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kern w:val="2"/>
          <w:lang w:val="es-419" w:eastAsia="en-US"/>
          <w14:ligatures w14:val="standardContextual"/>
        </w:rPr>
        <w:id w:val="-1795741483"/>
        <w:docPartObj>
          <w:docPartGallery w:val="Cover Pages"/>
          <w:docPartUnique/>
        </w:docPartObj>
      </w:sdtPr>
      <w:sdtEndPr>
        <w:rPr>
          <w:rFonts w:ascii="Arial" w:eastAsia="Arial" w:hAnsi="Arial" w:cs="Arial"/>
          <w:bCs/>
        </w:rPr>
      </w:sdtEndPr>
      <w:sdtContent>
        <w:p w14:paraId="5DC187CC" w14:textId="09EF3BC5" w:rsidR="005918C5" w:rsidRPr="009F2084" w:rsidRDefault="005918C5" w:rsidP="00945402">
          <w:pPr>
            <w:pStyle w:val="Sinespaciado"/>
            <w:rPr>
              <w:lang w:val="es-419"/>
            </w:rPr>
          </w:pPr>
          <w:r w:rsidRPr="009F2084">
            <w:rPr>
              <w:noProof/>
              <w:lang w:val="es-419"/>
            </w:rPr>
            <mc:AlternateContent>
              <mc:Choice Requires="wpg">
                <w:drawing>
                  <wp:anchor distT="0" distB="0" distL="114300" distR="114300" simplePos="0" relativeHeight="251661312" behindDoc="1" locked="0" layoutInCell="1" allowOverlap="1" wp14:anchorId="648392D2" wp14:editId="26A469D8">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289121972" name="Grupo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38689997" name="Rectángulo 23868999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4576223"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741FB" w14:textId="6AB0E71F" w:rsidR="00BF56AA" w:rsidRPr="00066052" w:rsidRDefault="00BF56AA">
                                  <w:pPr>
                                    <w:pStyle w:val="Sinespaciado"/>
                                    <w:jc w:val="right"/>
                                    <w:rPr>
                                      <w:color w:val="FFFFFF" w:themeColor="background1"/>
                                      <w:sz w:val="28"/>
                                      <w:szCs w:val="28"/>
                                      <w:lang w:val="es-419"/>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673208687" name="Grupo 1673208687"/>
                            <wpg:cNvGrpSpPr/>
                            <wpg:grpSpPr>
                              <a:xfrm>
                                <a:off x="76200" y="4210050"/>
                                <a:ext cx="2057400" cy="4910328"/>
                                <a:chOff x="80645" y="4211812"/>
                                <a:chExt cx="1306273" cy="3121026"/>
                              </a:xfrm>
                            </wpg:grpSpPr>
                            <wpg:grpSp>
                              <wpg:cNvPr id="1902378589" name="Grupo 1902378589"/>
                              <wpg:cNvGrpSpPr>
                                <a:grpSpLocks noChangeAspect="1"/>
                              </wpg:cNvGrpSpPr>
                              <wpg:grpSpPr>
                                <a:xfrm>
                                  <a:off x="141062" y="4211812"/>
                                  <a:ext cx="1047750" cy="3121026"/>
                                  <a:chOff x="141062" y="4211812"/>
                                  <a:chExt cx="1047750" cy="3121026"/>
                                </a:xfrm>
                              </wpg:grpSpPr>
                              <wps:wsp>
                                <wps:cNvPr id="1430362227"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0938493"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11271427"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89815219"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8576827"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9554219"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7194779"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425310"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291230"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53000200"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5037392"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4316757"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30276570" name="Grupo 130276570"/>
                              <wpg:cNvGrpSpPr>
                                <a:grpSpLocks noChangeAspect="1"/>
                              </wpg:cNvGrpSpPr>
                              <wpg:grpSpPr>
                                <a:xfrm>
                                  <a:off x="80645" y="4826972"/>
                                  <a:ext cx="1306273" cy="2505863"/>
                                  <a:chOff x="80645" y="4649964"/>
                                  <a:chExt cx="874712" cy="1677988"/>
                                </a:xfrm>
                              </wpg:grpSpPr>
                              <wps:wsp>
                                <wps:cNvPr id="1399883188"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69322646"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1912651"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58652914"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93307633"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98120601"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2133871"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13352018"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36801962"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11724432"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30255424"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48392D2" id="Grupo 1" o:spid="_x0000_s1026" style="position:absolute;margin-left:0;margin-top:0;width:172.8pt;height:718.55pt;z-index:-251655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">
                    <v:rect id="Rectángulo 23868999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" adj="18883" fillcolor="#156082 [3204]" stroked="f" strokeweight="1pt">
                      <v:textbox inset=",0,14.4pt,0">
                        <w:txbxContent>
                          <w:p w14:paraId="58E741FB" w14:textId="6AB0E71F" w:rsidR="00BF56AA" w:rsidRPr="00066052" w:rsidRDefault="00BF56AA">
                            <w:pPr>
                              <w:pStyle w:val="Sinespaciado"/>
                              <w:jc w:val="right"/>
                              <w:rPr>
                                <w:color w:val="FFFFFF" w:themeColor="background1"/>
                                <w:sz w:val="28"/>
                                <w:szCs w:val="28"/>
                                <w:lang w:val="es-419"/>
                              </w:rPr>
                            </w:pPr>
                          </w:p>
                        </w:txbxContent>
                      </v:textbox>
                    </v:shape>
                    <v:group id="Grupo 167320868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">
                      <v:group id="Grupo 190237858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" path="m,l33,69r-9,l12,35,,xe" fillcolor="#0e2841 [3215]" strokecolor="#0e2841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" path="m,l9,37r,3l15,93,5,49,,xe" fillcolor="#0e2841 [3215]" strokecolor="#0e2841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" path="m,l31,65r-8,l,xe" fillcolor="#0e2841 [3215]" strokecolor="#0e2841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" path="m,l6,17,7,42,6,39,,23,,xe" fillcolor="#0e2841 [3215]" strokecolor="#0e2841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" path="m,l6,16,21,49,33,84r12,34l44,118,13,53,11,42,,xe" fillcolor="#0e2841 [3215]" strokecolor="#0e2841 [3215]" strokeweight="0">
                          <v:path arrowok="t" o:connecttype="custom" o:connectlocs="0,0;9525,25400;33338,77788;52388,133350;71438,187325;69850,187325;20638,84138;17463,66675;0,0" o:connectangles="0,0,0,0,0,0,0,0,0"/>
                        </v:shape>
                      </v:group>
                      <v:group id="Grupo 130276570"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" path="m,l16,72r4,49l18,112,,31,,xe" fillcolor="#0e2841 [3215]" strokecolor="#0e2841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" path="m,l33,71r-9,l11,36,,xe" fillcolor="#0e2841 [3215]" strokecolor="#0e2841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" path="m,l8,37r,4l15,95,4,49,,xe" fillcolor="#0e2841 [3215]" strokecolor="#0e2841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" path="m,l31,66r-7,l,xe" fillcolor="#0e2841 [3215]" strokecolor="#0e2841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" path="m,l7,17r,26l6,40,,25,,xe" fillcolor="#0e2841 [3215]" strokecolor="#0e2841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48B8E84" w14:textId="39D4B3A8" w:rsidR="005918C5" w:rsidRPr="009F2084" w:rsidRDefault="00C97097" w:rsidP="008720B5">
          <w:pPr>
            <w:spacing w:line="240" w:lineRule="auto"/>
            <w:rPr>
              <w:rFonts w:ascii="Arial" w:eastAsia="Arial" w:hAnsi="Arial" w:cs="Arial"/>
              <w:bCs/>
            </w:rPr>
          </w:pPr>
          <w:r w:rsidRPr="009F2084">
            <w:rPr>
              <w:rFonts w:ascii="Arial" w:hAnsi="Arial" w:cs="Arial"/>
              <w:noProof/>
            </w:rPr>
            <mc:AlternateContent>
              <mc:Choice Requires="wps">
                <w:drawing>
                  <wp:anchor distT="0" distB="0" distL="114300" distR="114300" simplePos="0" relativeHeight="251662336" behindDoc="0" locked="0" layoutInCell="1" allowOverlap="1" wp14:anchorId="561D255A" wp14:editId="656B843A">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753016" cy="6400800"/>
                    <wp:effectExtent l="0" t="0" r="0" b="0"/>
                    <wp:wrapNone/>
                    <wp:docPr id="1" name="Cuadro de texto 3"/>
                    <wp:cNvGraphicFramePr/>
                    <a:graphic xmlns:a="http://schemas.openxmlformats.org/drawingml/2006/main">
                      <a:graphicData uri="http://schemas.microsoft.com/office/word/2010/wordprocessingShape">
                        <wps:wsp>
                          <wps:cNvSpPr txBox="1"/>
                          <wps:spPr>
                            <a:xfrm>
                              <a:off x="0" y="0"/>
                              <a:ext cx="3753016" cy="640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13B4A" w14:textId="72AD1BB5" w:rsidR="00BF56AA" w:rsidRPr="00066052" w:rsidRDefault="00000000" w:rsidP="0090670A">
                                <w:pPr>
                                  <w:pStyle w:val="Sinespaciado"/>
                                  <w:jc w:val="center"/>
                                  <w:rPr>
                                    <w:rFonts w:asciiTheme="majorHAnsi" w:eastAsiaTheme="majorEastAsia" w:hAnsiTheme="majorHAnsi" w:cstheme="majorBidi"/>
                                    <w:color w:val="262626" w:themeColor="text1" w:themeTint="D9"/>
                                    <w:sz w:val="72"/>
                                    <w:lang w:val="es-419"/>
                                  </w:rPr>
                                </w:pPr>
                                <w:sdt>
                                  <w:sdtPr>
                                    <w:rPr>
                                      <w:rFonts w:asciiTheme="majorHAnsi" w:eastAsiaTheme="majorEastAsia" w:hAnsiTheme="majorHAnsi" w:cstheme="majorBidi"/>
                                      <w:b/>
                                      <w:bCs/>
                                      <w:color w:val="002060"/>
                                      <w:sz w:val="66"/>
                                      <w:szCs w:val="66"/>
                                      <w:lang w:val="es-419"/>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BF56AA" w:rsidRPr="00066052">
                                      <w:rPr>
                                        <w:rFonts w:asciiTheme="majorHAnsi" w:eastAsiaTheme="majorEastAsia" w:hAnsiTheme="majorHAnsi" w:cstheme="majorBidi"/>
                                        <w:b/>
                                        <w:bCs/>
                                        <w:color w:val="002060"/>
                                        <w:sz w:val="66"/>
                                        <w:szCs w:val="66"/>
                                        <w:lang w:val="es-419"/>
                                      </w:rPr>
                                      <w:t>Informe de gestión</w:t>
                                    </w:r>
                                  </w:sdtContent>
                                </w:sdt>
                                <w:r w:rsidR="00BF56AA" w:rsidRPr="00066052">
                                  <w:rPr>
                                    <w:rFonts w:asciiTheme="majorHAnsi" w:eastAsiaTheme="majorEastAsia" w:hAnsiTheme="majorHAnsi" w:cstheme="majorBidi"/>
                                    <w:b/>
                                    <w:bCs/>
                                    <w:color w:val="002060"/>
                                    <w:sz w:val="66"/>
                                    <w:szCs w:val="66"/>
                                    <w:lang w:val="es-419"/>
                                  </w:rPr>
                                  <w:t xml:space="preserve"> 2023</w:t>
                                </w:r>
                              </w:p>
                              <w:p w14:paraId="5B3C5FF2" w14:textId="476D6CC7" w:rsidR="00BF56AA" w:rsidRPr="00066052" w:rsidRDefault="00000000" w:rsidP="0090670A">
                                <w:pPr>
                                  <w:spacing w:before="120"/>
                                  <w:jc w:val="center"/>
                                  <w:rPr>
                                    <w:b/>
                                    <w:bCs/>
                                    <w:color w:val="0F4761" w:themeColor="accent1" w:themeShade="BF"/>
                                    <w:sz w:val="36"/>
                                    <w:szCs w:val="36"/>
                                  </w:rPr>
                                </w:pPr>
                                <w:sdt>
                                  <w:sdtPr>
                                    <w:rPr>
                                      <w:b/>
                                      <w:bCs/>
                                      <w:color w:val="0F4761" w:themeColor="accent1" w:themeShade="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00BF56AA" w:rsidRPr="00066052">
                                      <w:rPr>
                                        <w:b/>
                                        <w:bCs/>
                                        <w:color w:val="0F4761" w:themeColor="accent1" w:themeShade="BF"/>
                                        <w:sz w:val="36"/>
                                        <w:szCs w:val="36"/>
                                      </w:rPr>
                                      <w:t>Organismo Andino de Salud-Convenio Hipólito Unanue</w:t>
                                    </w:r>
                                  </w:sdtContent>
                                </w:sdt>
                              </w:p>
                              <w:p w14:paraId="2A29BDFA" w14:textId="77777777" w:rsidR="00BF56AA" w:rsidRPr="00066052" w:rsidRDefault="00BF56AA" w:rsidP="004471E5">
                                <w:pPr>
                                  <w:spacing w:before="120"/>
                                  <w:jc w:val="center"/>
                                  <w:rPr>
                                    <w:b/>
                                    <w:bCs/>
                                    <w:color w:val="0F4761" w:themeColor="accent1" w:themeShade="BF"/>
                                    <w:sz w:val="36"/>
                                    <w:szCs w:val="36"/>
                                  </w:rPr>
                                </w:pPr>
                              </w:p>
                              <w:p w14:paraId="4F4DD7E5" w14:textId="77777777" w:rsidR="00BF56AA" w:rsidRPr="00066052" w:rsidRDefault="00BF56AA" w:rsidP="004471E5">
                                <w:pPr>
                                  <w:spacing w:before="120"/>
                                  <w:jc w:val="center"/>
                                  <w:rPr>
                                    <w:b/>
                                    <w:bCs/>
                                    <w:color w:val="0F4761" w:themeColor="accent1" w:themeShade="BF"/>
                                    <w:sz w:val="36"/>
                                    <w:szCs w:val="36"/>
                                  </w:rPr>
                                </w:pPr>
                              </w:p>
                              <w:p w14:paraId="040527D7" w14:textId="53CA9564" w:rsidR="00BF56AA" w:rsidRDefault="00BF56AA" w:rsidP="004471E5">
                                <w:pPr>
                                  <w:spacing w:before="120"/>
                                  <w:jc w:val="center"/>
                                  <w:rPr>
                                    <w:b/>
                                    <w:bCs/>
                                    <w:color w:val="0F4761" w:themeColor="accent1" w:themeShade="BF"/>
                                    <w:sz w:val="36"/>
                                    <w:szCs w:val="36"/>
                                  </w:rPr>
                                </w:pPr>
                                <w:r w:rsidRPr="00066052">
                                  <w:rPr>
                                    <w:b/>
                                    <w:bCs/>
                                    <w:noProof/>
                                    <w:color w:val="0F4761" w:themeColor="accent1" w:themeShade="BF"/>
                                    <w:sz w:val="36"/>
                                    <w:szCs w:val="36"/>
                                  </w:rPr>
                                  <w:drawing>
                                    <wp:inline distT="0" distB="0" distL="0" distR="0" wp14:anchorId="1DD1FB97" wp14:editId="44C52820">
                                      <wp:extent cx="1777365" cy="1659127"/>
                                      <wp:effectExtent l="0" t="0" r="0" b="0"/>
                                      <wp:docPr id="1329794888" name="Imagen 3" descr="Logotipo, nombre de la empresa&#10;&#10;Descripción generada automáticamente">
                                        <a:extLst xmlns:a="http://schemas.openxmlformats.org/drawingml/2006/main">
                                          <a:ext uri="{FF2B5EF4-FFF2-40B4-BE49-F238E27FC236}">
                                            <a16:creationId xmlns:a16="http://schemas.microsoft.com/office/drawing/2014/main" id="{408F600E-B750-F131-CE47-F51E354EA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408F600E-B750-F131-CE47-F51E354EAE35}"/>
                                                  </a:ext>
                                                </a:extLst>
                                              </pic:cNvPr>
                                              <pic:cNvPicPr>
                                                <a:picLocks noChangeAspect="1"/>
                                              </pic:cNvPicPr>
                                            </pic:nvPicPr>
                                            <pic:blipFill rotWithShape="1">
                                              <a:blip r:embed="rId9"/>
                                              <a:srcRect t="1481" b="28889"/>
                                              <a:stretch/>
                                            </pic:blipFill>
                                            <pic:spPr>
                                              <a:xfrm>
                                                <a:off x="0" y="0"/>
                                                <a:ext cx="1788325" cy="1669358"/>
                                              </a:xfrm>
                                              <a:prstGeom prst="rect">
                                                <a:avLst/>
                                              </a:prstGeom>
                                            </pic:spPr>
                                          </pic:pic>
                                        </a:graphicData>
                                      </a:graphic>
                                    </wp:inline>
                                  </w:drawing>
                                </w:r>
                              </w:p>
                              <w:p w14:paraId="2600D86B" w14:textId="6EA8EF0B" w:rsidR="00BF56AA" w:rsidRDefault="00BF56AA" w:rsidP="004471E5">
                                <w:pPr>
                                  <w:spacing w:before="120"/>
                                  <w:jc w:val="center"/>
                                  <w:rPr>
                                    <w:b/>
                                    <w:bCs/>
                                    <w:color w:val="0F4761" w:themeColor="accent1" w:themeShade="BF"/>
                                    <w:sz w:val="36"/>
                                    <w:szCs w:val="36"/>
                                  </w:rPr>
                                </w:pPr>
                                <w:r w:rsidRPr="00D57FB3">
                                  <w:rPr>
                                    <w:b/>
                                    <w:bCs/>
                                    <w:noProof/>
                                    <w:color w:val="0F4761" w:themeColor="accent1" w:themeShade="BF"/>
                                    <w:sz w:val="36"/>
                                    <w:szCs w:val="36"/>
                                  </w:rPr>
                                  <w:drawing>
                                    <wp:inline distT="0" distB="0" distL="0" distR="0" wp14:anchorId="61E7589A" wp14:editId="7EF541B3">
                                      <wp:extent cx="1782072" cy="1600835"/>
                                      <wp:effectExtent l="0" t="0" r="0" b="0"/>
                                      <wp:docPr id="1543695709" name="Imagen 2" descr="Texto, nombre de la empresa&#10;&#10;Descripción generada automáticamente">
                                        <a:extLst xmlns:a="http://schemas.openxmlformats.org/drawingml/2006/main">
                                          <a:ext uri="{FF2B5EF4-FFF2-40B4-BE49-F238E27FC236}">
                                            <a16:creationId xmlns:a16="http://schemas.microsoft.com/office/drawing/2014/main" id="{5D32DE5B-BAD5-D12D-48E7-F71E76584D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Texto, nombre de la empresa&#10;&#10;Descripción generada automáticamente">
                                                <a:extLst>
                                                  <a:ext uri="{FF2B5EF4-FFF2-40B4-BE49-F238E27FC236}">
                                                    <a16:creationId xmlns:a16="http://schemas.microsoft.com/office/drawing/2014/main" id="{5D32DE5B-BAD5-D12D-48E7-F71E76584D7B}"/>
                                                  </a:ext>
                                                </a:extLst>
                                              </pic:cNvPr>
                                              <pic:cNvPicPr>
                                                <a:picLocks noChangeAspect="1"/>
                                              </pic:cNvPicPr>
                                            </pic:nvPicPr>
                                            <pic:blipFill rotWithShape="1">
                                              <a:blip r:embed="rId10"/>
                                              <a:srcRect t="2339" b="29824"/>
                                              <a:stretch/>
                                            </pic:blipFill>
                                            <pic:spPr>
                                              <a:xfrm>
                                                <a:off x="0" y="0"/>
                                                <a:ext cx="1789126" cy="1607172"/>
                                              </a:xfrm>
                                              <a:prstGeom prst="rect">
                                                <a:avLst/>
                                              </a:prstGeom>
                                            </pic:spPr>
                                          </pic:pic>
                                        </a:graphicData>
                                      </a:graphic>
                                    </wp:inline>
                                  </w:drawing>
                                </w:r>
                              </w:p>
                              <w:p w14:paraId="62955FE3" w14:textId="77777777" w:rsidR="00BF56AA" w:rsidRDefault="00BF56AA" w:rsidP="004471E5">
                                <w:pPr>
                                  <w:spacing w:before="120"/>
                                  <w:jc w:val="center"/>
                                  <w:rPr>
                                    <w:b/>
                                    <w:bCs/>
                                    <w:color w:val="0F4761" w:themeColor="accent1" w:themeShade="BF"/>
                                    <w:sz w:val="36"/>
                                    <w:szCs w:val="36"/>
                                  </w:rPr>
                                </w:pPr>
                              </w:p>
                              <w:p w14:paraId="7F4FC113" w14:textId="77777777" w:rsidR="00BF56AA" w:rsidRPr="00066052" w:rsidRDefault="00BF56AA" w:rsidP="004471E5">
                                <w:pPr>
                                  <w:spacing w:before="120"/>
                                  <w:jc w:val="center"/>
                                  <w:rPr>
                                    <w:b/>
                                    <w:bCs/>
                                    <w:color w:val="0F4761" w:themeColor="accent1" w:themeShade="BF"/>
                                    <w:sz w:val="36"/>
                                    <w:szCs w:val="36"/>
                                  </w:rPr>
                                </w:pPr>
                              </w:p>
                              <w:p w14:paraId="767BB51E" w14:textId="77777777" w:rsidR="00BF56AA" w:rsidRPr="00066052" w:rsidRDefault="00BF56AA" w:rsidP="004471E5">
                                <w:pPr>
                                  <w:spacing w:before="120"/>
                                  <w:jc w:val="center"/>
                                  <w:rPr>
                                    <w:b/>
                                    <w:bCs/>
                                    <w:color w:val="0F4761" w:themeColor="accent1" w:themeShade="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61D255A" id="_x0000_t202" coordsize="21600,21600" o:spt="202" path="m,l,21600r21600,l21600,xe">
                    <v:stroke joinstyle="miter"/>
                    <v:path gradientshapeok="t" o:connecttype="rect"/>
                  </v:shapetype>
                  <v:shape id="Cuadro de texto 3" o:spid="_x0000_s1055" type="#_x0000_t202" style="position:absolute;margin-left:0;margin-top:0;width:295.5pt;height:7in;z-index:251662336;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" filled="f" stroked="f" strokeweight=".5pt">
                    <v:textbox inset="0,0,0,0">
                      <w:txbxContent>
                        <w:p w14:paraId="65B13B4A" w14:textId="72AD1BB5" w:rsidR="00BF56AA" w:rsidRPr="00066052" w:rsidRDefault="00000000" w:rsidP="0090670A">
                          <w:pPr>
                            <w:pStyle w:val="Sinespaciado"/>
                            <w:jc w:val="center"/>
                            <w:rPr>
                              <w:rFonts w:asciiTheme="majorHAnsi" w:eastAsiaTheme="majorEastAsia" w:hAnsiTheme="majorHAnsi" w:cstheme="majorBidi"/>
                              <w:color w:val="262626" w:themeColor="text1" w:themeTint="D9"/>
                              <w:sz w:val="72"/>
                              <w:lang w:val="es-419"/>
                            </w:rPr>
                          </w:pPr>
                          <w:sdt>
                            <w:sdtPr>
                              <w:rPr>
                                <w:rFonts w:asciiTheme="majorHAnsi" w:eastAsiaTheme="majorEastAsia" w:hAnsiTheme="majorHAnsi" w:cstheme="majorBidi"/>
                                <w:b/>
                                <w:bCs/>
                                <w:color w:val="002060"/>
                                <w:sz w:val="66"/>
                                <w:szCs w:val="66"/>
                                <w:lang w:val="es-419"/>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BF56AA" w:rsidRPr="00066052">
                                <w:rPr>
                                  <w:rFonts w:asciiTheme="majorHAnsi" w:eastAsiaTheme="majorEastAsia" w:hAnsiTheme="majorHAnsi" w:cstheme="majorBidi"/>
                                  <w:b/>
                                  <w:bCs/>
                                  <w:color w:val="002060"/>
                                  <w:sz w:val="66"/>
                                  <w:szCs w:val="66"/>
                                  <w:lang w:val="es-419"/>
                                </w:rPr>
                                <w:t>Informe de gestión</w:t>
                              </w:r>
                            </w:sdtContent>
                          </w:sdt>
                          <w:r w:rsidR="00BF56AA" w:rsidRPr="00066052">
                            <w:rPr>
                              <w:rFonts w:asciiTheme="majorHAnsi" w:eastAsiaTheme="majorEastAsia" w:hAnsiTheme="majorHAnsi" w:cstheme="majorBidi"/>
                              <w:b/>
                              <w:bCs/>
                              <w:color w:val="002060"/>
                              <w:sz w:val="66"/>
                              <w:szCs w:val="66"/>
                              <w:lang w:val="es-419"/>
                            </w:rPr>
                            <w:t xml:space="preserve"> 2023</w:t>
                          </w:r>
                        </w:p>
                        <w:p w14:paraId="5B3C5FF2" w14:textId="476D6CC7" w:rsidR="00BF56AA" w:rsidRPr="00066052" w:rsidRDefault="00000000" w:rsidP="0090670A">
                          <w:pPr>
                            <w:spacing w:before="120"/>
                            <w:jc w:val="center"/>
                            <w:rPr>
                              <w:b/>
                              <w:bCs/>
                              <w:color w:val="0F4761" w:themeColor="accent1" w:themeShade="BF"/>
                              <w:sz w:val="36"/>
                              <w:szCs w:val="36"/>
                            </w:rPr>
                          </w:pPr>
                          <w:sdt>
                            <w:sdtPr>
                              <w:rPr>
                                <w:b/>
                                <w:bCs/>
                                <w:color w:val="0F4761" w:themeColor="accent1" w:themeShade="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00BF56AA" w:rsidRPr="00066052">
                                <w:rPr>
                                  <w:b/>
                                  <w:bCs/>
                                  <w:color w:val="0F4761" w:themeColor="accent1" w:themeShade="BF"/>
                                  <w:sz w:val="36"/>
                                  <w:szCs w:val="36"/>
                                </w:rPr>
                                <w:t>Organismo Andino de Salud-Convenio Hipólito Unanue</w:t>
                              </w:r>
                            </w:sdtContent>
                          </w:sdt>
                        </w:p>
                        <w:p w14:paraId="2A29BDFA" w14:textId="77777777" w:rsidR="00BF56AA" w:rsidRPr="00066052" w:rsidRDefault="00BF56AA" w:rsidP="004471E5">
                          <w:pPr>
                            <w:spacing w:before="120"/>
                            <w:jc w:val="center"/>
                            <w:rPr>
                              <w:b/>
                              <w:bCs/>
                              <w:color w:val="0F4761" w:themeColor="accent1" w:themeShade="BF"/>
                              <w:sz w:val="36"/>
                              <w:szCs w:val="36"/>
                            </w:rPr>
                          </w:pPr>
                        </w:p>
                        <w:p w14:paraId="4F4DD7E5" w14:textId="77777777" w:rsidR="00BF56AA" w:rsidRPr="00066052" w:rsidRDefault="00BF56AA" w:rsidP="004471E5">
                          <w:pPr>
                            <w:spacing w:before="120"/>
                            <w:jc w:val="center"/>
                            <w:rPr>
                              <w:b/>
                              <w:bCs/>
                              <w:color w:val="0F4761" w:themeColor="accent1" w:themeShade="BF"/>
                              <w:sz w:val="36"/>
                              <w:szCs w:val="36"/>
                            </w:rPr>
                          </w:pPr>
                        </w:p>
                        <w:p w14:paraId="040527D7" w14:textId="53CA9564" w:rsidR="00BF56AA" w:rsidRDefault="00BF56AA" w:rsidP="004471E5">
                          <w:pPr>
                            <w:spacing w:before="120"/>
                            <w:jc w:val="center"/>
                            <w:rPr>
                              <w:b/>
                              <w:bCs/>
                              <w:color w:val="0F4761" w:themeColor="accent1" w:themeShade="BF"/>
                              <w:sz w:val="36"/>
                              <w:szCs w:val="36"/>
                            </w:rPr>
                          </w:pPr>
                          <w:r w:rsidRPr="00066052">
                            <w:rPr>
                              <w:b/>
                              <w:bCs/>
                              <w:noProof/>
                              <w:color w:val="0F4761" w:themeColor="accent1" w:themeShade="BF"/>
                              <w:sz w:val="36"/>
                              <w:szCs w:val="36"/>
                            </w:rPr>
                            <w:drawing>
                              <wp:inline distT="0" distB="0" distL="0" distR="0" wp14:anchorId="1DD1FB97" wp14:editId="44C52820">
                                <wp:extent cx="1777365" cy="1659127"/>
                                <wp:effectExtent l="0" t="0" r="0" b="0"/>
                                <wp:docPr id="1329794888" name="Imagen 3" descr="Logotipo, nombre de la empresa&#10;&#10;Descripción generada automáticamente">
                                  <a:extLst xmlns:a="http://schemas.openxmlformats.org/drawingml/2006/main">
                                    <a:ext uri="{FF2B5EF4-FFF2-40B4-BE49-F238E27FC236}">
                                      <a16:creationId xmlns:a16="http://schemas.microsoft.com/office/drawing/2014/main" id="{408F600E-B750-F131-CE47-F51E354EA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408F600E-B750-F131-CE47-F51E354EAE35}"/>
                                            </a:ext>
                                          </a:extLst>
                                        </pic:cNvPr>
                                        <pic:cNvPicPr>
                                          <a:picLocks noChangeAspect="1"/>
                                        </pic:cNvPicPr>
                                      </pic:nvPicPr>
                                      <pic:blipFill rotWithShape="1">
                                        <a:blip r:embed="rId9"/>
                                        <a:srcRect t="1481" b="28889"/>
                                        <a:stretch/>
                                      </pic:blipFill>
                                      <pic:spPr>
                                        <a:xfrm>
                                          <a:off x="0" y="0"/>
                                          <a:ext cx="1788325" cy="1669358"/>
                                        </a:xfrm>
                                        <a:prstGeom prst="rect">
                                          <a:avLst/>
                                        </a:prstGeom>
                                      </pic:spPr>
                                    </pic:pic>
                                  </a:graphicData>
                                </a:graphic>
                              </wp:inline>
                            </w:drawing>
                          </w:r>
                        </w:p>
                        <w:p w14:paraId="2600D86B" w14:textId="6EA8EF0B" w:rsidR="00BF56AA" w:rsidRDefault="00BF56AA" w:rsidP="004471E5">
                          <w:pPr>
                            <w:spacing w:before="120"/>
                            <w:jc w:val="center"/>
                            <w:rPr>
                              <w:b/>
                              <w:bCs/>
                              <w:color w:val="0F4761" w:themeColor="accent1" w:themeShade="BF"/>
                              <w:sz w:val="36"/>
                              <w:szCs w:val="36"/>
                            </w:rPr>
                          </w:pPr>
                          <w:r w:rsidRPr="00D57FB3">
                            <w:rPr>
                              <w:b/>
                              <w:bCs/>
                              <w:noProof/>
                              <w:color w:val="0F4761" w:themeColor="accent1" w:themeShade="BF"/>
                              <w:sz w:val="36"/>
                              <w:szCs w:val="36"/>
                            </w:rPr>
                            <w:drawing>
                              <wp:inline distT="0" distB="0" distL="0" distR="0" wp14:anchorId="61E7589A" wp14:editId="7EF541B3">
                                <wp:extent cx="1782072" cy="1600835"/>
                                <wp:effectExtent l="0" t="0" r="0" b="0"/>
                                <wp:docPr id="1543695709" name="Imagen 2" descr="Texto, nombre de la empresa&#10;&#10;Descripción generada automáticamente">
                                  <a:extLst xmlns:a="http://schemas.openxmlformats.org/drawingml/2006/main">
                                    <a:ext uri="{FF2B5EF4-FFF2-40B4-BE49-F238E27FC236}">
                                      <a16:creationId xmlns:a16="http://schemas.microsoft.com/office/drawing/2014/main" id="{5D32DE5B-BAD5-D12D-48E7-F71E76584D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Texto, nombre de la empresa&#10;&#10;Descripción generada automáticamente">
                                          <a:extLst>
                                            <a:ext uri="{FF2B5EF4-FFF2-40B4-BE49-F238E27FC236}">
                                              <a16:creationId xmlns:a16="http://schemas.microsoft.com/office/drawing/2014/main" id="{5D32DE5B-BAD5-D12D-48E7-F71E76584D7B}"/>
                                            </a:ext>
                                          </a:extLst>
                                        </pic:cNvPr>
                                        <pic:cNvPicPr>
                                          <a:picLocks noChangeAspect="1"/>
                                        </pic:cNvPicPr>
                                      </pic:nvPicPr>
                                      <pic:blipFill rotWithShape="1">
                                        <a:blip r:embed="rId10"/>
                                        <a:srcRect t="2339" b="29824"/>
                                        <a:stretch/>
                                      </pic:blipFill>
                                      <pic:spPr>
                                        <a:xfrm>
                                          <a:off x="0" y="0"/>
                                          <a:ext cx="1789126" cy="1607172"/>
                                        </a:xfrm>
                                        <a:prstGeom prst="rect">
                                          <a:avLst/>
                                        </a:prstGeom>
                                      </pic:spPr>
                                    </pic:pic>
                                  </a:graphicData>
                                </a:graphic>
                              </wp:inline>
                            </w:drawing>
                          </w:r>
                        </w:p>
                        <w:p w14:paraId="62955FE3" w14:textId="77777777" w:rsidR="00BF56AA" w:rsidRDefault="00BF56AA" w:rsidP="004471E5">
                          <w:pPr>
                            <w:spacing w:before="120"/>
                            <w:jc w:val="center"/>
                            <w:rPr>
                              <w:b/>
                              <w:bCs/>
                              <w:color w:val="0F4761" w:themeColor="accent1" w:themeShade="BF"/>
                              <w:sz w:val="36"/>
                              <w:szCs w:val="36"/>
                            </w:rPr>
                          </w:pPr>
                        </w:p>
                        <w:p w14:paraId="7F4FC113" w14:textId="77777777" w:rsidR="00BF56AA" w:rsidRPr="00066052" w:rsidRDefault="00BF56AA" w:rsidP="004471E5">
                          <w:pPr>
                            <w:spacing w:before="120"/>
                            <w:jc w:val="center"/>
                            <w:rPr>
                              <w:b/>
                              <w:bCs/>
                              <w:color w:val="0F4761" w:themeColor="accent1" w:themeShade="BF"/>
                              <w:sz w:val="36"/>
                              <w:szCs w:val="36"/>
                            </w:rPr>
                          </w:pPr>
                        </w:p>
                        <w:p w14:paraId="767BB51E" w14:textId="77777777" w:rsidR="00BF56AA" w:rsidRPr="00066052" w:rsidRDefault="00BF56AA" w:rsidP="004471E5">
                          <w:pPr>
                            <w:spacing w:before="120"/>
                            <w:jc w:val="center"/>
                            <w:rPr>
                              <w:b/>
                              <w:bCs/>
                              <w:color w:val="0F4761" w:themeColor="accent1" w:themeShade="BF"/>
                              <w:sz w:val="36"/>
                              <w:szCs w:val="36"/>
                            </w:rPr>
                          </w:pPr>
                        </w:p>
                      </w:txbxContent>
                    </v:textbox>
                    <w10:wrap anchorx="page" anchory="page"/>
                  </v:shape>
                </w:pict>
              </mc:Fallback>
            </mc:AlternateContent>
          </w:r>
          <w:r w:rsidR="005918C5" w:rsidRPr="009F2084">
            <w:rPr>
              <w:rFonts w:ascii="Arial" w:eastAsia="Arial" w:hAnsi="Arial" w:cs="Arial"/>
              <w:bCs/>
            </w:rPr>
            <w:br w:type="page"/>
          </w:r>
        </w:p>
      </w:sdtContent>
    </w:sdt>
    <w:sdt>
      <w:sdtPr>
        <w:rPr>
          <w:rFonts w:ascii="Arial" w:eastAsiaTheme="minorHAnsi" w:hAnsi="Arial" w:cs="Arial"/>
          <w:kern w:val="2"/>
          <w:lang w:val="es-419" w:eastAsia="en-US"/>
          <w14:ligatures w14:val="standardContextual"/>
        </w:rPr>
        <w:id w:val="810294432"/>
        <w:docPartObj>
          <w:docPartGallery w:val="Cover Pages"/>
          <w:docPartUnique/>
        </w:docPartObj>
      </w:sdtPr>
      <w:sdtEndPr>
        <w:rPr>
          <w:rFonts w:eastAsia="Arial"/>
          <w:bCs/>
          <w:sz w:val="24"/>
          <w:szCs w:val="24"/>
        </w:rPr>
      </w:sdtEndPr>
      <w:sdtContent>
        <w:p w14:paraId="38A6A798" w14:textId="1E55DEC5" w:rsidR="00AE7858" w:rsidRPr="009F2084" w:rsidRDefault="00AE7858" w:rsidP="00AE7858">
          <w:pPr>
            <w:pStyle w:val="Sinespaciado"/>
            <w:rPr>
              <w:rFonts w:ascii="Arial" w:hAnsi="Arial" w:cs="Arial"/>
              <w:lang w:val="es-419"/>
            </w:rPr>
          </w:pPr>
        </w:p>
        <w:p w14:paraId="5EA8C602" w14:textId="7ECA25B8" w:rsidR="00AE7858" w:rsidRPr="009F2084" w:rsidRDefault="00AE7858" w:rsidP="00E82F84">
          <w:pPr>
            <w:jc w:val="both"/>
            <w:rPr>
              <w:rFonts w:ascii="Arial" w:eastAsiaTheme="majorEastAsia" w:hAnsi="Arial" w:cs="Arial"/>
              <w:b/>
              <w:bCs/>
              <w:color w:val="0F4761" w:themeColor="accent1" w:themeShade="BF"/>
              <w:sz w:val="24"/>
              <w:szCs w:val="24"/>
            </w:rPr>
          </w:pPr>
          <w:r w:rsidRPr="009F2084">
            <w:rPr>
              <w:rFonts w:ascii="Arial" w:eastAsiaTheme="majorEastAsia" w:hAnsi="Arial" w:cs="Arial"/>
              <w:color w:val="0F4761" w:themeColor="accent1" w:themeShade="BF"/>
              <w:sz w:val="24"/>
              <w:szCs w:val="24"/>
            </w:rPr>
            <w:t>Catalogación realizada por el Organismo Andino de Salud–Convenio Hipólito Unanue</w:t>
          </w:r>
        </w:p>
      </w:sdtContent>
    </w:sdt>
    <w:tbl>
      <w:tblPr>
        <w:tblW w:w="960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9604"/>
      </w:tblGrid>
      <w:tr w:rsidR="00AE7858" w:rsidRPr="009F2084" w14:paraId="330C12F3" w14:textId="77777777" w:rsidTr="00FE5C9F">
        <w:trPr>
          <w:trHeight w:val="2360"/>
        </w:trPr>
        <w:tc>
          <w:tcPr>
            <w:tcW w:w="9604" w:type="dxa"/>
          </w:tcPr>
          <w:p w14:paraId="0BC117B7" w14:textId="676A3431" w:rsidR="00AE7858" w:rsidRPr="009F2084" w:rsidRDefault="00AE7858" w:rsidP="00FE5C9F">
            <w:pPr>
              <w:jc w:val="both"/>
              <w:rPr>
                <w:rFonts w:ascii="Arial" w:eastAsiaTheme="majorEastAsia" w:hAnsi="Arial" w:cs="Arial"/>
                <w:color w:val="0F4761" w:themeColor="accent1" w:themeShade="BF"/>
              </w:rPr>
            </w:pPr>
            <w:r w:rsidRPr="009F2084">
              <w:rPr>
                <w:rFonts w:ascii="Arial" w:eastAsia="Arial" w:hAnsi="Arial" w:cs="Arial"/>
                <w:bCs/>
                <w:sz w:val="24"/>
                <w:szCs w:val="24"/>
              </w:rPr>
              <w:br w:type="page"/>
            </w:r>
            <w:r w:rsidRPr="009F2084">
              <w:rPr>
                <w:rFonts w:ascii="Arial" w:eastAsiaTheme="majorEastAsia" w:hAnsi="Arial" w:cs="Arial"/>
                <w:color w:val="0F4761" w:themeColor="accent1" w:themeShade="BF"/>
              </w:rPr>
              <w:t>Informe de Gestión 2023 del Organismo Andino de Salud–Convenio Hipólito Unanue. ORAS-CONHU; 2024.</w:t>
            </w:r>
          </w:p>
          <w:p w14:paraId="09B78AEB" w14:textId="3F799928" w:rsidR="00AE7858" w:rsidRPr="009F2084" w:rsidRDefault="00AE7858" w:rsidP="00FE5C9F">
            <w:pPr>
              <w:rPr>
                <w:rFonts w:ascii="Arial" w:eastAsiaTheme="majorEastAsia" w:hAnsi="Arial" w:cs="Arial"/>
                <w:color w:val="0F4761" w:themeColor="accent1" w:themeShade="BF"/>
              </w:rPr>
            </w:pPr>
            <w:r w:rsidRPr="009F2084">
              <w:rPr>
                <w:rFonts w:ascii="Arial" w:eastAsiaTheme="majorEastAsia" w:hAnsi="Arial" w:cs="Arial"/>
                <w:color w:val="0F4761" w:themeColor="accent1" w:themeShade="BF"/>
              </w:rPr>
              <w:t xml:space="preserve"> </w:t>
            </w:r>
            <w:r w:rsidR="00263FAA" w:rsidRPr="009F2084">
              <w:rPr>
                <w:rFonts w:ascii="Arial" w:eastAsiaTheme="majorEastAsia" w:hAnsi="Arial" w:cs="Arial"/>
                <w:color w:val="0F4761" w:themeColor="accent1" w:themeShade="BF"/>
              </w:rPr>
              <w:t xml:space="preserve">111 </w:t>
            </w:r>
            <w:r w:rsidRPr="009F2084">
              <w:rPr>
                <w:rFonts w:ascii="Arial" w:eastAsiaTheme="majorEastAsia" w:hAnsi="Arial" w:cs="Arial"/>
                <w:color w:val="0F4761" w:themeColor="accent1" w:themeShade="BF"/>
              </w:rPr>
              <w:t>p.; ilus.tab</w:t>
            </w:r>
          </w:p>
          <w:p w14:paraId="61591F21" w14:textId="77777777" w:rsidR="00AE7858" w:rsidRPr="009F2084" w:rsidRDefault="00AE7858" w:rsidP="00FE5C9F">
            <w:pPr>
              <w:rPr>
                <w:rFonts w:ascii="Arial" w:eastAsiaTheme="majorEastAsia" w:hAnsi="Arial" w:cs="Arial"/>
                <w:b/>
                <w:bCs/>
                <w:color w:val="0F4761" w:themeColor="accent1" w:themeShade="BF"/>
                <w:sz w:val="24"/>
                <w:szCs w:val="24"/>
              </w:rPr>
            </w:pPr>
            <w:r w:rsidRPr="009F2084">
              <w:rPr>
                <w:rFonts w:ascii="Arial" w:eastAsiaTheme="majorEastAsia" w:hAnsi="Arial" w:cs="Arial"/>
                <w:color w:val="0F4761" w:themeColor="accent1" w:themeShade="BF"/>
              </w:rPr>
              <w:t>INFORME DE GESTIÓN/ SALUD/Políticas/ INTEGRACIÓN/ FRONTERAS/ COVID-19/ Salud Renal/Vigilancia genómica/ Inmunizaciones/ Cambio climático / Cooperación internacional/ RECURSOS HUMANOS/ Salud integral/ Adolescentes /Migración/ Cáncer/ Tuberculosis/ Cooperación / Intersectorialidad/ Comunicaciones</w:t>
            </w:r>
          </w:p>
        </w:tc>
      </w:tr>
    </w:tbl>
    <w:p w14:paraId="713FC592" w14:textId="77777777" w:rsidR="00AE7858" w:rsidRPr="009F2084" w:rsidRDefault="00AE7858" w:rsidP="00AE7858">
      <w:pPr>
        <w:spacing w:line="240" w:lineRule="auto"/>
        <w:jc w:val="both"/>
        <w:rPr>
          <w:rFonts w:ascii="Arial" w:eastAsia="Arial" w:hAnsi="Arial" w:cs="Arial"/>
          <w:bCs/>
          <w:sz w:val="24"/>
          <w:szCs w:val="24"/>
        </w:rPr>
      </w:pPr>
      <w:r w:rsidRPr="009F2084">
        <w:rPr>
          <w:rFonts w:ascii="Arial" w:eastAsia="Arial" w:hAnsi="Arial" w:cs="Arial"/>
          <w:b/>
          <w:sz w:val="24"/>
          <w:szCs w:val="24"/>
        </w:rPr>
        <w:t xml:space="preserve"> </w:t>
      </w:r>
      <w:r w:rsidRPr="009F2084">
        <w:rPr>
          <w:rFonts w:ascii="Arial" w:eastAsia="Arial" w:hAnsi="Arial" w:cs="Arial"/>
          <w:bCs/>
          <w:sz w:val="24"/>
          <w:szCs w:val="24"/>
        </w:rPr>
        <w:t>Lima, Perú 2024</w:t>
      </w:r>
    </w:p>
    <w:p w14:paraId="3CFC706C" w14:textId="4BCCA4AE" w:rsidR="009A7FB9" w:rsidRPr="009F2084" w:rsidRDefault="009A7FB9" w:rsidP="00AE7858">
      <w:pPr>
        <w:spacing w:line="240" w:lineRule="auto"/>
        <w:jc w:val="both"/>
        <w:rPr>
          <w:rFonts w:ascii="Arial" w:eastAsia="Arial" w:hAnsi="Arial" w:cs="Arial"/>
          <w:bCs/>
          <w:sz w:val="24"/>
          <w:szCs w:val="24"/>
        </w:rPr>
      </w:pPr>
      <w:r w:rsidRPr="009F2084">
        <w:rPr>
          <w:rFonts w:ascii="Arial" w:eastAsia="Arial" w:hAnsi="Arial" w:cs="Arial"/>
          <w:bCs/>
          <w:sz w:val="24"/>
          <w:szCs w:val="24"/>
        </w:rPr>
        <w:t>Hecho el Depósito Legal en la Biblioteca Nacional del Perú: N° 2024-07866</w:t>
      </w:r>
    </w:p>
    <w:p w14:paraId="368B7550" w14:textId="77777777" w:rsidR="00AE7858" w:rsidRPr="009F2084" w:rsidRDefault="00AE7858" w:rsidP="00AE7858">
      <w:pPr>
        <w:spacing w:line="240" w:lineRule="auto"/>
        <w:jc w:val="both"/>
        <w:rPr>
          <w:rFonts w:ascii="Arial" w:eastAsia="Arial" w:hAnsi="Arial" w:cs="Arial"/>
          <w:b/>
          <w:sz w:val="24"/>
          <w:szCs w:val="24"/>
        </w:rPr>
      </w:pPr>
      <w:r w:rsidRPr="009F2084">
        <w:rPr>
          <w:rFonts w:ascii="Arial" w:eastAsia="Arial" w:hAnsi="Arial" w:cs="Arial"/>
          <w:b/>
          <w:sz w:val="24"/>
          <w:szCs w:val="24"/>
        </w:rPr>
        <w:t>Comité editorial</w:t>
      </w:r>
    </w:p>
    <w:p w14:paraId="1F2060E5"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Dra. María del Carmen Calle Dávila</w:t>
      </w:r>
      <w:r w:rsidRPr="00945402">
        <w:rPr>
          <w:rFonts w:ascii="Arial" w:eastAsia="Arial" w:hAnsi="Arial" w:cs="Arial"/>
          <w:b/>
        </w:rPr>
        <w:t>.</w:t>
      </w:r>
      <w:r w:rsidRPr="009F2084">
        <w:rPr>
          <w:rFonts w:ascii="Arial" w:eastAsia="Arial" w:hAnsi="Arial" w:cs="Arial"/>
        </w:rPr>
        <w:t xml:space="preserve"> Secretaria ejecutiva</w:t>
      </w:r>
    </w:p>
    <w:p w14:paraId="3831FB12"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Dra. Marisela Mallqui Osorio.</w:t>
      </w:r>
      <w:r w:rsidRPr="009F2084">
        <w:rPr>
          <w:rFonts w:ascii="Arial" w:eastAsia="Arial" w:hAnsi="Arial" w:cs="Arial"/>
        </w:rPr>
        <w:t xml:space="preserve"> Secretaria adjunta</w:t>
      </w:r>
    </w:p>
    <w:p w14:paraId="7079BF1F"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Dra. Gloria Lagos Eyzaguirre.</w:t>
      </w:r>
      <w:r w:rsidRPr="009F2084">
        <w:rPr>
          <w:rFonts w:ascii="Arial" w:eastAsia="Arial" w:hAnsi="Arial" w:cs="Arial"/>
        </w:rPr>
        <w:t xml:space="preserve"> Gerente de líneas estratégicas y cooperación internacional</w:t>
      </w:r>
    </w:p>
    <w:p w14:paraId="09A60373"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Dra. Bertha Luz Pineda Restrepo.</w:t>
      </w:r>
      <w:r w:rsidRPr="009F2084">
        <w:rPr>
          <w:rFonts w:ascii="Arial" w:eastAsia="Arial" w:hAnsi="Arial" w:cs="Arial"/>
        </w:rPr>
        <w:t xml:space="preserve"> Coordinadora de cambio climático y desigualdades </w:t>
      </w:r>
    </w:p>
    <w:p w14:paraId="40DEF791"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Dr. Luis Beingolea More.</w:t>
      </w:r>
      <w:r w:rsidRPr="009F2084">
        <w:rPr>
          <w:rFonts w:ascii="Arial" w:eastAsia="Arial" w:hAnsi="Arial" w:cs="Arial"/>
        </w:rPr>
        <w:t xml:space="preserve"> Coordinador de salud en fronteras y áreas temáticas</w:t>
      </w:r>
    </w:p>
    <w:p w14:paraId="44CC56A2" w14:textId="73D6A814"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Dra. Marianela Villalta Contreras.</w:t>
      </w:r>
      <w:r w:rsidRPr="009F2084">
        <w:rPr>
          <w:rFonts w:ascii="Arial" w:eastAsia="Arial" w:hAnsi="Arial" w:cs="Arial"/>
        </w:rPr>
        <w:t xml:space="preserve"> Coordinadora para el área de medicamentos, y áreas temáticas</w:t>
      </w:r>
    </w:p>
    <w:p w14:paraId="6E246056" w14:textId="70611B08"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Dra. Magda Hinojosa Campos.</w:t>
      </w:r>
      <w:r w:rsidRPr="009F2084">
        <w:rPr>
          <w:rFonts w:ascii="Arial" w:eastAsia="Arial" w:hAnsi="Arial" w:cs="Arial"/>
        </w:rPr>
        <w:t xml:space="preserve"> Coordinadora de curso de vida, salud renal, salud ocular</w:t>
      </w:r>
    </w:p>
    <w:p w14:paraId="0490BB22" w14:textId="51EBC43C"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Mg. Yadira Salas González.</w:t>
      </w:r>
      <w:r w:rsidRPr="009F2084">
        <w:rPr>
          <w:rFonts w:ascii="Arial" w:eastAsia="Arial" w:hAnsi="Arial" w:cs="Arial"/>
        </w:rPr>
        <w:t xml:space="preserve"> Responsable de educación permanente en salud y recursos humanos</w:t>
      </w:r>
    </w:p>
    <w:p w14:paraId="3F67AC71"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CPC. Carlos Palomino Colón.</w:t>
      </w:r>
      <w:r w:rsidRPr="009F2084">
        <w:rPr>
          <w:rFonts w:ascii="Arial" w:eastAsia="Arial" w:hAnsi="Arial" w:cs="Arial"/>
        </w:rPr>
        <w:t xml:space="preserve"> Gerente de administración y finanzas</w:t>
      </w:r>
    </w:p>
    <w:p w14:paraId="074F4186" w14:textId="1C3266EB"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Lic. Yaneth Clavo Ortiz.</w:t>
      </w:r>
      <w:r w:rsidRPr="009F2084">
        <w:rPr>
          <w:rFonts w:ascii="Arial" w:eastAsia="Arial" w:hAnsi="Arial" w:cs="Arial"/>
        </w:rPr>
        <w:t xml:space="preserve"> Responsable del </w:t>
      </w:r>
      <w:r w:rsidR="00E522A5">
        <w:rPr>
          <w:rFonts w:ascii="Arial" w:eastAsia="Arial" w:hAnsi="Arial" w:cs="Arial"/>
        </w:rPr>
        <w:t>á</w:t>
      </w:r>
      <w:r w:rsidRPr="009F2084">
        <w:rPr>
          <w:rFonts w:ascii="Arial" w:eastAsia="Arial" w:hAnsi="Arial" w:cs="Arial"/>
        </w:rPr>
        <w:t xml:space="preserve">rea de </w:t>
      </w:r>
      <w:r w:rsidR="00E522A5">
        <w:rPr>
          <w:rFonts w:ascii="Arial" w:eastAsia="Arial" w:hAnsi="Arial" w:cs="Arial"/>
        </w:rPr>
        <w:t>c</w:t>
      </w:r>
      <w:r w:rsidRPr="009F2084">
        <w:rPr>
          <w:rFonts w:ascii="Arial" w:eastAsia="Arial" w:hAnsi="Arial" w:cs="Arial"/>
        </w:rPr>
        <w:t>omunicaciones</w:t>
      </w:r>
    </w:p>
    <w:p w14:paraId="06915653"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Téc. Ruby Diaz Arotoma.</w:t>
      </w:r>
      <w:r w:rsidRPr="009F2084">
        <w:rPr>
          <w:rFonts w:ascii="Arial" w:eastAsia="Arial" w:hAnsi="Arial" w:cs="Arial"/>
        </w:rPr>
        <w:t xml:space="preserve"> Profesional de salud pública y salud global</w:t>
      </w:r>
    </w:p>
    <w:p w14:paraId="10A95AD0"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b/>
        </w:rPr>
      </w:pPr>
      <w:r w:rsidRPr="009F2084">
        <w:rPr>
          <w:rFonts w:ascii="Arial" w:eastAsia="Arial" w:hAnsi="Arial" w:cs="Arial"/>
          <w:b/>
        </w:rPr>
        <w:t xml:space="preserve">Téc. Danitza Katherine Quenta Castillo. </w:t>
      </w:r>
      <w:r w:rsidRPr="009F2084">
        <w:rPr>
          <w:rFonts w:ascii="Arial" w:eastAsia="Arial" w:hAnsi="Arial" w:cs="Arial"/>
          <w:bCs/>
        </w:rPr>
        <w:t>Profesional de salud pública y salud global</w:t>
      </w:r>
    </w:p>
    <w:p w14:paraId="4C0D9AEE"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Dra. Patricia Jiménez López.</w:t>
      </w:r>
      <w:r w:rsidRPr="009F2084">
        <w:rPr>
          <w:rFonts w:ascii="Arial" w:eastAsia="Arial" w:hAnsi="Arial" w:cs="Arial"/>
        </w:rPr>
        <w:t xml:space="preserve"> Coordinadora de monitoreo y evaluación. Programa tuberculosis</w:t>
      </w:r>
    </w:p>
    <w:p w14:paraId="40FD6D3C"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Dra. Lourdes Kusunoki Fuero.</w:t>
      </w:r>
      <w:r w:rsidRPr="009F2084">
        <w:rPr>
          <w:rFonts w:ascii="Arial" w:eastAsia="Arial" w:hAnsi="Arial" w:cs="Arial"/>
        </w:rPr>
        <w:t xml:space="preserve"> Coordinadora general. Programa tuberculosis</w:t>
      </w:r>
    </w:p>
    <w:p w14:paraId="5554694B"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rPr>
      </w:pPr>
      <w:r w:rsidRPr="009F2084">
        <w:rPr>
          <w:rFonts w:ascii="Arial" w:eastAsia="Arial" w:hAnsi="Arial" w:cs="Arial"/>
          <w:b/>
        </w:rPr>
        <w:t xml:space="preserve">Dr. Walter Eduardo Vigo Valdez. </w:t>
      </w:r>
      <w:r w:rsidRPr="009F2084">
        <w:rPr>
          <w:rFonts w:ascii="Arial" w:eastAsia="Arial" w:hAnsi="Arial" w:cs="Arial"/>
        </w:rPr>
        <w:t>Coordinador Proyecto de Vigilancia Genómica</w:t>
      </w:r>
    </w:p>
    <w:p w14:paraId="352FD53D" w14:textId="77777777" w:rsidR="009A7FB9" w:rsidRPr="009F2084" w:rsidRDefault="009A7FB9" w:rsidP="00AE7858">
      <w:pPr>
        <w:pBdr>
          <w:top w:val="nil"/>
          <w:left w:val="nil"/>
          <w:bottom w:val="nil"/>
          <w:right w:val="nil"/>
          <w:between w:val="nil"/>
        </w:pBdr>
        <w:spacing w:after="0" w:line="276" w:lineRule="auto"/>
        <w:jc w:val="both"/>
        <w:rPr>
          <w:rFonts w:ascii="Arial" w:eastAsia="Arial" w:hAnsi="Arial" w:cs="Arial"/>
        </w:rPr>
      </w:pPr>
    </w:p>
    <w:p w14:paraId="537E8AC7" w14:textId="77777777" w:rsidR="009A7FB9" w:rsidRPr="009F2084" w:rsidRDefault="009A7FB9" w:rsidP="009A7FB9">
      <w:pPr>
        <w:spacing w:after="0" w:line="240" w:lineRule="auto"/>
        <w:rPr>
          <w:rFonts w:ascii="Arial" w:eastAsia="Times New Roman" w:hAnsi="Arial" w:cs="Arial"/>
          <w:color w:val="808285"/>
          <w:kern w:val="0"/>
          <w:sz w:val="20"/>
          <w:szCs w:val="20"/>
          <w:lang w:val="es-PE" w:eastAsia="zh-CN"/>
          <w14:ligatures w14:val="none"/>
        </w:rPr>
      </w:pPr>
    </w:p>
    <w:p w14:paraId="3F931D4F" w14:textId="77777777" w:rsidR="009A7FB9" w:rsidRPr="009F2084" w:rsidRDefault="009A7FB9" w:rsidP="009A7FB9">
      <w:pPr>
        <w:spacing w:after="0" w:line="240" w:lineRule="auto"/>
        <w:rPr>
          <w:rFonts w:ascii="Arial" w:eastAsia="Times New Roman" w:hAnsi="Arial" w:cs="Arial"/>
          <w:color w:val="808285"/>
          <w:kern w:val="0"/>
          <w:sz w:val="20"/>
          <w:szCs w:val="20"/>
          <w:lang w:val="es-PE" w:eastAsia="zh-CN"/>
          <w14:ligatures w14:val="none"/>
        </w:rPr>
      </w:pPr>
    </w:p>
    <w:p w14:paraId="320C8326" w14:textId="389ECFB5" w:rsidR="009A7FB9" w:rsidRPr="009F2084" w:rsidRDefault="009A7FB9" w:rsidP="009A7FB9">
      <w:pPr>
        <w:spacing w:after="0" w:line="240" w:lineRule="auto"/>
        <w:rPr>
          <w:rFonts w:ascii="Arial" w:eastAsia="Times New Roman" w:hAnsi="Arial" w:cs="Arial"/>
          <w:kern w:val="0"/>
          <w:sz w:val="24"/>
          <w:szCs w:val="24"/>
          <w:lang w:val="es-PE" w:eastAsia="zh-CN"/>
          <w14:ligatures w14:val="none"/>
        </w:rPr>
      </w:pPr>
      <w:r w:rsidRPr="009F2084">
        <w:rPr>
          <w:rFonts w:ascii="Arial" w:eastAsia="Times New Roman" w:hAnsi="Arial" w:cs="Arial"/>
          <w:color w:val="808285"/>
          <w:kern w:val="0"/>
          <w:sz w:val="20"/>
          <w:szCs w:val="20"/>
          <w:lang w:val="es-PE" w:eastAsia="zh-CN"/>
          <w14:ligatures w14:val="none"/>
        </w:rPr>
        <w:t>Atribución-</w:t>
      </w:r>
      <w:proofErr w:type="spellStart"/>
      <w:r w:rsidRPr="009F2084">
        <w:rPr>
          <w:rFonts w:ascii="Arial" w:eastAsia="Times New Roman" w:hAnsi="Arial" w:cs="Arial"/>
          <w:color w:val="808285"/>
          <w:kern w:val="0"/>
          <w:sz w:val="20"/>
          <w:szCs w:val="20"/>
          <w:lang w:val="es-PE" w:eastAsia="zh-CN"/>
          <w14:ligatures w14:val="none"/>
        </w:rPr>
        <w:t>NoComercial</w:t>
      </w:r>
      <w:proofErr w:type="spellEnd"/>
      <w:r w:rsidRPr="009F2084">
        <w:rPr>
          <w:rFonts w:ascii="Arial" w:eastAsia="Times New Roman" w:hAnsi="Arial" w:cs="Arial"/>
          <w:color w:val="808285"/>
          <w:kern w:val="0"/>
          <w:sz w:val="20"/>
          <w:szCs w:val="20"/>
          <w:lang w:val="es-PE" w:eastAsia="zh-CN"/>
          <w14:ligatures w14:val="none"/>
        </w:rPr>
        <w:t>-</w:t>
      </w:r>
      <w:proofErr w:type="spellStart"/>
      <w:r w:rsidRPr="009F2084">
        <w:rPr>
          <w:rFonts w:ascii="Arial" w:eastAsia="Times New Roman" w:hAnsi="Arial" w:cs="Arial"/>
          <w:color w:val="808285"/>
          <w:kern w:val="0"/>
          <w:sz w:val="20"/>
          <w:szCs w:val="20"/>
          <w:lang w:val="es-PE" w:eastAsia="zh-CN"/>
          <w14:ligatures w14:val="none"/>
        </w:rPr>
        <w:t>CompartirIgual</w:t>
      </w:r>
      <w:proofErr w:type="spellEnd"/>
      <w:r w:rsidRPr="009F2084">
        <w:rPr>
          <w:rFonts w:ascii="Arial" w:eastAsia="Times New Roman" w:hAnsi="Arial" w:cs="Arial"/>
          <w:color w:val="808285"/>
          <w:kern w:val="0"/>
          <w:sz w:val="20"/>
          <w:szCs w:val="20"/>
          <w:lang w:val="es-PE" w:eastAsia="zh-CN"/>
          <w14:ligatures w14:val="none"/>
        </w:rPr>
        <w:t xml:space="preserve"> </w:t>
      </w:r>
    </w:p>
    <w:p w14:paraId="32EC5BEA" w14:textId="25100DE4" w:rsidR="009A7FB9" w:rsidRPr="009F2084" w:rsidRDefault="009A7FB9" w:rsidP="009A7FB9">
      <w:pPr>
        <w:pBdr>
          <w:top w:val="nil"/>
          <w:left w:val="nil"/>
          <w:bottom w:val="nil"/>
          <w:right w:val="nil"/>
          <w:between w:val="nil"/>
        </w:pBdr>
        <w:spacing w:after="0" w:line="276" w:lineRule="auto"/>
        <w:jc w:val="both"/>
        <w:rPr>
          <w:rFonts w:ascii="Arial" w:eastAsia="Arial" w:hAnsi="Arial" w:cs="Arial"/>
          <w:b/>
        </w:rPr>
      </w:pPr>
      <w:r w:rsidRPr="009F2084">
        <w:rPr>
          <w:rFonts w:ascii="Arial" w:eastAsia="Times New Roman" w:hAnsi="Arial" w:cs="Arial"/>
          <w:color w:val="808285"/>
          <w:kern w:val="0"/>
          <w:sz w:val="20"/>
          <w:szCs w:val="20"/>
          <w:lang w:val="es-PE" w:eastAsia="zh-CN"/>
          <w14:ligatures w14:val="none"/>
        </w:rPr>
        <w:t>CC BY-NC-SA</w:t>
      </w:r>
    </w:p>
    <w:p w14:paraId="22583B90" w14:textId="77777777" w:rsidR="00AE7858" w:rsidRPr="009F2084" w:rsidRDefault="00AE7858" w:rsidP="00AE7858">
      <w:pPr>
        <w:pBdr>
          <w:top w:val="nil"/>
          <w:left w:val="nil"/>
          <w:bottom w:val="nil"/>
          <w:right w:val="nil"/>
          <w:between w:val="nil"/>
        </w:pBdr>
        <w:spacing w:after="0" w:line="276" w:lineRule="auto"/>
        <w:jc w:val="both"/>
        <w:rPr>
          <w:rFonts w:ascii="Arial" w:eastAsia="Arial" w:hAnsi="Arial" w:cs="Arial"/>
          <w:sz w:val="24"/>
          <w:szCs w:val="24"/>
        </w:rPr>
      </w:pPr>
    </w:p>
    <w:p w14:paraId="2DF1CA92" w14:textId="77777777" w:rsidR="00AE7858" w:rsidRPr="009F2084" w:rsidRDefault="00AE7858" w:rsidP="00AE7858">
      <w:pPr>
        <w:spacing w:after="0"/>
        <w:rPr>
          <w:rFonts w:ascii="Arial" w:eastAsiaTheme="majorEastAsia" w:hAnsi="Arial" w:cs="Arial"/>
          <w:color w:val="0F4761" w:themeColor="accent1" w:themeShade="BF"/>
        </w:rPr>
      </w:pPr>
      <w:r w:rsidRPr="009F2084">
        <w:rPr>
          <w:rFonts w:ascii="Arial" w:eastAsiaTheme="majorEastAsia" w:hAnsi="Arial" w:cs="Arial"/>
          <w:color w:val="0F4761" w:themeColor="accent1" w:themeShade="BF"/>
        </w:rPr>
        <w:t>©ORGANISMO ANDINO DE SALUD - CONVENIO HIPÓLITO UNANUE, 2024</w:t>
      </w:r>
    </w:p>
    <w:p w14:paraId="2FF512EA" w14:textId="77777777" w:rsidR="00AE7858" w:rsidRPr="009F2084" w:rsidRDefault="00AE7858" w:rsidP="00AE7858">
      <w:pPr>
        <w:spacing w:after="0"/>
        <w:rPr>
          <w:rFonts w:ascii="Arial" w:eastAsiaTheme="majorEastAsia" w:hAnsi="Arial" w:cs="Arial"/>
          <w:color w:val="0F4761" w:themeColor="accent1" w:themeShade="BF"/>
        </w:rPr>
      </w:pPr>
      <w:r w:rsidRPr="009F2084">
        <w:rPr>
          <w:rFonts w:ascii="Arial" w:eastAsiaTheme="majorEastAsia" w:hAnsi="Arial" w:cs="Arial"/>
          <w:color w:val="0F4761" w:themeColor="accent1" w:themeShade="BF"/>
        </w:rPr>
        <w:t>Av. Paseo de la República Nº 3832 - San Isidro. Tercer Piso. Lima, Perú</w:t>
      </w:r>
    </w:p>
    <w:p w14:paraId="67E3669C" w14:textId="77777777" w:rsidR="00AE7858" w:rsidRPr="009F2084" w:rsidRDefault="00AE7858" w:rsidP="00AE7858">
      <w:pPr>
        <w:spacing w:after="0"/>
        <w:rPr>
          <w:rFonts w:ascii="Arial" w:eastAsiaTheme="majorEastAsia" w:hAnsi="Arial" w:cs="Arial"/>
          <w:color w:val="0F4761" w:themeColor="accent1" w:themeShade="BF"/>
        </w:rPr>
      </w:pPr>
      <w:r w:rsidRPr="009F2084">
        <w:rPr>
          <w:rFonts w:ascii="Arial" w:eastAsiaTheme="majorEastAsia" w:hAnsi="Arial" w:cs="Arial"/>
          <w:color w:val="0F4761" w:themeColor="accent1" w:themeShade="BF"/>
        </w:rPr>
        <w:t xml:space="preserve">Teléfonos: (00-51-1) / 611 3700  </w:t>
      </w:r>
      <w:hyperlink r:id="rId11" w:history="1">
        <w:r w:rsidRPr="009F2084">
          <w:rPr>
            <w:rStyle w:val="Hipervnculo"/>
            <w:rFonts w:ascii="Arial" w:eastAsiaTheme="majorEastAsia" w:hAnsi="Arial" w:cs="Arial"/>
          </w:rPr>
          <w:t>http://www.orasconhu.org/</w:t>
        </w:r>
      </w:hyperlink>
      <w:r w:rsidRPr="009F2084">
        <w:rPr>
          <w:rFonts w:ascii="Arial" w:eastAsiaTheme="majorEastAsia" w:hAnsi="Arial" w:cs="Arial"/>
          <w:color w:val="0F4761" w:themeColor="accent1" w:themeShade="BF"/>
        </w:rPr>
        <w:t xml:space="preserve"> contacto@conhu.org.pe</w:t>
      </w:r>
    </w:p>
    <w:p w14:paraId="6F7C230D" w14:textId="77777777" w:rsidR="009A7FB9" w:rsidRPr="009F2084" w:rsidRDefault="009A7FB9" w:rsidP="00AE7858">
      <w:pPr>
        <w:rPr>
          <w:rFonts w:ascii="Arial" w:eastAsiaTheme="majorEastAsia" w:hAnsi="Arial" w:cs="Arial"/>
          <w:b/>
          <w:bCs/>
          <w:color w:val="0F4761" w:themeColor="accent1" w:themeShade="BF"/>
        </w:rPr>
      </w:pPr>
    </w:p>
    <w:p w14:paraId="35497464" w14:textId="6BD5235B" w:rsidR="009A7FB9" w:rsidRPr="009F2084" w:rsidRDefault="009A7FB9" w:rsidP="009A7FB9">
      <w:pPr>
        <w:spacing w:after="0" w:line="240" w:lineRule="auto"/>
        <w:rPr>
          <w:rFonts w:ascii="Arial" w:eastAsia="Times New Roman" w:hAnsi="Arial" w:cs="Arial"/>
          <w:b/>
          <w:bCs/>
          <w:kern w:val="0"/>
          <w:sz w:val="24"/>
          <w:szCs w:val="24"/>
          <w:lang w:val="es-PE" w:eastAsia="zh-CN"/>
          <w14:ligatures w14:val="none"/>
        </w:rPr>
      </w:pPr>
      <w:r w:rsidRPr="009F2084">
        <w:rPr>
          <w:rFonts w:ascii="Arial" w:eastAsia="Times New Roman" w:hAnsi="Arial" w:cs="Arial"/>
          <w:b/>
          <w:bCs/>
          <w:color w:val="808285"/>
          <w:kern w:val="0"/>
          <w:sz w:val="20"/>
          <w:szCs w:val="20"/>
          <w:lang w:val="es-PE" w:eastAsia="zh-CN"/>
          <w14:ligatures w14:val="none"/>
        </w:rPr>
        <w:lastRenderedPageBreak/>
        <w:t xml:space="preserve">Primera edición digital, </w:t>
      </w:r>
      <w:r w:rsidR="004D50B6">
        <w:rPr>
          <w:rFonts w:ascii="Arial" w:eastAsia="Times New Roman" w:hAnsi="Arial" w:cs="Arial"/>
          <w:b/>
          <w:bCs/>
          <w:color w:val="808285"/>
          <w:kern w:val="0"/>
          <w:sz w:val="20"/>
          <w:szCs w:val="20"/>
          <w:lang w:val="es-PE" w:eastAsia="zh-CN"/>
          <w14:ligatures w14:val="none"/>
        </w:rPr>
        <w:t>m</w:t>
      </w:r>
      <w:r w:rsidRPr="009F2084">
        <w:rPr>
          <w:rFonts w:ascii="Arial" w:eastAsia="Times New Roman" w:hAnsi="Arial" w:cs="Arial"/>
          <w:b/>
          <w:bCs/>
          <w:color w:val="808285"/>
          <w:kern w:val="0"/>
          <w:sz w:val="20"/>
          <w:szCs w:val="20"/>
          <w:lang w:val="es-PE" w:eastAsia="zh-CN"/>
          <w14:ligatures w14:val="none"/>
        </w:rPr>
        <w:t xml:space="preserve">ayo 2023 </w:t>
      </w:r>
    </w:p>
    <w:p w14:paraId="5BFE975A" w14:textId="18AE630F" w:rsidR="009A7FB9" w:rsidRPr="009F2084" w:rsidRDefault="009A7FB9" w:rsidP="009A7FB9">
      <w:pPr>
        <w:rPr>
          <w:rFonts w:ascii="Arial" w:eastAsia="Times New Roman" w:hAnsi="Arial" w:cs="Arial"/>
          <w:b/>
          <w:bCs/>
          <w:color w:val="808285"/>
          <w:kern w:val="0"/>
          <w:sz w:val="20"/>
          <w:szCs w:val="20"/>
          <w:lang w:val="es-PE" w:eastAsia="zh-CN"/>
          <w14:ligatures w14:val="none"/>
        </w:rPr>
      </w:pPr>
      <w:r w:rsidRPr="009F2084">
        <w:rPr>
          <w:rFonts w:ascii="Arial" w:eastAsia="Times New Roman" w:hAnsi="Arial" w:cs="Arial"/>
          <w:color w:val="808285"/>
          <w:kern w:val="0"/>
          <w:sz w:val="20"/>
          <w:szCs w:val="20"/>
          <w:lang w:val="es-PE" w:eastAsia="zh-CN"/>
          <w14:ligatures w14:val="none"/>
        </w:rPr>
        <w:t>Libro digital disponible en:</w:t>
      </w:r>
      <w:r w:rsidRPr="009F2084">
        <w:rPr>
          <w:rFonts w:ascii="Arial" w:eastAsia="Times New Roman" w:hAnsi="Arial" w:cs="Arial"/>
          <w:b/>
          <w:bCs/>
          <w:color w:val="808285"/>
          <w:kern w:val="0"/>
          <w:sz w:val="20"/>
          <w:szCs w:val="20"/>
          <w:lang w:val="es-PE" w:eastAsia="zh-CN"/>
          <w14:ligatures w14:val="none"/>
        </w:rPr>
        <w:t xml:space="preserve"> </w:t>
      </w:r>
      <w:hyperlink r:id="rId12" w:history="1">
        <w:r w:rsidRPr="009F2084">
          <w:rPr>
            <w:rStyle w:val="Hipervnculo"/>
            <w:rFonts w:ascii="Arial" w:eastAsia="Times New Roman" w:hAnsi="Arial" w:cs="Arial"/>
            <w:b/>
            <w:bCs/>
            <w:kern w:val="0"/>
            <w:sz w:val="20"/>
            <w:szCs w:val="20"/>
            <w:lang w:val="es-PE" w:eastAsia="zh-CN"/>
            <w14:ligatures w14:val="none"/>
          </w:rPr>
          <w:t>www.orasconhu.org</w:t>
        </w:r>
      </w:hyperlink>
    </w:p>
    <w:p w14:paraId="6753E906" w14:textId="2E039F2F" w:rsidR="00AE7858" w:rsidRPr="009F2084" w:rsidRDefault="00AE7858" w:rsidP="009A7FB9">
      <w:pPr>
        <w:rPr>
          <w:rFonts w:ascii="Arial" w:eastAsiaTheme="majorEastAsia" w:hAnsi="Arial" w:cs="Arial"/>
          <w:color w:val="0F4761" w:themeColor="accent1" w:themeShade="BF"/>
          <w:sz w:val="24"/>
          <w:szCs w:val="24"/>
        </w:rPr>
      </w:pPr>
      <w:r w:rsidRPr="009F2084">
        <w:rPr>
          <w:rFonts w:ascii="Arial" w:eastAsiaTheme="majorEastAsia" w:hAnsi="Arial" w:cs="Arial"/>
          <w:color w:val="0F4761" w:themeColor="accent1" w:themeShade="BF"/>
        </w:rPr>
        <w:t>---------------------------------------------------------------------------------------------------------------------</w:t>
      </w:r>
    </w:p>
    <w:p w14:paraId="5D56D5AD" w14:textId="45580D95" w:rsidR="00AE7858" w:rsidRPr="009F2084" w:rsidRDefault="009A7FB9" w:rsidP="00673627">
      <w:pPr>
        <w:spacing w:after="0" w:line="240" w:lineRule="auto"/>
        <w:jc w:val="both"/>
        <w:rPr>
          <w:rFonts w:ascii="Arial" w:eastAsiaTheme="majorEastAsia" w:hAnsi="Arial" w:cs="Arial"/>
          <w:color w:val="0F4761" w:themeColor="accent1" w:themeShade="BF"/>
          <w:sz w:val="20"/>
          <w:szCs w:val="20"/>
        </w:rPr>
      </w:pPr>
      <w:r w:rsidRPr="009F2084">
        <w:rPr>
          <w:rFonts w:ascii="Arial" w:eastAsia="Times New Roman" w:hAnsi="Arial" w:cs="Arial"/>
          <w:color w:val="808285"/>
          <w:kern w:val="0"/>
          <w:sz w:val="16"/>
          <w:szCs w:val="16"/>
          <w:lang w:val="es-PE" w:eastAsia="zh-CN"/>
          <w14:ligatures w14:val="none"/>
        </w:rPr>
        <w:t xml:space="preserve">Esta publicación ha sido realizada por el Organismo Andino de Salud-Convenio Hipólito Unanue (ORAS-CONHU) bajo el criterio de </w:t>
      </w:r>
      <w:r w:rsidR="00F754A1" w:rsidRPr="009F2084">
        <w:rPr>
          <w:rFonts w:ascii="Arial" w:eastAsia="Times New Roman" w:hAnsi="Arial" w:cs="Arial"/>
          <w:color w:val="808285"/>
          <w:kern w:val="0"/>
          <w:sz w:val="16"/>
          <w:szCs w:val="16"/>
          <w:lang w:val="es-PE" w:eastAsia="zh-CN"/>
          <w14:ligatures w14:val="none"/>
        </w:rPr>
        <w:t>acceso abierto</w:t>
      </w:r>
      <w:r w:rsidRPr="009F2084">
        <w:rPr>
          <w:rFonts w:ascii="Arial" w:eastAsia="Times New Roman" w:hAnsi="Arial" w:cs="Arial"/>
          <w:color w:val="808285"/>
          <w:kern w:val="0"/>
          <w:sz w:val="16"/>
          <w:szCs w:val="16"/>
          <w:lang w:val="es-PE" w:eastAsia="zh-CN"/>
          <w14:ligatures w14:val="none"/>
        </w:rPr>
        <w:t>. La obra puede ser reseñada, usada, traducida y reproducida con fines académicos No Comerciales y en todo uso que se haga debe indicarse la fuente.</w:t>
      </w:r>
    </w:p>
    <w:p w14:paraId="388323C7" w14:textId="77777777" w:rsidR="007A7C07" w:rsidRPr="009F2084" w:rsidRDefault="007A7C07" w:rsidP="008720B5">
      <w:pPr>
        <w:pBdr>
          <w:top w:val="nil"/>
          <w:left w:val="nil"/>
          <w:bottom w:val="nil"/>
          <w:right w:val="nil"/>
          <w:between w:val="nil"/>
        </w:pBdr>
        <w:spacing w:after="0" w:line="240" w:lineRule="auto"/>
        <w:jc w:val="both"/>
        <w:rPr>
          <w:rFonts w:ascii="Arial" w:eastAsia="Arial" w:hAnsi="Arial" w:cs="Arial"/>
          <w:b/>
        </w:rPr>
      </w:pPr>
    </w:p>
    <w:p w14:paraId="1BD3C1EE" w14:textId="77777777" w:rsidR="007A7C07" w:rsidRPr="009F2084" w:rsidRDefault="007A7C07" w:rsidP="008720B5">
      <w:pPr>
        <w:pBdr>
          <w:top w:val="nil"/>
          <w:left w:val="nil"/>
          <w:bottom w:val="nil"/>
          <w:right w:val="nil"/>
          <w:between w:val="nil"/>
        </w:pBdr>
        <w:spacing w:after="0" w:line="240" w:lineRule="auto"/>
        <w:jc w:val="both"/>
        <w:rPr>
          <w:rFonts w:ascii="Arial" w:eastAsia="Arial" w:hAnsi="Arial" w:cs="Arial"/>
          <w:b/>
        </w:rPr>
      </w:pPr>
    </w:p>
    <w:p w14:paraId="22F13BC1" w14:textId="77777777" w:rsidR="00A41A8B" w:rsidRPr="009F2084" w:rsidRDefault="00A41A8B" w:rsidP="008720B5">
      <w:pPr>
        <w:spacing w:line="240" w:lineRule="auto"/>
        <w:rPr>
          <w:rFonts w:ascii="Arial" w:eastAsiaTheme="majorEastAsia" w:hAnsi="Arial" w:cs="Arial"/>
          <w:b/>
          <w:bCs/>
        </w:rPr>
      </w:pPr>
    </w:p>
    <w:p w14:paraId="38D76EB8" w14:textId="77777777" w:rsidR="00A41A8B" w:rsidRPr="009F2084" w:rsidRDefault="00A41A8B" w:rsidP="008720B5">
      <w:pPr>
        <w:spacing w:line="240" w:lineRule="auto"/>
        <w:rPr>
          <w:rFonts w:ascii="Arial" w:eastAsiaTheme="majorEastAsia" w:hAnsi="Arial" w:cs="Arial"/>
          <w:b/>
          <w:bCs/>
        </w:rPr>
      </w:pPr>
    </w:p>
    <w:p w14:paraId="380E8730" w14:textId="77777777" w:rsidR="00A41A8B" w:rsidRPr="009F2084" w:rsidRDefault="00A41A8B" w:rsidP="008720B5">
      <w:pPr>
        <w:spacing w:line="240" w:lineRule="auto"/>
        <w:rPr>
          <w:rFonts w:ascii="Arial" w:eastAsiaTheme="majorEastAsia" w:hAnsi="Arial" w:cs="Arial"/>
          <w:b/>
          <w:bCs/>
        </w:rPr>
      </w:pPr>
    </w:p>
    <w:p w14:paraId="5EC72DFA" w14:textId="77777777" w:rsidR="00A41A8B" w:rsidRPr="009F2084" w:rsidRDefault="00A41A8B" w:rsidP="008720B5">
      <w:pPr>
        <w:spacing w:line="240" w:lineRule="auto"/>
        <w:rPr>
          <w:rFonts w:ascii="Arial" w:eastAsiaTheme="majorEastAsia" w:hAnsi="Arial" w:cs="Arial"/>
          <w:b/>
          <w:bCs/>
        </w:rPr>
      </w:pPr>
    </w:p>
    <w:p w14:paraId="7DF6E96B" w14:textId="77777777" w:rsidR="00A41A8B" w:rsidRPr="009F2084" w:rsidRDefault="00A41A8B" w:rsidP="008720B5">
      <w:pPr>
        <w:spacing w:line="240" w:lineRule="auto"/>
        <w:rPr>
          <w:rFonts w:ascii="Arial" w:eastAsiaTheme="majorEastAsia" w:hAnsi="Arial" w:cs="Arial"/>
          <w:b/>
          <w:bCs/>
        </w:rPr>
      </w:pPr>
    </w:p>
    <w:p w14:paraId="48AC2510" w14:textId="77777777" w:rsidR="00A41A8B" w:rsidRPr="009F2084" w:rsidRDefault="00A41A8B" w:rsidP="008720B5">
      <w:pPr>
        <w:spacing w:line="240" w:lineRule="auto"/>
        <w:rPr>
          <w:rFonts w:ascii="Arial" w:eastAsiaTheme="majorEastAsia" w:hAnsi="Arial" w:cs="Arial"/>
          <w:b/>
          <w:bCs/>
        </w:rPr>
      </w:pPr>
    </w:p>
    <w:p w14:paraId="779A44C6" w14:textId="77777777" w:rsidR="00A41A8B" w:rsidRPr="009F2084" w:rsidRDefault="00A41A8B" w:rsidP="008720B5">
      <w:pPr>
        <w:spacing w:line="240" w:lineRule="auto"/>
        <w:rPr>
          <w:rFonts w:ascii="Arial" w:eastAsiaTheme="majorEastAsia" w:hAnsi="Arial" w:cs="Arial"/>
          <w:b/>
          <w:bCs/>
        </w:rPr>
      </w:pPr>
    </w:p>
    <w:p w14:paraId="3F089339" w14:textId="77777777" w:rsidR="00C546C1" w:rsidRPr="009F2084" w:rsidRDefault="00C546C1" w:rsidP="008720B5">
      <w:pPr>
        <w:spacing w:line="240" w:lineRule="auto"/>
        <w:rPr>
          <w:rFonts w:ascii="Arial" w:eastAsia="Arial" w:hAnsi="Arial" w:cs="Arial"/>
          <w:b/>
        </w:rPr>
      </w:pPr>
      <w:r w:rsidRPr="009F2084">
        <w:rPr>
          <w:rFonts w:ascii="Arial" w:eastAsia="Arial" w:hAnsi="Arial" w:cs="Arial"/>
          <w:b/>
        </w:rPr>
        <w:br w:type="page"/>
      </w:r>
    </w:p>
    <w:p w14:paraId="28D0567A" w14:textId="3215D2CC" w:rsidR="00A41A8B" w:rsidRPr="009F2084" w:rsidRDefault="00A41A8B" w:rsidP="008720B5">
      <w:pPr>
        <w:spacing w:after="0" w:line="240" w:lineRule="auto"/>
        <w:jc w:val="center"/>
        <w:rPr>
          <w:rFonts w:ascii="Arial" w:eastAsia="Arial" w:hAnsi="Arial" w:cs="Arial"/>
          <w:b/>
        </w:rPr>
      </w:pPr>
      <w:r w:rsidRPr="009F2084">
        <w:rPr>
          <w:rFonts w:ascii="Arial" w:eastAsia="Arial" w:hAnsi="Arial" w:cs="Arial"/>
          <w:b/>
        </w:rPr>
        <w:lastRenderedPageBreak/>
        <w:t>ORGANISMO ANDINO DE SALUD–CONVENIO HIPÓLITO UNANUE</w:t>
      </w:r>
    </w:p>
    <w:p w14:paraId="5B92408A" w14:textId="77777777" w:rsidR="00A41A8B" w:rsidRPr="009F2084" w:rsidRDefault="00A41A8B" w:rsidP="008720B5">
      <w:pPr>
        <w:spacing w:after="0" w:line="240" w:lineRule="auto"/>
        <w:jc w:val="center"/>
        <w:rPr>
          <w:rFonts w:ascii="Arial" w:eastAsia="Arial" w:hAnsi="Arial" w:cs="Arial"/>
          <w:b/>
        </w:rPr>
      </w:pPr>
      <w:r w:rsidRPr="009F2084">
        <w:rPr>
          <w:rFonts w:ascii="Arial" w:eastAsia="Arial" w:hAnsi="Arial" w:cs="Arial"/>
          <w:b/>
        </w:rPr>
        <w:t>2023</w:t>
      </w:r>
    </w:p>
    <w:p w14:paraId="2D55331B" w14:textId="77777777" w:rsidR="00A41A8B" w:rsidRPr="009F2084" w:rsidRDefault="00A41A8B" w:rsidP="008720B5">
      <w:pPr>
        <w:spacing w:after="0" w:line="240" w:lineRule="auto"/>
        <w:jc w:val="both"/>
        <w:rPr>
          <w:rFonts w:ascii="Arial" w:eastAsia="Arial" w:hAnsi="Arial" w:cs="Arial"/>
          <w:b/>
        </w:rPr>
      </w:pPr>
    </w:p>
    <w:p w14:paraId="744D4AED" w14:textId="40FFB87C" w:rsidR="00A41A8B" w:rsidRPr="009F2084" w:rsidRDefault="00A41A8B" w:rsidP="008720B5">
      <w:pPr>
        <w:spacing w:after="0" w:line="240" w:lineRule="auto"/>
        <w:jc w:val="both"/>
        <w:rPr>
          <w:rFonts w:ascii="Arial" w:eastAsia="Arial" w:hAnsi="Arial" w:cs="Arial"/>
          <w:b/>
        </w:rPr>
      </w:pPr>
      <w:r w:rsidRPr="009F2084">
        <w:rPr>
          <w:rFonts w:ascii="Arial" w:eastAsia="Arial" w:hAnsi="Arial" w:cs="Arial"/>
          <w:b/>
        </w:rPr>
        <w:t>Lic. María Renee Castro Cusicanqui</w:t>
      </w:r>
    </w:p>
    <w:p w14:paraId="54404E9F" w14:textId="77777777" w:rsidR="00A41A8B" w:rsidRPr="009F2084" w:rsidRDefault="00A41A8B" w:rsidP="008720B5">
      <w:pPr>
        <w:spacing w:after="0" w:line="240" w:lineRule="auto"/>
        <w:jc w:val="both"/>
        <w:rPr>
          <w:rFonts w:ascii="Arial" w:eastAsia="Arial" w:hAnsi="Arial" w:cs="Arial"/>
        </w:rPr>
      </w:pPr>
      <w:r w:rsidRPr="009F2084">
        <w:rPr>
          <w:rFonts w:ascii="Arial" w:eastAsia="Arial" w:hAnsi="Arial" w:cs="Arial"/>
        </w:rPr>
        <w:t>Ministra de Salud y Deportes del Estado Plurinacional de Bolivia</w:t>
      </w:r>
    </w:p>
    <w:p w14:paraId="42151296" w14:textId="77777777" w:rsidR="00A41A8B" w:rsidRPr="009F2084" w:rsidRDefault="00A41A8B" w:rsidP="008720B5">
      <w:pPr>
        <w:spacing w:after="0" w:line="240" w:lineRule="auto"/>
        <w:jc w:val="both"/>
        <w:rPr>
          <w:rFonts w:ascii="Arial" w:eastAsia="Arial" w:hAnsi="Arial" w:cs="Arial"/>
        </w:rPr>
      </w:pPr>
    </w:p>
    <w:p w14:paraId="3D76E2C1" w14:textId="77777777" w:rsidR="00A41A8B" w:rsidRPr="009F2084" w:rsidRDefault="00A41A8B" w:rsidP="008720B5">
      <w:pPr>
        <w:spacing w:after="0" w:line="240" w:lineRule="auto"/>
        <w:jc w:val="both"/>
        <w:rPr>
          <w:rFonts w:ascii="Arial" w:eastAsia="Arial" w:hAnsi="Arial" w:cs="Arial"/>
          <w:b/>
        </w:rPr>
      </w:pPr>
      <w:r w:rsidRPr="009F2084">
        <w:rPr>
          <w:rFonts w:ascii="Arial" w:eastAsia="Arial" w:hAnsi="Arial" w:cs="Arial"/>
          <w:b/>
        </w:rPr>
        <w:t xml:space="preserve">Dra. Ximena Aguilera Sanhueza </w:t>
      </w:r>
    </w:p>
    <w:p w14:paraId="14E5CCEC" w14:textId="77777777" w:rsidR="00A41A8B" w:rsidRPr="009F2084" w:rsidRDefault="00A41A8B" w:rsidP="008720B5">
      <w:pPr>
        <w:spacing w:after="0" w:line="240" w:lineRule="auto"/>
        <w:jc w:val="both"/>
        <w:rPr>
          <w:rFonts w:ascii="Arial" w:eastAsia="Arial" w:hAnsi="Arial" w:cs="Arial"/>
        </w:rPr>
      </w:pPr>
      <w:r w:rsidRPr="009F2084">
        <w:rPr>
          <w:rFonts w:ascii="Arial" w:eastAsia="Arial" w:hAnsi="Arial" w:cs="Arial"/>
        </w:rPr>
        <w:t>Ministra de Salud de Chile</w:t>
      </w:r>
    </w:p>
    <w:p w14:paraId="4EF34629" w14:textId="77777777" w:rsidR="00A41A8B" w:rsidRPr="009F2084" w:rsidRDefault="00A41A8B" w:rsidP="008720B5">
      <w:pPr>
        <w:spacing w:after="0" w:line="240" w:lineRule="auto"/>
        <w:jc w:val="both"/>
        <w:rPr>
          <w:rFonts w:ascii="Arial" w:eastAsia="Arial" w:hAnsi="Arial" w:cs="Arial"/>
        </w:rPr>
      </w:pPr>
    </w:p>
    <w:p w14:paraId="65D77739" w14:textId="77777777" w:rsidR="00A41A8B" w:rsidRPr="009F2084" w:rsidRDefault="00A41A8B" w:rsidP="008720B5">
      <w:pPr>
        <w:spacing w:after="0" w:line="240" w:lineRule="auto"/>
        <w:jc w:val="both"/>
        <w:rPr>
          <w:rFonts w:ascii="Arial" w:eastAsia="Arial" w:hAnsi="Arial" w:cs="Arial"/>
          <w:b/>
        </w:rPr>
      </w:pPr>
      <w:r w:rsidRPr="009F2084">
        <w:rPr>
          <w:rFonts w:ascii="Arial" w:eastAsia="Arial" w:hAnsi="Arial" w:cs="Arial"/>
          <w:b/>
        </w:rPr>
        <w:t>Dr. Guillermo Alfonso Jaramillo Martínez</w:t>
      </w:r>
    </w:p>
    <w:p w14:paraId="1605A7DE" w14:textId="77777777" w:rsidR="00A41A8B" w:rsidRPr="009F2084" w:rsidRDefault="00A41A8B" w:rsidP="008720B5">
      <w:pPr>
        <w:spacing w:after="0" w:line="240" w:lineRule="auto"/>
        <w:jc w:val="both"/>
        <w:rPr>
          <w:rFonts w:ascii="Arial" w:eastAsia="Arial" w:hAnsi="Arial" w:cs="Arial"/>
        </w:rPr>
      </w:pPr>
      <w:r w:rsidRPr="009F2084">
        <w:rPr>
          <w:rFonts w:ascii="Arial" w:eastAsia="Arial" w:hAnsi="Arial" w:cs="Arial"/>
        </w:rPr>
        <w:t>Ministro de Salud y Protección Social de Colombia</w:t>
      </w:r>
    </w:p>
    <w:p w14:paraId="7205A12C" w14:textId="77777777" w:rsidR="00A41A8B" w:rsidRPr="009F2084" w:rsidRDefault="00A41A8B" w:rsidP="008720B5">
      <w:pPr>
        <w:spacing w:after="0" w:line="240" w:lineRule="auto"/>
        <w:jc w:val="both"/>
        <w:rPr>
          <w:rFonts w:ascii="Arial" w:eastAsia="Arial" w:hAnsi="Arial" w:cs="Arial"/>
        </w:rPr>
      </w:pPr>
    </w:p>
    <w:p w14:paraId="5D0517A8" w14:textId="77777777" w:rsidR="00A41A8B" w:rsidRPr="009F2084" w:rsidRDefault="00A41A8B" w:rsidP="008720B5">
      <w:pPr>
        <w:spacing w:after="0" w:line="240" w:lineRule="auto"/>
        <w:jc w:val="both"/>
        <w:rPr>
          <w:rFonts w:ascii="Arial" w:eastAsia="Arial" w:hAnsi="Arial" w:cs="Arial"/>
          <w:b/>
        </w:rPr>
      </w:pPr>
      <w:r w:rsidRPr="009F2084">
        <w:rPr>
          <w:rFonts w:ascii="Arial" w:eastAsia="Arial" w:hAnsi="Arial" w:cs="Arial"/>
          <w:b/>
        </w:rPr>
        <w:t>Dr. Franklin Edmundo Encalada Calero</w:t>
      </w:r>
    </w:p>
    <w:p w14:paraId="27697FD8" w14:textId="77777777" w:rsidR="00A41A8B" w:rsidRPr="009F2084" w:rsidRDefault="00A41A8B" w:rsidP="008720B5">
      <w:pPr>
        <w:spacing w:after="0" w:line="240" w:lineRule="auto"/>
        <w:jc w:val="both"/>
        <w:rPr>
          <w:rFonts w:ascii="Arial" w:eastAsia="Arial" w:hAnsi="Arial" w:cs="Arial"/>
        </w:rPr>
      </w:pPr>
      <w:r w:rsidRPr="009F2084">
        <w:rPr>
          <w:rFonts w:ascii="Arial" w:eastAsia="Arial" w:hAnsi="Arial" w:cs="Arial"/>
        </w:rPr>
        <w:t>Ministro de Salud Pública del Ecuador</w:t>
      </w:r>
    </w:p>
    <w:p w14:paraId="155A45F5" w14:textId="77777777" w:rsidR="00A41A8B" w:rsidRPr="009F2084" w:rsidRDefault="00A41A8B" w:rsidP="008720B5">
      <w:pPr>
        <w:spacing w:after="0" w:line="240" w:lineRule="auto"/>
        <w:jc w:val="both"/>
        <w:rPr>
          <w:rFonts w:ascii="Arial" w:eastAsia="Arial" w:hAnsi="Arial" w:cs="Arial"/>
        </w:rPr>
      </w:pPr>
    </w:p>
    <w:p w14:paraId="433A7C3B" w14:textId="77777777" w:rsidR="00A41A8B" w:rsidRPr="009F2084" w:rsidRDefault="00A41A8B" w:rsidP="008720B5">
      <w:pPr>
        <w:spacing w:after="0" w:line="240" w:lineRule="auto"/>
        <w:jc w:val="both"/>
        <w:rPr>
          <w:rFonts w:ascii="Arial" w:eastAsia="Arial" w:hAnsi="Arial" w:cs="Arial"/>
          <w:b/>
        </w:rPr>
      </w:pPr>
      <w:r w:rsidRPr="009F2084">
        <w:rPr>
          <w:rFonts w:ascii="Arial" w:eastAsia="Arial" w:hAnsi="Arial" w:cs="Arial"/>
          <w:b/>
        </w:rPr>
        <w:t>Dr. César Henry Vásquez Sánchez</w:t>
      </w:r>
    </w:p>
    <w:p w14:paraId="35BCAE10" w14:textId="77777777" w:rsidR="00A41A8B" w:rsidRPr="009F2084" w:rsidRDefault="00A41A8B" w:rsidP="008720B5">
      <w:pPr>
        <w:spacing w:after="0" w:line="240" w:lineRule="auto"/>
        <w:jc w:val="both"/>
        <w:rPr>
          <w:rFonts w:ascii="Arial" w:eastAsia="Arial" w:hAnsi="Arial" w:cs="Arial"/>
        </w:rPr>
      </w:pPr>
      <w:r w:rsidRPr="009F2084">
        <w:rPr>
          <w:rFonts w:ascii="Arial" w:eastAsia="Arial" w:hAnsi="Arial" w:cs="Arial"/>
        </w:rPr>
        <w:t>Ministro de Salud del Perú</w:t>
      </w:r>
    </w:p>
    <w:p w14:paraId="226E725B" w14:textId="77777777" w:rsidR="00A41A8B" w:rsidRPr="009F2084" w:rsidRDefault="00A41A8B" w:rsidP="008720B5">
      <w:pPr>
        <w:spacing w:after="0" w:line="240" w:lineRule="auto"/>
        <w:jc w:val="both"/>
        <w:rPr>
          <w:rFonts w:ascii="Arial" w:eastAsia="Arial" w:hAnsi="Arial" w:cs="Arial"/>
        </w:rPr>
      </w:pPr>
    </w:p>
    <w:p w14:paraId="0225DF09" w14:textId="7CB179EE" w:rsidR="00A41A8B" w:rsidRPr="009F2084" w:rsidRDefault="00CA239D" w:rsidP="008720B5">
      <w:pPr>
        <w:spacing w:after="0" w:line="240" w:lineRule="auto"/>
        <w:jc w:val="both"/>
        <w:rPr>
          <w:rFonts w:ascii="Arial" w:eastAsia="Arial" w:hAnsi="Arial" w:cs="Arial"/>
          <w:b/>
        </w:rPr>
      </w:pPr>
      <w:r w:rsidRPr="009F2084">
        <w:rPr>
          <w:rFonts w:ascii="Arial" w:eastAsia="Arial" w:hAnsi="Arial" w:cs="Arial"/>
          <w:b/>
        </w:rPr>
        <w:t>Abog</w:t>
      </w:r>
      <w:r w:rsidR="00A41A8B" w:rsidRPr="009F2084">
        <w:rPr>
          <w:rFonts w:ascii="Arial" w:eastAsia="Arial" w:hAnsi="Arial" w:cs="Arial"/>
          <w:b/>
        </w:rPr>
        <w:t>. Magaly Gutiérrez Viña</w:t>
      </w:r>
    </w:p>
    <w:p w14:paraId="01EA04CF" w14:textId="77777777" w:rsidR="00A41A8B" w:rsidRPr="009F2084" w:rsidRDefault="00A41A8B" w:rsidP="008720B5">
      <w:pPr>
        <w:spacing w:after="0" w:line="240" w:lineRule="auto"/>
        <w:jc w:val="both"/>
        <w:rPr>
          <w:rFonts w:ascii="Arial" w:eastAsia="Arial" w:hAnsi="Arial" w:cs="Arial"/>
        </w:rPr>
      </w:pPr>
      <w:r w:rsidRPr="009F2084">
        <w:rPr>
          <w:rFonts w:ascii="Arial" w:eastAsia="Arial" w:hAnsi="Arial" w:cs="Arial"/>
        </w:rPr>
        <w:t>Ministra del Poder Popular para la Salud de Venezuela</w:t>
      </w:r>
    </w:p>
    <w:p w14:paraId="09C736F2" w14:textId="77777777" w:rsidR="00A41A8B" w:rsidRPr="009F2084" w:rsidRDefault="00A41A8B" w:rsidP="008720B5">
      <w:pPr>
        <w:spacing w:after="0" w:line="240" w:lineRule="auto"/>
        <w:jc w:val="both"/>
        <w:rPr>
          <w:rFonts w:ascii="Arial" w:eastAsia="Arial" w:hAnsi="Arial" w:cs="Arial"/>
        </w:rPr>
      </w:pPr>
    </w:p>
    <w:p w14:paraId="3A939FCD" w14:textId="77777777" w:rsidR="00A41A8B" w:rsidRPr="009F2084" w:rsidRDefault="00A41A8B" w:rsidP="008720B5">
      <w:pPr>
        <w:spacing w:after="0" w:line="240" w:lineRule="auto"/>
        <w:jc w:val="both"/>
        <w:rPr>
          <w:rFonts w:ascii="Arial" w:eastAsia="Arial" w:hAnsi="Arial" w:cs="Arial"/>
          <w:b/>
        </w:rPr>
      </w:pPr>
    </w:p>
    <w:p w14:paraId="4C664F09" w14:textId="045EE99D" w:rsidR="00A41A8B" w:rsidRPr="009F2084" w:rsidRDefault="00A41A8B" w:rsidP="008720B5">
      <w:pPr>
        <w:spacing w:after="0" w:line="240" w:lineRule="auto"/>
        <w:jc w:val="both"/>
        <w:rPr>
          <w:rFonts w:ascii="Arial" w:eastAsia="Arial" w:hAnsi="Arial" w:cs="Arial"/>
          <w:b/>
        </w:rPr>
      </w:pPr>
      <w:r w:rsidRPr="009F2084">
        <w:rPr>
          <w:rFonts w:ascii="Arial" w:eastAsia="Arial" w:hAnsi="Arial" w:cs="Arial"/>
          <w:b/>
        </w:rPr>
        <w:t xml:space="preserve">Secretaría </w:t>
      </w:r>
      <w:r w:rsidR="00990072">
        <w:rPr>
          <w:rFonts w:ascii="Arial" w:eastAsia="Arial" w:hAnsi="Arial" w:cs="Arial"/>
          <w:b/>
        </w:rPr>
        <w:t>E</w:t>
      </w:r>
      <w:r w:rsidRPr="009F2084">
        <w:rPr>
          <w:rFonts w:ascii="Arial" w:eastAsia="Arial" w:hAnsi="Arial" w:cs="Arial"/>
          <w:b/>
        </w:rPr>
        <w:t>jecutiva</w:t>
      </w:r>
    </w:p>
    <w:p w14:paraId="0BF2F28D" w14:textId="77777777" w:rsidR="00A41A8B" w:rsidRPr="009F2084" w:rsidRDefault="00A41A8B" w:rsidP="008720B5">
      <w:pPr>
        <w:spacing w:after="0" w:line="240" w:lineRule="auto"/>
        <w:jc w:val="both"/>
        <w:rPr>
          <w:rFonts w:ascii="Arial" w:eastAsia="Arial" w:hAnsi="Arial" w:cs="Arial"/>
          <w:b/>
        </w:rPr>
      </w:pPr>
    </w:p>
    <w:p w14:paraId="024FBC61" w14:textId="77777777" w:rsidR="00A41A8B" w:rsidRPr="009F2084" w:rsidRDefault="00A41A8B" w:rsidP="008720B5">
      <w:pPr>
        <w:spacing w:after="0" w:line="240" w:lineRule="auto"/>
        <w:jc w:val="both"/>
        <w:rPr>
          <w:rFonts w:ascii="Arial" w:eastAsia="Arial" w:hAnsi="Arial" w:cs="Arial"/>
        </w:rPr>
      </w:pPr>
      <w:r w:rsidRPr="009F2084">
        <w:rPr>
          <w:rFonts w:ascii="Arial" w:eastAsia="Arial" w:hAnsi="Arial" w:cs="Arial"/>
          <w:b/>
        </w:rPr>
        <w:t>Dra. María del Carmen Calle Dávila</w:t>
      </w:r>
    </w:p>
    <w:p w14:paraId="47FA8EB5" w14:textId="4834E009" w:rsidR="00A41A8B" w:rsidRPr="009F2084" w:rsidRDefault="00A41A8B" w:rsidP="008720B5">
      <w:pPr>
        <w:spacing w:after="0" w:line="240" w:lineRule="auto"/>
        <w:jc w:val="both"/>
        <w:rPr>
          <w:rFonts w:ascii="Arial" w:eastAsia="Arial" w:hAnsi="Arial" w:cs="Arial"/>
        </w:rPr>
      </w:pPr>
      <w:r w:rsidRPr="009F2084">
        <w:rPr>
          <w:rFonts w:ascii="Arial" w:eastAsia="Arial" w:hAnsi="Arial" w:cs="Arial"/>
        </w:rPr>
        <w:t xml:space="preserve">Secretaria </w:t>
      </w:r>
      <w:r w:rsidR="0039117A">
        <w:rPr>
          <w:rFonts w:ascii="Arial" w:eastAsia="Arial" w:hAnsi="Arial" w:cs="Arial"/>
        </w:rPr>
        <w:t>e</w:t>
      </w:r>
      <w:r w:rsidRPr="009F2084">
        <w:rPr>
          <w:rFonts w:ascii="Arial" w:eastAsia="Arial" w:hAnsi="Arial" w:cs="Arial"/>
        </w:rPr>
        <w:t>jecutiva</w:t>
      </w:r>
    </w:p>
    <w:p w14:paraId="72419BCE" w14:textId="77777777" w:rsidR="00A41A8B" w:rsidRPr="009F2084" w:rsidRDefault="00A41A8B" w:rsidP="008720B5">
      <w:pPr>
        <w:spacing w:after="0" w:line="240" w:lineRule="auto"/>
        <w:jc w:val="both"/>
        <w:rPr>
          <w:rFonts w:ascii="Arial" w:eastAsia="Arial" w:hAnsi="Arial" w:cs="Arial"/>
        </w:rPr>
      </w:pPr>
    </w:p>
    <w:p w14:paraId="5A032DD0" w14:textId="77777777" w:rsidR="00A41A8B" w:rsidRPr="009F2084" w:rsidRDefault="00A41A8B" w:rsidP="008720B5">
      <w:pPr>
        <w:spacing w:after="0" w:line="240" w:lineRule="auto"/>
        <w:jc w:val="both"/>
        <w:rPr>
          <w:rFonts w:ascii="Arial" w:eastAsia="Arial" w:hAnsi="Arial" w:cs="Arial"/>
        </w:rPr>
      </w:pPr>
      <w:r w:rsidRPr="009F2084">
        <w:rPr>
          <w:rFonts w:ascii="Arial" w:eastAsia="Arial" w:hAnsi="Arial" w:cs="Arial"/>
          <w:b/>
        </w:rPr>
        <w:t>Dra. Marisela Mallqui Osorio</w:t>
      </w:r>
    </w:p>
    <w:p w14:paraId="470167B1" w14:textId="2F83955C" w:rsidR="00A41A8B" w:rsidRPr="009F2084" w:rsidRDefault="00A41A8B" w:rsidP="008720B5">
      <w:pPr>
        <w:spacing w:after="0" w:line="240" w:lineRule="auto"/>
        <w:jc w:val="both"/>
        <w:rPr>
          <w:rFonts w:ascii="Arial" w:eastAsia="Arial" w:hAnsi="Arial" w:cs="Arial"/>
        </w:rPr>
      </w:pPr>
      <w:r w:rsidRPr="009F2084">
        <w:rPr>
          <w:rFonts w:ascii="Arial" w:eastAsia="Arial" w:hAnsi="Arial" w:cs="Arial"/>
        </w:rPr>
        <w:t xml:space="preserve">Secretaria </w:t>
      </w:r>
      <w:r w:rsidR="0039117A">
        <w:rPr>
          <w:rFonts w:ascii="Arial" w:eastAsia="Arial" w:hAnsi="Arial" w:cs="Arial"/>
        </w:rPr>
        <w:t>a</w:t>
      </w:r>
      <w:r w:rsidRPr="009F2084">
        <w:rPr>
          <w:rFonts w:ascii="Arial" w:eastAsia="Arial" w:hAnsi="Arial" w:cs="Arial"/>
        </w:rPr>
        <w:t>djunta</w:t>
      </w:r>
    </w:p>
    <w:p w14:paraId="1BF3D70E" w14:textId="77777777" w:rsidR="00A41A8B" w:rsidRPr="009F2084" w:rsidRDefault="00A41A8B" w:rsidP="008720B5">
      <w:pPr>
        <w:spacing w:line="240" w:lineRule="auto"/>
        <w:rPr>
          <w:rFonts w:ascii="Arial" w:hAnsi="Arial" w:cs="Arial"/>
        </w:rPr>
      </w:pPr>
    </w:p>
    <w:p w14:paraId="748E012F" w14:textId="77777777" w:rsidR="00A41A8B" w:rsidRPr="009F2084" w:rsidRDefault="00A41A8B" w:rsidP="008720B5">
      <w:pPr>
        <w:spacing w:line="240" w:lineRule="auto"/>
        <w:rPr>
          <w:rFonts w:ascii="Arial" w:hAnsi="Arial" w:cs="Arial"/>
        </w:rPr>
      </w:pPr>
    </w:p>
    <w:p w14:paraId="69E51015" w14:textId="0F16C543" w:rsidR="00146BB6" w:rsidRPr="009F2084" w:rsidRDefault="00146BB6" w:rsidP="008720B5">
      <w:pPr>
        <w:spacing w:line="240" w:lineRule="auto"/>
        <w:rPr>
          <w:rFonts w:ascii="Arial" w:eastAsiaTheme="majorEastAsia" w:hAnsi="Arial" w:cs="Arial"/>
          <w:b/>
          <w:bCs/>
        </w:rPr>
      </w:pPr>
      <w:r w:rsidRPr="009F2084">
        <w:rPr>
          <w:rFonts w:ascii="Arial" w:eastAsiaTheme="majorEastAsia" w:hAnsi="Arial" w:cs="Arial"/>
          <w:b/>
          <w:bCs/>
        </w:rPr>
        <w:br w:type="page"/>
      </w:r>
    </w:p>
    <w:bookmarkStart w:id="0" w:name="_Hlk173499125" w:displacedByCustomXml="next"/>
    <w:bookmarkStart w:id="1" w:name="_Hlk162796043" w:displacedByCustomXml="next"/>
    <w:sdt>
      <w:sdtPr>
        <w:rPr>
          <w:rFonts w:ascii="Arial" w:eastAsiaTheme="minorHAnsi" w:hAnsi="Arial" w:cs="Arial"/>
          <w:color w:val="auto"/>
          <w:kern w:val="2"/>
          <w:sz w:val="18"/>
          <w:szCs w:val="18"/>
          <w:lang w:val="es-ES" w:eastAsia="en-US"/>
          <w14:ligatures w14:val="standardContextual"/>
        </w:rPr>
        <w:id w:val="737826337"/>
        <w:docPartObj>
          <w:docPartGallery w:val="Table of Contents"/>
          <w:docPartUnique/>
        </w:docPartObj>
      </w:sdtPr>
      <w:sdtContent>
        <w:p w14:paraId="6BA3CC77" w14:textId="621335A0" w:rsidR="000208D6" w:rsidRPr="001B0E57" w:rsidRDefault="000208D6" w:rsidP="008720B5">
          <w:pPr>
            <w:pStyle w:val="TtuloTDC"/>
            <w:spacing w:line="240" w:lineRule="auto"/>
            <w:jc w:val="center"/>
            <w:rPr>
              <w:rFonts w:ascii="Arial" w:hAnsi="Arial" w:cs="Arial"/>
              <w:color w:val="auto"/>
              <w:sz w:val="18"/>
              <w:szCs w:val="18"/>
              <w:lang w:val="es-ES"/>
            </w:rPr>
          </w:pPr>
          <w:r w:rsidRPr="004A3283">
            <w:rPr>
              <w:rFonts w:ascii="Arial" w:hAnsi="Arial" w:cs="Arial"/>
              <w:color w:val="auto"/>
              <w:sz w:val="18"/>
              <w:szCs w:val="18"/>
              <w:lang w:val="es-ES"/>
            </w:rPr>
            <w:t>Contenido</w:t>
          </w:r>
        </w:p>
        <w:p w14:paraId="53217D8B" w14:textId="77777777" w:rsidR="0070439F" w:rsidRPr="0042784F" w:rsidRDefault="0070439F" w:rsidP="008720B5">
          <w:pPr>
            <w:spacing w:line="240" w:lineRule="auto"/>
            <w:rPr>
              <w:rFonts w:ascii="Arial" w:hAnsi="Arial" w:cs="Arial"/>
              <w:sz w:val="18"/>
              <w:szCs w:val="18"/>
              <w:lang w:val="es-ES" w:eastAsia="es-CO"/>
            </w:rPr>
          </w:pPr>
        </w:p>
        <w:p w14:paraId="1A87B838" w14:textId="3823D1B9" w:rsidR="0042784F" w:rsidRPr="0042784F" w:rsidRDefault="000208D6">
          <w:pPr>
            <w:pStyle w:val="TDC1"/>
            <w:rPr>
              <w:rFonts w:asciiTheme="minorHAnsi" w:eastAsiaTheme="minorEastAsia" w:hAnsiTheme="minorHAnsi" w:cstheme="minorBidi"/>
              <w:b w:val="0"/>
              <w:bCs w:val="0"/>
              <w:lang w:val="es-CO" w:eastAsia="es-CO"/>
            </w:rPr>
          </w:pPr>
          <w:r w:rsidRPr="0042784F">
            <w:rPr>
              <w:b w:val="0"/>
              <w:bCs w:val="0"/>
            </w:rPr>
            <w:fldChar w:fldCharType="begin"/>
          </w:r>
          <w:r w:rsidRPr="0042784F">
            <w:rPr>
              <w:b w:val="0"/>
              <w:bCs w:val="0"/>
            </w:rPr>
            <w:instrText xml:space="preserve"> TOC \o "1-3" \h \z \u </w:instrText>
          </w:r>
          <w:r w:rsidRPr="0042784F">
            <w:rPr>
              <w:b w:val="0"/>
              <w:bCs w:val="0"/>
            </w:rPr>
            <w:fldChar w:fldCharType="separate"/>
          </w:r>
          <w:hyperlink w:anchor="_Toc173424438" w:history="1">
            <w:r w:rsidR="0042784F" w:rsidRPr="0042784F">
              <w:rPr>
                <w:rStyle w:val="Hipervnculo"/>
                <w:b w:val="0"/>
                <w:bCs w:val="0"/>
              </w:rPr>
              <w:t>Abreviaturas y siglas</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_Toc173424438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8</w:t>
            </w:r>
            <w:r w:rsidR="0042784F" w:rsidRPr="0042784F">
              <w:rPr>
                <w:b w:val="0"/>
                <w:bCs w:val="0"/>
                <w:webHidden/>
              </w:rPr>
              <w:fldChar w:fldCharType="end"/>
            </w:r>
          </w:hyperlink>
        </w:p>
        <w:p w14:paraId="208B9356" w14:textId="4CCE59C1" w:rsidR="0042784F" w:rsidRPr="0042784F" w:rsidRDefault="00000000">
          <w:pPr>
            <w:pStyle w:val="TDC1"/>
            <w:rPr>
              <w:rFonts w:asciiTheme="minorHAnsi" w:eastAsiaTheme="minorEastAsia" w:hAnsiTheme="minorHAnsi" w:cstheme="minorBidi"/>
              <w:b w:val="0"/>
              <w:bCs w:val="0"/>
              <w:lang w:val="es-CO" w:eastAsia="es-CO"/>
            </w:rPr>
          </w:pPr>
          <w:hyperlink w:anchor="_Toc173424446" w:history="1">
            <w:r w:rsidR="0042784F" w:rsidRPr="0042784F">
              <w:rPr>
                <w:rStyle w:val="Hipervnculo"/>
                <w:b w:val="0"/>
                <w:bCs w:val="0"/>
              </w:rPr>
              <w:t>I.</w:t>
            </w:r>
            <w:r w:rsidR="0042784F" w:rsidRPr="0042784F">
              <w:rPr>
                <w:rFonts w:asciiTheme="minorHAnsi" w:eastAsiaTheme="minorEastAsia" w:hAnsiTheme="minorHAnsi" w:cstheme="minorBidi"/>
                <w:b w:val="0"/>
                <w:bCs w:val="0"/>
                <w:lang w:val="es-CO" w:eastAsia="es-CO"/>
              </w:rPr>
              <w:tab/>
            </w:r>
            <w:r w:rsidR="0042784F" w:rsidRPr="0042784F">
              <w:rPr>
                <w:rStyle w:val="Hipervnculo"/>
                <w:b w:val="0"/>
                <w:bCs w:val="0"/>
              </w:rPr>
              <w:t>LÍNEA ESTRATÉGICA 1. POSICIONAMIENTO DE LA SALUD COMO EJE CENTRAL DEL DESARROLLO HUMANO</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_Toc173424446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13</w:t>
            </w:r>
            <w:r w:rsidR="0042784F" w:rsidRPr="0042784F">
              <w:rPr>
                <w:b w:val="0"/>
                <w:bCs w:val="0"/>
                <w:webHidden/>
              </w:rPr>
              <w:fldChar w:fldCharType="end"/>
            </w:r>
          </w:hyperlink>
        </w:p>
        <w:p w14:paraId="25A01F36" w14:textId="00CC4B5F" w:rsidR="0042784F" w:rsidRPr="0042784F" w:rsidRDefault="00000000">
          <w:pPr>
            <w:pStyle w:val="TDC2"/>
            <w:rPr>
              <w:rFonts w:asciiTheme="minorHAnsi" w:eastAsiaTheme="minorEastAsia" w:hAnsiTheme="minorHAnsi" w:cstheme="minorBidi"/>
              <w:b w:val="0"/>
              <w:bCs w:val="0"/>
              <w:lang w:val="es-CO" w:eastAsia="es-CO"/>
            </w:rPr>
          </w:pPr>
          <w:hyperlink w:anchor="_Toc173424447" w:history="1">
            <w:r w:rsidR="0042784F" w:rsidRPr="0042784F">
              <w:rPr>
                <w:rStyle w:val="Hipervnculo"/>
                <w:b w:val="0"/>
                <w:bCs w:val="0"/>
              </w:rPr>
              <w:t>1.</w:t>
            </w:r>
            <w:r w:rsidR="0042784F" w:rsidRPr="0042784F">
              <w:rPr>
                <w:rFonts w:asciiTheme="minorHAnsi" w:eastAsiaTheme="minorEastAsia" w:hAnsiTheme="minorHAnsi" w:cstheme="minorBidi"/>
                <w:b w:val="0"/>
                <w:bCs w:val="0"/>
                <w:lang w:val="es-CO" w:eastAsia="es-CO"/>
              </w:rPr>
              <w:tab/>
            </w:r>
            <w:r w:rsidR="0042784F" w:rsidRPr="0042784F">
              <w:rPr>
                <w:rStyle w:val="Hipervnculo"/>
                <w:b w:val="0"/>
                <w:bCs w:val="0"/>
              </w:rPr>
              <w:t>Resultado estratégico 1. Posicionamiento político de la salud promovido y validado</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_Toc173424447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13</w:t>
            </w:r>
            <w:r w:rsidR="0042784F" w:rsidRPr="0042784F">
              <w:rPr>
                <w:b w:val="0"/>
                <w:bCs w:val="0"/>
                <w:webHidden/>
              </w:rPr>
              <w:fldChar w:fldCharType="end"/>
            </w:r>
          </w:hyperlink>
        </w:p>
        <w:p w14:paraId="0ADA33B6" w14:textId="289AED8C"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48" w:history="1">
            <w:r w:rsidR="0042784F" w:rsidRPr="0042784F">
              <w:rPr>
                <w:rStyle w:val="Hipervnculo"/>
                <w:sz w:val="18"/>
                <w:szCs w:val="18"/>
              </w:rPr>
              <w:t>1.1 Reunión Extraordinaria XXXVI de Ministros y Ministras de Salud del Área Andina (REMSAA)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_Toc173424448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13</w:t>
            </w:r>
            <w:r w:rsidR="0042784F" w:rsidRPr="0042784F">
              <w:rPr>
                <w:webHidden/>
                <w:sz w:val="18"/>
                <w:szCs w:val="18"/>
              </w:rPr>
              <w:fldChar w:fldCharType="end"/>
            </w:r>
          </w:hyperlink>
        </w:p>
        <w:p w14:paraId="6FFE7F77" w14:textId="3A983BE1"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49" w:history="1">
            <w:r w:rsidR="0042784F" w:rsidRPr="0042784F">
              <w:rPr>
                <w:rStyle w:val="Hipervnculo"/>
                <w:sz w:val="18"/>
                <w:szCs w:val="18"/>
              </w:rPr>
              <w:t>1.2 Reunión con la Dra. Ximena Aguilera, ministra de Salud de Chile</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_Toc173424449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14</w:t>
            </w:r>
            <w:r w:rsidR="0042784F" w:rsidRPr="0042784F">
              <w:rPr>
                <w:webHidden/>
                <w:sz w:val="18"/>
                <w:szCs w:val="18"/>
              </w:rPr>
              <w:fldChar w:fldCharType="end"/>
            </w:r>
          </w:hyperlink>
        </w:p>
        <w:p w14:paraId="116CFAD5" w14:textId="6091386F"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50" w:history="1">
            <w:r w:rsidR="0042784F" w:rsidRPr="0042784F">
              <w:rPr>
                <w:rStyle w:val="Hipervnculo"/>
                <w:sz w:val="18"/>
                <w:szCs w:val="18"/>
              </w:rPr>
              <w:t>1.3 Reunión con el Dr. César Henry Vásquez Sánchez. Ministro de Salud del Perú</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_Toc173424450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14</w:t>
            </w:r>
            <w:r w:rsidR="0042784F" w:rsidRPr="0042784F">
              <w:rPr>
                <w:webHidden/>
                <w:sz w:val="18"/>
                <w:szCs w:val="18"/>
              </w:rPr>
              <w:fldChar w:fldCharType="end"/>
            </w:r>
          </w:hyperlink>
        </w:p>
        <w:p w14:paraId="1CDF87EF" w14:textId="63DC5F20"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51" w:history="1">
            <w:r w:rsidR="0042784F" w:rsidRPr="0042784F">
              <w:rPr>
                <w:rStyle w:val="Hipervnculo"/>
                <w:sz w:val="18"/>
                <w:szCs w:val="18"/>
              </w:rPr>
              <w:t>1.4 Reuniones de Autoridades Nacionales de Salud de la región Andina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_Toc173424451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14</w:t>
            </w:r>
            <w:r w:rsidR="0042784F" w:rsidRPr="0042784F">
              <w:rPr>
                <w:webHidden/>
                <w:sz w:val="18"/>
                <w:szCs w:val="18"/>
              </w:rPr>
              <w:fldChar w:fldCharType="end"/>
            </w:r>
          </w:hyperlink>
        </w:p>
        <w:p w14:paraId="466EAB66" w14:textId="2950A899"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52" w:history="1">
            <w:r w:rsidR="0042784F" w:rsidRPr="0042784F">
              <w:rPr>
                <w:rStyle w:val="Hipervnculo"/>
                <w:rFonts w:ascii="Symbol" w:hAnsi="Symbol"/>
                <w:sz w:val="18"/>
                <w:szCs w:val="18"/>
              </w:rPr>
              <w:t></w:t>
            </w:r>
            <w:r w:rsidR="0042784F" w:rsidRPr="0042784F">
              <w:rPr>
                <w:rFonts w:asciiTheme="minorHAnsi" w:eastAsiaTheme="minorEastAsia" w:hAnsiTheme="minorHAnsi" w:cstheme="minorBidi"/>
                <w:sz w:val="18"/>
                <w:szCs w:val="18"/>
                <w:lang w:val="es-CO"/>
              </w:rPr>
              <w:tab/>
            </w:r>
            <w:r w:rsidR="0042784F" w:rsidRPr="0042784F">
              <w:rPr>
                <w:rStyle w:val="Hipervnculo"/>
                <w:sz w:val="18"/>
                <w:szCs w:val="18"/>
              </w:rPr>
              <w:t>Reunión N° 22 de Autoridades Nacionales de Salud de la región Andina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_Toc173424452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14</w:t>
            </w:r>
            <w:r w:rsidR="0042784F" w:rsidRPr="0042784F">
              <w:rPr>
                <w:webHidden/>
                <w:sz w:val="18"/>
                <w:szCs w:val="18"/>
              </w:rPr>
              <w:fldChar w:fldCharType="end"/>
            </w:r>
          </w:hyperlink>
        </w:p>
        <w:p w14:paraId="1EB23E26" w14:textId="2313E008"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53" w:history="1">
            <w:r w:rsidR="0042784F" w:rsidRPr="0042784F">
              <w:rPr>
                <w:rStyle w:val="Hipervnculo"/>
                <w:rFonts w:ascii="Symbol" w:hAnsi="Symbol"/>
                <w:sz w:val="18"/>
                <w:szCs w:val="18"/>
              </w:rPr>
              <w:t></w:t>
            </w:r>
            <w:r w:rsidR="0042784F" w:rsidRPr="0042784F">
              <w:rPr>
                <w:rFonts w:asciiTheme="minorHAnsi" w:eastAsiaTheme="minorEastAsia" w:hAnsiTheme="minorHAnsi" w:cstheme="minorBidi"/>
                <w:sz w:val="18"/>
                <w:szCs w:val="18"/>
                <w:lang w:val="es-CO"/>
              </w:rPr>
              <w:tab/>
            </w:r>
            <w:r w:rsidR="0042784F" w:rsidRPr="0042784F">
              <w:rPr>
                <w:rStyle w:val="Hipervnculo"/>
                <w:sz w:val="18"/>
                <w:szCs w:val="18"/>
              </w:rPr>
              <w:t>Reunión N° 23 de Autoridades Nacionales de Salud de la región Andina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_Toc173424453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15</w:t>
            </w:r>
            <w:r w:rsidR="0042784F" w:rsidRPr="0042784F">
              <w:rPr>
                <w:webHidden/>
                <w:sz w:val="18"/>
                <w:szCs w:val="18"/>
              </w:rPr>
              <w:fldChar w:fldCharType="end"/>
            </w:r>
          </w:hyperlink>
        </w:p>
        <w:p w14:paraId="37070655" w14:textId="39247D93"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54" w:history="1">
            <w:r w:rsidR="0042784F" w:rsidRPr="0042784F">
              <w:rPr>
                <w:rStyle w:val="Hipervnculo"/>
                <w:rFonts w:ascii="Symbol" w:hAnsi="Symbol"/>
                <w:sz w:val="18"/>
                <w:szCs w:val="18"/>
              </w:rPr>
              <w:t></w:t>
            </w:r>
            <w:r w:rsidR="0042784F" w:rsidRPr="0042784F">
              <w:rPr>
                <w:rFonts w:asciiTheme="minorHAnsi" w:eastAsiaTheme="minorEastAsia" w:hAnsiTheme="minorHAnsi" w:cstheme="minorBidi"/>
                <w:sz w:val="18"/>
                <w:szCs w:val="18"/>
                <w:lang w:val="es-CO"/>
              </w:rPr>
              <w:tab/>
            </w:r>
            <w:r w:rsidR="0042784F" w:rsidRPr="0042784F">
              <w:rPr>
                <w:rStyle w:val="Hipervnculo"/>
                <w:sz w:val="18"/>
                <w:szCs w:val="18"/>
              </w:rPr>
              <w:t>Reunión N° 24 de Autoridades Nacionales de Salud de la región Andina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_Toc173424454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16</w:t>
            </w:r>
            <w:r w:rsidR="0042784F" w:rsidRPr="0042784F">
              <w:rPr>
                <w:webHidden/>
                <w:sz w:val="18"/>
                <w:szCs w:val="18"/>
              </w:rPr>
              <w:fldChar w:fldCharType="end"/>
            </w:r>
          </w:hyperlink>
        </w:p>
        <w:p w14:paraId="19FAC2F0" w14:textId="5896416A"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56" w:history="1">
            <w:r w:rsidR="0042784F" w:rsidRPr="0042784F">
              <w:rPr>
                <w:rStyle w:val="Hipervnculo"/>
                <w:rFonts w:ascii="Symbol" w:hAnsi="Symbol"/>
                <w:sz w:val="18"/>
                <w:szCs w:val="18"/>
              </w:rPr>
              <w:t></w:t>
            </w:r>
            <w:r w:rsidR="0042784F" w:rsidRPr="0042784F">
              <w:rPr>
                <w:rFonts w:asciiTheme="minorHAnsi" w:eastAsiaTheme="minorEastAsia" w:hAnsiTheme="minorHAnsi" w:cstheme="minorBidi"/>
                <w:sz w:val="18"/>
                <w:szCs w:val="18"/>
                <w:lang w:val="es-CO"/>
              </w:rPr>
              <w:tab/>
            </w:r>
            <w:r w:rsidR="0042784F" w:rsidRPr="0042784F">
              <w:rPr>
                <w:rStyle w:val="Hipervnculo"/>
                <w:sz w:val="18"/>
                <w:szCs w:val="18"/>
              </w:rPr>
              <w:t>Reunión N° 25 de Autoridades Nacionales de Salud de la región Andina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_Toc173424456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18</w:t>
            </w:r>
            <w:r w:rsidR="0042784F" w:rsidRPr="0042784F">
              <w:rPr>
                <w:webHidden/>
                <w:sz w:val="18"/>
                <w:szCs w:val="18"/>
              </w:rPr>
              <w:fldChar w:fldCharType="end"/>
            </w:r>
          </w:hyperlink>
        </w:p>
        <w:p w14:paraId="44152D35" w14:textId="3EC9B90D"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57" w:history="1">
            <w:r w:rsidR="0042784F" w:rsidRPr="0042784F">
              <w:rPr>
                <w:rStyle w:val="Hipervnculo"/>
                <w:sz w:val="18"/>
                <w:szCs w:val="18"/>
              </w:rPr>
              <w:t>1.5 Consejo Directivo 60º de la Organización Panamericana de la Salud</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_Toc173424457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19</w:t>
            </w:r>
            <w:r w:rsidR="0042784F" w:rsidRPr="0042784F">
              <w:rPr>
                <w:webHidden/>
                <w:sz w:val="18"/>
                <w:szCs w:val="18"/>
              </w:rPr>
              <w:fldChar w:fldCharType="end"/>
            </w:r>
          </w:hyperlink>
        </w:p>
        <w:p w14:paraId="7B7410AF" w14:textId="3EDE8B5D"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58" w:history="1">
            <w:r w:rsidR="0042784F" w:rsidRPr="0042784F">
              <w:rPr>
                <w:rStyle w:val="Hipervnculo"/>
                <w:sz w:val="18"/>
                <w:szCs w:val="18"/>
              </w:rPr>
              <w:t>1.6</w:t>
            </w:r>
            <w:r w:rsidR="0042784F" w:rsidRPr="0042784F">
              <w:rPr>
                <w:rFonts w:asciiTheme="minorHAnsi" w:eastAsiaTheme="minorEastAsia" w:hAnsiTheme="minorHAnsi" w:cstheme="minorBidi"/>
                <w:sz w:val="18"/>
                <w:szCs w:val="18"/>
                <w:lang w:val="es-CO"/>
              </w:rPr>
              <w:tab/>
            </w:r>
            <w:r w:rsidR="0042784F" w:rsidRPr="0042784F">
              <w:rPr>
                <w:rStyle w:val="Hipervnculo"/>
                <w:sz w:val="18"/>
                <w:szCs w:val="18"/>
              </w:rPr>
              <w:t>Participación del ORAS-CONHU en eventos para posicionar la salud</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_Toc173424458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19</w:t>
            </w:r>
            <w:r w:rsidR="0042784F" w:rsidRPr="0042784F">
              <w:rPr>
                <w:webHidden/>
                <w:sz w:val="18"/>
                <w:szCs w:val="18"/>
              </w:rPr>
              <w:fldChar w:fldCharType="end"/>
            </w:r>
          </w:hyperlink>
        </w:p>
        <w:p w14:paraId="2EB0FFE3" w14:textId="7F5033B7" w:rsidR="0042784F" w:rsidRPr="0042784F" w:rsidRDefault="00000000">
          <w:pPr>
            <w:pStyle w:val="TDC2"/>
            <w:rPr>
              <w:rFonts w:asciiTheme="minorHAnsi" w:eastAsiaTheme="minorEastAsia" w:hAnsiTheme="minorHAnsi" w:cstheme="minorBidi"/>
              <w:b w:val="0"/>
              <w:bCs w:val="0"/>
              <w:lang w:val="es-CO" w:eastAsia="es-CO"/>
            </w:rPr>
          </w:pPr>
          <w:hyperlink w:anchor="_Toc173424459" w:history="1">
            <w:r w:rsidR="0042784F" w:rsidRPr="0042784F">
              <w:rPr>
                <w:rStyle w:val="Hipervnculo"/>
                <w:b w:val="0"/>
                <w:bCs w:val="0"/>
              </w:rPr>
              <w:t>2.</w:t>
            </w:r>
            <w:r w:rsidR="0042784F" w:rsidRPr="0042784F">
              <w:rPr>
                <w:rFonts w:asciiTheme="minorHAnsi" w:eastAsiaTheme="minorEastAsia" w:hAnsiTheme="minorHAnsi" w:cstheme="minorBidi"/>
                <w:b w:val="0"/>
                <w:bCs w:val="0"/>
                <w:lang w:val="es-CO" w:eastAsia="es-CO"/>
              </w:rPr>
              <w:tab/>
            </w:r>
            <w:r w:rsidR="0042784F" w:rsidRPr="0042784F">
              <w:rPr>
                <w:rStyle w:val="Hipervnculo"/>
                <w:b w:val="0"/>
                <w:bCs w:val="0"/>
              </w:rPr>
              <w:t>Resultado estratégico 2. Conocimientos científicos generados, difundidos y validados</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_Toc173424459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24</w:t>
            </w:r>
            <w:r w:rsidR="0042784F" w:rsidRPr="0042784F">
              <w:rPr>
                <w:b w:val="0"/>
                <w:bCs w:val="0"/>
                <w:webHidden/>
              </w:rPr>
              <w:fldChar w:fldCharType="end"/>
            </w:r>
          </w:hyperlink>
        </w:p>
        <w:p w14:paraId="57557A1C" w14:textId="6352EC7E"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60" w:history="1">
            <w:r w:rsidR="0042784F" w:rsidRPr="0042784F">
              <w:rPr>
                <w:rStyle w:val="Hipervnculo"/>
                <w:sz w:val="18"/>
                <w:szCs w:val="18"/>
              </w:rPr>
              <w:t>2.1</w:t>
            </w:r>
            <w:r w:rsidR="0042784F" w:rsidRPr="0042784F">
              <w:rPr>
                <w:rFonts w:asciiTheme="minorHAnsi" w:eastAsiaTheme="minorEastAsia" w:hAnsiTheme="minorHAnsi" w:cstheme="minorBidi"/>
                <w:sz w:val="18"/>
                <w:szCs w:val="18"/>
                <w:lang w:val="es-CO"/>
              </w:rPr>
              <w:tab/>
            </w:r>
            <w:r w:rsidR="0042784F" w:rsidRPr="0042784F">
              <w:rPr>
                <w:rStyle w:val="Hipervnculo"/>
                <w:sz w:val="18"/>
                <w:szCs w:val="18"/>
              </w:rPr>
              <w:t>Red Andina de Comunicadores en Salud (RACS)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_Toc173424460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24</w:t>
            </w:r>
            <w:r w:rsidR="0042784F" w:rsidRPr="0042784F">
              <w:rPr>
                <w:webHidden/>
                <w:sz w:val="18"/>
                <w:szCs w:val="18"/>
              </w:rPr>
              <w:fldChar w:fldCharType="end"/>
            </w:r>
          </w:hyperlink>
        </w:p>
        <w:p w14:paraId="053A6B6D" w14:textId="588F9591"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61" w:history="1">
            <w:r w:rsidR="0042784F" w:rsidRPr="0042784F">
              <w:rPr>
                <w:rStyle w:val="Hipervnculo"/>
                <w:rFonts w:eastAsia="Arial"/>
                <w:sz w:val="18"/>
                <w:szCs w:val="18"/>
              </w:rPr>
              <w:t>2.2 Ciclo de webinars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_Toc173424461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26</w:t>
            </w:r>
            <w:r w:rsidR="0042784F" w:rsidRPr="0042784F">
              <w:rPr>
                <w:webHidden/>
                <w:sz w:val="18"/>
                <w:szCs w:val="18"/>
              </w:rPr>
              <w:fldChar w:fldCharType="end"/>
            </w:r>
          </w:hyperlink>
        </w:p>
        <w:p w14:paraId="2D37F39D" w14:textId="4084BD63"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62" w:history="1">
            <w:r w:rsidR="0042784F" w:rsidRPr="0042784F">
              <w:rPr>
                <w:rStyle w:val="Hipervnculo"/>
                <w:rFonts w:eastAsia="Arial"/>
                <w:sz w:val="18"/>
                <w:szCs w:val="18"/>
              </w:rPr>
              <w:t>2.3 Lanzamiento de dos herramientas digitales para mejorar la salud en la región andina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_Toc173424462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28</w:t>
            </w:r>
            <w:r w:rsidR="0042784F" w:rsidRPr="0042784F">
              <w:rPr>
                <w:webHidden/>
                <w:sz w:val="18"/>
                <w:szCs w:val="18"/>
              </w:rPr>
              <w:fldChar w:fldCharType="end"/>
            </w:r>
          </w:hyperlink>
        </w:p>
        <w:p w14:paraId="56899EA8" w14:textId="327B1EF2"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63" w:history="1">
            <w:r w:rsidR="0042784F" w:rsidRPr="0042784F">
              <w:rPr>
                <w:rStyle w:val="Hipervnculo"/>
                <w:rFonts w:eastAsia="Arial"/>
                <w:sz w:val="18"/>
                <w:szCs w:val="18"/>
              </w:rPr>
              <w:t>2.4 Boletín Notisalud Andinas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_Toc173424463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28</w:t>
            </w:r>
            <w:r w:rsidR="0042784F" w:rsidRPr="0042784F">
              <w:rPr>
                <w:webHidden/>
                <w:sz w:val="18"/>
                <w:szCs w:val="18"/>
              </w:rPr>
              <w:fldChar w:fldCharType="end"/>
            </w:r>
          </w:hyperlink>
        </w:p>
        <w:p w14:paraId="78987DF3" w14:textId="1570AB00"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64" w:history="1">
            <w:r w:rsidR="0042784F" w:rsidRPr="0042784F">
              <w:rPr>
                <w:rStyle w:val="Hipervnculo"/>
                <w:sz w:val="18"/>
                <w:szCs w:val="18"/>
              </w:rPr>
              <w:t>2.5 Comunicados del ORAS-CONHU</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_Toc173424464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29</w:t>
            </w:r>
            <w:r w:rsidR="0042784F" w:rsidRPr="0042784F">
              <w:rPr>
                <w:webHidden/>
                <w:sz w:val="18"/>
                <w:szCs w:val="18"/>
              </w:rPr>
              <w:fldChar w:fldCharType="end"/>
            </w:r>
          </w:hyperlink>
        </w:p>
        <w:p w14:paraId="0D24DB33" w14:textId="4E59BC96" w:rsidR="0042784F" w:rsidRPr="0042784F" w:rsidRDefault="00000000">
          <w:pPr>
            <w:pStyle w:val="TDC2"/>
            <w:rPr>
              <w:rFonts w:asciiTheme="minorHAnsi" w:eastAsiaTheme="minorEastAsia" w:hAnsiTheme="minorHAnsi" w:cstheme="minorBidi"/>
              <w:b w:val="0"/>
              <w:bCs w:val="0"/>
              <w:lang w:val="es-CO" w:eastAsia="es-CO"/>
            </w:rPr>
          </w:pPr>
          <w:hyperlink w:anchor="_Toc173424465" w:history="1">
            <w:r w:rsidR="0042784F" w:rsidRPr="0042784F">
              <w:rPr>
                <w:rStyle w:val="Hipervnculo"/>
                <w:rFonts w:eastAsiaTheme="majorEastAsia"/>
                <w:b w:val="0"/>
                <w:bCs w:val="0"/>
              </w:rPr>
              <w:t>3</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3. Recursos Humanos en Salud formados integralmente en salud y desarrollo humano sostenible</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_Toc173424465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30</w:t>
            </w:r>
            <w:r w:rsidR="0042784F" w:rsidRPr="0042784F">
              <w:rPr>
                <w:b w:val="0"/>
                <w:bCs w:val="0"/>
                <w:webHidden/>
              </w:rPr>
              <w:fldChar w:fldCharType="end"/>
            </w:r>
          </w:hyperlink>
        </w:p>
        <w:p w14:paraId="59F9FA2F" w14:textId="0C5F5F2D"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66" w:history="1">
            <w:r w:rsidR="0042784F" w:rsidRPr="0042784F">
              <w:rPr>
                <w:rStyle w:val="Hipervnculo"/>
                <w:rFonts w:eastAsia="Arial"/>
                <w:sz w:val="18"/>
                <w:szCs w:val="18"/>
              </w:rPr>
              <w:t>3.1</w:t>
            </w:r>
            <w:r w:rsidR="0042784F" w:rsidRPr="0042784F">
              <w:rPr>
                <w:rFonts w:asciiTheme="minorHAnsi" w:eastAsiaTheme="minorEastAsia" w:hAnsiTheme="minorHAnsi" w:cstheme="minorBidi"/>
                <w:sz w:val="18"/>
                <w:szCs w:val="18"/>
                <w:lang w:val="es-CO"/>
              </w:rPr>
              <w:tab/>
            </w:r>
            <w:r w:rsidR="0042784F" w:rsidRPr="0042784F">
              <w:rPr>
                <w:rStyle w:val="Hipervnculo"/>
                <w:rFonts w:eastAsia="Arial"/>
                <w:sz w:val="18"/>
                <w:szCs w:val="18"/>
              </w:rPr>
              <w:t>Comité Andino de Recursos Humanos en Salud</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_Toc173424466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30</w:t>
            </w:r>
            <w:r w:rsidR="0042784F" w:rsidRPr="0042784F">
              <w:rPr>
                <w:webHidden/>
                <w:sz w:val="18"/>
                <w:szCs w:val="18"/>
              </w:rPr>
              <w:fldChar w:fldCharType="end"/>
            </w:r>
          </w:hyperlink>
        </w:p>
        <w:p w14:paraId="65FFC1ED" w14:textId="19512150" w:rsidR="0042784F" w:rsidRPr="0042784F" w:rsidRDefault="00000000">
          <w:pPr>
            <w:pStyle w:val="TDC2"/>
            <w:rPr>
              <w:rFonts w:asciiTheme="minorHAnsi" w:eastAsiaTheme="minorEastAsia" w:hAnsiTheme="minorHAnsi" w:cstheme="minorBidi"/>
              <w:b w:val="0"/>
              <w:bCs w:val="0"/>
              <w:lang w:val="es-CO" w:eastAsia="es-CO"/>
            </w:rPr>
          </w:pPr>
          <w:hyperlink w:anchor="_Toc173424467" w:history="1">
            <w:r w:rsidR="0042784F" w:rsidRPr="0042784F">
              <w:rPr>
                <w:rStyle w:val="Hipervnculo"/>
                <w:rFonts w:eastAsiaTheme="majorEastAsia"/>
                <w:b w:val="0"/>
                <w:bCs w:val="0"/>
              </w:rPr>
              <w:t>4</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4. Promoción de la salud en la población realizado</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_Toc173424467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38</w:t>
            </w:r>
            <w:r w:rsidR="0042784F" w:rsidRPr="0042784F">
              <w:rPr>
                <w:b w:val="0"/>
                <w:bCs w:val="0"/>
                <w:webHidden/>
              </w:rPr>
              <w:fldChar w:fldCharType="end"/>
            </w:r>
          </w:hyperlink>
        </w:p>
        <w:p w14:paraId="1FBF8DAC" w14:textId="52A27603" w:rsidR="0042784F" w:rsidRPr="0042784F" w:rsidRDefault="00000000">
          <w:pPr>
            <w:pStyle w:val="TDC1"/>
            <w:rPr>
              <w:rFonts w:asciiTheme="minorHAnsi" w:eastAsiaTheme="minorEastAsia" w:hAnsiTheme="minorHAnsi" w:cstheme="minorBidi"/>
              <w:b w:val="0"/>
              <w:bCs w:val="0"/>
              <w:lang w:val="es-CO" w:eastAsia="es-CO"/>
            </w:rPr>
          </w:pPr>
          <w:hyperlink w:anchor="_Toc173424468" w:history="1">
            <w:r w:rsidR="0042784F" w:rsidRPr="0042784F">
              <w:rPr>
                <w:rStyle w:val="Hipervnculo"/>
                <w:b w:val="0"/>
                <w:bCs w:val="0"/>
              </w:rPr>
              <w:t>II.</w:t>
            </w:r>
            <w:r w:rsidR="0042784F" w:rsidRPr="0042784F">
              <w:rPr>
                <w:rFonts w:asciiTheme="minorHAnsi" w:eastAsiaTheme="minorEastAsia" w:hAnsiTheme="minorHAnsi" w:cstheme="minorBidi"/>
                <w:b w:val="0"/>
                <w:bCs w:val="0"/>
                <w:lang w:val="es-CO" w:eastAsia="es-CO"/>
              </w:rPr>
              <w:tab/>
            </w:r>
            <w:r w:rsidR="0042784F" w:rsidRPr="0042784F">
              <w:rPr>
                <w:rStyle w:val="Hipervnculo"/>
                <w:b w:val="0"/>
                <w:bCs w:val="0"/>
              </w:rPr>
              <w:t>LÍNEA ESTRATÉGICA 2. PROMOCIÓN DEL DERECHO A LA SALUD CON JUSTICIA SOCIAL Y AMBIENTAL</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_Toc173424468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39</w:t>
            </w:r>
            <w:r w:rsidR="0042784F" w:rsidRPr="0042784F">
              <w:rPr>
                <w:b w:val="0"/>
                <w:bCs w:val="0"/>
                <w:webHidden/>
              </w:rPr>
              <w:fldChar w:fldCharType="end"/>
            </w:r>
          </w:hyperlink>
        </w:p>
        <w:p w14:paraId="12AABA88" w14:textId="6952EF99" w:rsidR="0042784F" w:rsidRPr="0042784F" w:rsidRDefault="00000000">
          <w:pPr>
            <w:pStyle w:val="TDC2"/>
            <w:rPr>
              <w:rFonts w:asciiTheme="minorHAnsi" w:eastAsiaTheme="minorEastAsia" w:hAnsiTheme="minorHAnsi" w:cstheme="minorBidi"/>
              <w:b w:val="0"/>
              <w:bCs w:val="0"/>
              <w:lang w:val="es-CO" w:eastAsia="es-CO"/>
            </w:rPr>
          </w:pPr>
          <w:hyperlink w:anchor="_Toc173424469" w:history="1">
            <w:r w:rsidR="0042784F" w:rsidRPr="0042784F">
              <w:rPr>
                <w:rStyle w:val="Hipervnculo"/>
                <w:rFonts w:eastAsiaTheme="majorEastAsia"/>
                <w:b w:val="0"/>
                <w:bCs w:val="0"/>
              </w:rPr>
              <w:t>5</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5. Enfoque de derechos humanos asumido colectivamente</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_Toc173424469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39</w:t>
            </w:r>
            <w:r w:rsidR="0042784F" w:rsidRPr="0042784F">
              <w:rPr>
                <w:b w:val="0"/>
                <w:bCs w:val="0"/>
                <w:webHidden/>
              </w:rPr>
              <w:fldChar w:fldCharType="end"/>
            </w:r>
          </w:hyperlink>
        </w:p>
        <w:p w14:paraId="3AC2ABFA" w14:textId="75E209EE"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70" w:history="1">
            <w:r w:rsidR="0042784F" w:rsidRPr="0042784F">
              <w:rPr>
                <w:rStyle w:val="Hipervnculo"/>
                <w:rFonts w:eastAsiaTheme="majorEastAsia"/>
                <w:sz w:val="18"/>
                <w:szCs w:val="18"/>
              </w:rPr>
              <w:t>5.1</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Grupo de Trabajo Andino de Salud Infantil</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_Toc173424470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39</w:t>
            </w:r>
            <w:r w:rsidR="0042784F" w:rsidRPr="0042784F">
              <w:rPr>
                <w:webHidden/>
                <w:sz w:val="18"/>
                <w:szCs w:val="18"/>
              </w:rPr>
              <w:fldChar w:fldCharType="end"/>
            </w:r>
          </w:hyperlink>
        </w:p>
        <w:p w14:paraId="594C74FA" w14:textId="7E47519D"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71" w:history="1">
            <w:r w:rsidR="0042784F" w:rsidRPr="0042784F">
              <w:rPr>
                <w:rStyle w:val="Hipervnculo"/>
                <w:rFonts w:eastAsiaTheme="majorEastAsia"/>
                <w:sz w:val="18"/>
                <w:szCs w:val="18"/>
              </w:rPr>
              <w:t>5.2</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Comité Andino de Salud Integral para Adolescentes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_Toc173424471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43</w:t>
            </w:r>
            <w:r w:rsidR="0042784F" w:rsidRPr="0042784F">
              <w:rPr>
                <w:webHidden/>
                <w:sz w:val="18"/>
                <w:szCs w:val="18"/>
              </w:rPr>
              <w:fldChar w:fldCharType="end"/>
            </w:r>
          </w:hyperlink>
        </w:p>
        <w:p w14:paraId="65308EE2" w14:textId="2EC73B4D"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72" w:history="1">
            <w:r w:rsidR="0042784F" w:rsidRPr="0042784F">
              <w:rPr>
                <w:rStyle w:val="Hipervnculo"/>
                <w:rFonts w:eastAsiaTheme="majorEastAsia"/>
                <w:sz w:val="18"/>
                <w:szCs w:val="18"/>
              </w:rPr>
              <w:t>5.3</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Participación de NNA (internacional, podcast)</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_Toc173424472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47</w:t>
            </w:r>
            <w:r w:rsidR="0042784F" w:rsidRPr="0042784F">
              <w:rPr>
                <w:webHidden/>
                <w:sz w:val="18"/>
                <w:szCs w:val="18"/>
              </w:rPr>
              <w:fldChar w:fldCharType="end"/>
            </w:r>
          </w:hyperlink>
        </w:p>
        <w:p w14:paraId="12E65BCE" w14:textId="72AF3E26"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73" w:history="1">
            <w:r w:rsidR="0042784F" w:rsidRPr="0042784F">
              <w:rPr>
                <w:rStyle w:val="Hipervnculo"/>
                <w:rFonts w:eastAsiaTheme="majorEastAsia"/>
                <w:sz w:val="18"/>
                <w:szCs w:val="18"/>
              </w:rPr>
              <w:t>5.4</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Comité Andino de Inmunizaciones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_Toc173424473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49</w:t>
            </w:r>
            <w:r w:rsidR="0042784F" w:rsidRPr="0042784F">
              <w:rPr>
                <w:webHidden/>
                <w:sz w:val="18"/>
                <w:szCs w:val="18"/>
              </w:rPr>
              <w:fldChar w:fldCharType="end"/>
            </w:r>
          </w:hyperlink>
        </w:p>
        <w:p w14:paraId="2A5CB04D" w14:textId="51B576F8" w:rsidR="0042784F" w:rsidRPr="0042784F" w:rsidRDefault="00000000">
          <w:pPr>
            <w:pStyle w:val="TDC2"/>
            <w:rPr>
              <w:rFonts w:asciiTheme="minorHAnsi" w:eastAsiaTheme="minorEastAsia" w:hAnsiTheme="minorHAnsi" w:cstheme="minorBidi"/>
              <w:b w:val="0"/>
              <w:bCs w:val="0"/>
              <w:lang w:val="es-CO" w:eastAsia="es-CO"/>
            </w:rPr>
          </w:pPr>
          <w:hyperlink w:anchor="_Toc173424474" w:history="1">
            <w:r w:rsidR="0042784F" w:rsidRPr="0042784F">
              <w:rPr>
                <w:rStyle w:val="Hipervnculo"/>
                <w:rFonts w:eastAsiaTheme="majorEastAsia"/>
                <w:b w:val="0"/>
                <w:bCs w:val="0"/>
              </w:rPr>
              <w:t>6.</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6. Fortalecimiento de los sistemas nacionales de salud y de la atención primaria de salud</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_Toc173424474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50</w:t>
            </w:r>
            <w:r w:rsidR="0042784F" w:rsidRPr="0042784F">
              <w:rPr>
                <w:b w:val="0"/>
                <w:bCs w:val="0"/>
                <w:webHidden/>
              </w:rPr>
              <w:fldChar w:fldCharType="end"/>
            </w:r>
          </w:hyperlink>
        </w:p>
        <w:p w14:paraId="40E431DF" w14:textId="037F797F"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75" w:history="1">
            <w:r w:rsidR="0042784F" w:rsidRPr="0042784F">
              <w:rPr>
                <w:rStyle w:val="Hipervnculo"/>
                <w:rFonts w:eastAsiaTheme="majorEastAsia"/>
                <w:sz w:val="18"/>
                <w:szCs w:val="18"/>
              </w:rPr>
              <w:t>6.1</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Comité Andino de Salud y Economía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_Toc173424475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50</w:t>
            </w:r>
            <w:r w:rsidR="0042784F" w:rsidRPr="0042784F">
              <w:rPr>
                <w:webHidden/>
                <w:sz w:val="18"/>
                <w:szCs w:val="18"/>
              </w:rPr>
              <w:fldChar w:fldCharType="end"/>
            </w:r>
          </w:hyperlink>
        </w:p>
        <w:p w14:paraId="0D59FED3" w14:textId="28D634F1"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76" w:history="1">
            <w:r w:rsidR="0042784F" w:rsidRPr="0042784F">
              <w:rPr>
                <w:rStyle w:val="Hipervnculo"/>
                <w:rFonts w:eastAsiaTheme="majorEastAsia"/>
                <w:sz w:val="18"/>
                <w:szCs w:val="18"/>
              </w:rPr>
              <w:t>6.2</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Grupo de Trabajo de Neonatología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_Toc173424476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53</w:t>
            </w:r>
            <w:r w:rsidR="0042784F" w:rsidRPr="0042784F">
              <w:rPr>
                <w:webHidden/>
                <w:sz w:val="18"/>
                <w:szCs w:val="18"/>
              </w:rPr>
              <w:fldChar w:fldCharType="end"/>
            </w:r>
          </w:hyperlink>
        </w:p>
        <w:p w14:paraId="50918AB7" w14:textId="72D0E84F"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77" w:history="1">
            <w:r w:rsidR="0042784F" w:rsidRPr="0042784F">
              <w:rPr>
                <w:rStyle w:val="Hipervnculo"/>
                <w:rFonts w:eastAsiaTheme="majorEastAsia"/>
                <w:sz w:val="18"/>
                <w:szCs w:val="18"/>
              </w:rPr>
              <w:t>6.3</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Comité Andino para la Prevención y Control de Enfermedades Crónicas No Transmisibles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_Toc173424477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54</w:t>
            </w:r>
            <w:r w:rsidR="0042784F" w:rsidRPr="0042784F">
              <w:rPr>
                <w:webHidden/>
                <w:sz w:val="18"/>
                <w:szCs w:val="18"/>
              </w:rPr>
              <w:fldChar w:fldCharType="end"/>
            </w:r>
          </w:hyperlink>
        </w:p>
        <w:p w14:paraId="7A8372CE" w14:textId="4CBBBBE1"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78" w:history="1">
            <w:r w:rsidR="0042784F" w:rsidRPr="0042784F">
              <w:rPr>
                <w:rStyle w:val="Hipervnculo"/>
                <w:rFonts w:eastAsiaTheme="majorEastAsia"/>
                <w:sz w:val="18"/>
                <w:szCs w:val="18"/>
              </w:rPr>
              <w:t>6.4</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Comité Andino de Prevención y Control del Cáncer</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_Toc173424478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54</w:t>
            </w:r>
            <w:r w:rsidR="0042784F" w:rsidRPr="0042784F">
              <w:rPr>
                <w:webHidden/>
                <w:sz w:val="18"/>
                <w:szCs w:val="18"/>
              </w:rPr>
              <w:fldChar w:fldCharType="end"/>
            </w:r>
          </w:hyperlink>
        </w:p>
        <w:p w14:paraId="1FD8515C" w14:textId="59651B3A"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79" w:history="1">
            <w:r w:rsidR="0042784F" w:rsidRPr="0042784F">
              <w:rPr>
                <w:rStyle w:val="Hipervnculo"/>
                <w:rFonts w:eastAsiaTheme="majorEastAsia"/>
                <w:sz w:val="18"/>
                <w:szCs w:val="18"/>
              </w:rPr>
              <w:t>6.5 Comité Andino de Acceso a Medicamentos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_Toc173424479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60</w:t>
            </w:r>
            <w:r w:rsidR="0042784F" w:rsidRPr="0042784F">
              <w:rPr>
                <w:webHidden/>
                <w:sz w:val="18"/>
                <w:szCs w:val="18"/>
              </w:rPr>
              <w:fldChar w:fldCharType="end"/>
            </w:r>
          </w:hyperlink>
        </w:p>
        <w:p w14:paraId="48B5E819" w14:textId="7BEF4B8C"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80" w:history="1">
            <w:r w:rsidR="0042784F" w:rsidRPr="0042784F">
              <w:rPr>
                <w:rStyle w:val="Hipervnculo"/>
                <w:rFonts w:eastAsiaTheme="majorEastAsia"/>
                <w:sz w:val="18"/>
                <w:szCs w:val="18"/>
              </w:rPr>
              <w:t>6.6</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Comité Andino de Evaluación de Tecnología Sanitaria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_Toc173424480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60</w:t>
            </w:r>
            <w:r w:rsidR="0042784F" w:rsidRPr="0042784F">
              <w:rPr>
                <w:webHidden/>
                <w:sz w:val="18"/>
                <w:szCs w:val="18"/>
              </w:rPr>
              <w:fldChar w:fldCharType="end"/>
            </w:r>
          </w:hyperlink>
        </w:p>
        <w:p w14:paraId="0595F156" w14:textId="45155EEF"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81" w:history="1">
            <w:r w:rsidR="0042784F" w:rsidRPr="0042784F">
              <w:rPr>
                <w:rStyle w:val="Hipervnculo"/>
                <w:rFonts w:eastAsiaTheme="majorEastAsia"/>
                <w:sz w:val="18"/>
                <w:szCs w:val="18"/>
              </w:rPr>
              <w:t>6.7</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Comité Andino de Sangre Segura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_Toc173424481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61</w:t>
            </w:r>
            <w:r w:rsidR="0042784F" w:rsidRPr="0042784F">
              <w:rPr>
                <w:webHidden/>
                <w:sz w:val="18"/>
                <w:szCs w:val="18"/>
              </w:rPr>
              <w:fldChar w:fldCharType="end"/>
            </w:r>
          </w:hyperlink>
        </w:p>
        <w:p w14:paraId="64581315" w14:textId="56879539"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82" w:history="1">
            <w:r w:rsidR="0042784F" w:rsidRPr="0042784F">
              <w:rPr>
                <w:rStyle w:val="Hipervnculo"/>
                <w:rFonts w:eastAsiaTheme="majorEastAsia"/>
                <w:sz w:val="18"/>
                <w:szCs w:val="18"/>
              </w:rPr>
              <w:t>6.8</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Vigilancia en Salud Pública: Análisis de la situación Epidemiológica mundial, de las Américas y la Subregión andina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_Toc173424482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61</w:t>
            </w:r>
            <w:r w:rsidR="0042784F" w:rsidRPr="0042784F">
              <w:rPr>
                <w:webHidden/>
                <w:sz w:val="18"/>
                <w:szCs w:val="18"/>
              </w:rPr>
              <w:fldChar w:fldCharType="end"/>
            </w:r>
          </w:hyperlink>
        </w:p>
        <w:p w14:paraId="21E0F83A" w14:textId="1E8EE323"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83" w:history="1">
            <w:r w:rsidR="0042784F" w:rsidRPr="0042784F">
              <w:rPr>
                <w:rStyle w:val="Hipervnculo"/>
                <w:rFonts w:eastAsiaTheme="majorEastAsia"/>
                <w:sz w:val="18"/>
                <w:szCs w:val="18"/>
              </w:rPr>
              <w:t>6.9</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Comité Andino para el Fin de la Tuberculosis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_Toc173424483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62</w:t>
            </w:r>
            <w:r w:rsidR="0042784F" w:rsidRPr="0042784F">
              <w:rPr>
                <w:webHidden/>
                <w:sz w:val="18"/>
                <w:szCs w:val="18"/>
              </w:rPr>
              <w:fldChar w:fldCharType="end"/>
            </w:r>
          </w:hyperlink>
        </w:p>
        <w:p w14:paraId="4E9F9C9D" w14:textId="351740F5"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84" w:history="1">
            <w:r w:rsidR="0042784F" w:rsidRPr="0042784F">
              <w:rPr>
                <w:rStyle w:val="Hipervnculo"/>
                <w:rFonts w:eastAsiaTheme="majorEastAsia"/>
                <w:sz w:val="18"/>
                <w:szCs w:val="18"/>
              </w:rPr>
              <w:t>6.10</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Red Andina de Institutos de Salud Pública o sus homólogos a nivel nacional</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_Toc173424484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62</w:t>
            </w:r>
            <w:r w:rsidR="0042784F" w:rsidRPr="0042784F">
              <w:rPr>
                <w:webHidden/>
                <w:sz w:val="18"/>
                <w:szCs w:val="18"/>
              </w:rPr>
              <w:fldChar w:fldCharType="end"/>
            </w:r>
          </w:hyperlink>
        </w:p>
        <w:p w14:paraId="5C48212E" w14:textId="6CFBD945" w:rsidR="0042784F" w:rsidRPr="0042784F" w:rsidRDefault="00000000">
          <w:pPr>
            <w:pStyle w:val="TDC2"/>
            <w:rPr>
              <w:rFonts w:asciiTheme="minorHAnsi" w:eastAsiaTheme="minorEastAsia" w:hAnsiTheme="minorHAnsi" w:cstheme="minorBidi"/>
              <w:b w:val="0"/>
              <w:bCs w:val="0"/>
              <w:lang w:val="es-CO" w:eastAsia="es-CO"/>
            </w:rPr>
          </w:pPr>
          <w:hyperlink w:anchor="_Toc173424485" w:history="1">
            <w:r w:rsidR="0042784F" w:rsidRPr="0042784F">
              <w:rPr>
                <w:rStyle w:val="Hipervnculo"/>
                <w:rFonts w:eastAsiaTheme="majorEastAsia"/>
                <w:b w:val="0"/>
                <w:bCs w:val="0"/>
              </w:rPr>
              <w:t>7</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7. Salud humana, animal y ambiental integradas: “Una Salud” con inclusión social</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_Toc173424485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64</w:t>
            </w:r>
            <w:r w:rsidR="0042784F" w:rsidRPr="0042784F">
              <w:rPr>
                <w:b w:val="0"/>
                <w:bCs w:val="0"/>
                <w:webHidden/>
              </w:rPr>
              <w:fldChar w:fldCharType="end"/>
            </w:r>
          </w:hyperlink>
        </w:p>
        <w:p w14:paraId="562DBC00" w14:textId="584742D3"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86" w:history="1">
            <w:r w:rsidR="0042784F" w:rsidRPr="0042784F">
              <w:rPr>
                <w:rStyle w:val="Hipervnculo"/>
                <w:rFonts w:eastAsiaTheme="majorEastAsia"/>
                <w:sz w:val="18"/>
                <w:szCs w:val="18"/>
              </w:rPr>
              <w:t>7.1 Comité Andino de Salud Gestión del Riesgo de Desastres y Cambio Climático</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_Toc173424486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64</w:t>
            </w:r>
            <w:r w:rsidR="0042784F" w:rsidRPr="0042784F">
              <w:rPr>
                <w:webHidden/>
                <w:sz w:val="18"/>
                <w:szCs w:val="18"/>
              </w:rPr>
              <w:fldChar w:fldCharType="end"/>
            </w:r>
          </w:hyperlink>
        </w:p>
        <w:p w14:paraId="3392211F" w14:textId="487C1151"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87" w:history="1">
            <w:r w:rsidR="0042784F" w:rsidRPr="0042784F">
              <w:rPr>
                <w:rStyle w:val="Hipervnculo"/>
                <w:rFonts w:eastAsiaTheme="majorEastAsia"/>
                <w:sz w:val="18"/>
                <w:szCs w:val="18"/>
              </w:rPr>
              <w:t>7.2 Grupo de Trabajo sobre Arbovirosis y Dengue</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_Toc173424487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71</w:t>
            </w:r>
            <w:r w:rsidR="0042784F" w:rsidRPr="0042784F">
              <w:rPr>
                <w:webHidden/>
                <w:sz w:val="18"/>
                <w:szCs w:val="18"/>
              </w:rPr>
              <w:fldChar w:fldCharType="end"/>
            </w:r>
          </w:hyperlink>
        </w:p>
        <w:p w14:paraId="080D62EE" w14:textId="6CD97AB8"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88" w:history="1">
            <w:r w:rsidR="0042784F" w:rsidRPr="0042784F">
              <w:rPr>
                <w:rStyle w:val="Hipervnculo"/>
                <w:rFonts w:eastAsiaTheme="majorEastAsia"/>
                <w:sz w:val="18"/>
                <w:szCs w:val="18"/>
              </w:rPr>
              <w:t>7.3</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Comité Andino de Eliminación de la Rabia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_Toc173424488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72</w:t>
            </w:r>
            <w:r w:rsidR="0042784F" w:rsidRPr="0042784F">
              <w:rPr>
                <w:webHidden/>
                <w:sz w:val="18"/>
                <w:szCs w:val="18"/>
              </w:rPr>
              <w:fldChar w:fldCharType="end"/>
            </w:r>
          </w:hyperlink>
        </w:p>
        <w:p w14:paraId="0498EE93" w14:textId="7034EE72" w:rsidR="0042784F" w:rsidRPr="0042784F" w:rsidRDefault="00000000">
          <w:pPr>
            <w:pStyle w:val="TDC1"/>
            <w:rPr>
              <w:rFonts w:asciiTheme="minorHAnsi" w:eastAsiaTheme="minorEastAsia" w:hAnsiTheme="minorHAnsi" w:cstheme="minorBidi"/>
              <w:b w:val="0"/>
              <w:bCs w:val="0"/>
              <w:lang w:val="es-CO" w:eastAsia="es-CO"/>
            </w:rPr>
          </w:pPr>
          <w:hyperlink w:anchor="_Toc173424489" w:history="1">
            <w:r w:rsidR="0042784F" w:rsidRPr="0042784F">
              <w:rPr>
                <w:rStyle w:val="Hipervnculo"/>
                <w:b w:val="0"/>
                <w:bCs w:val="0"/>
              </w:rPr>
              <w:t>III.</w:t>
            </w:r>
            <w:r w:rsidR="0042784F" w:rsidRPr="0042784F">
              <w:rPr>
                <w:rFonts w:asciiTheme="minorHAnsi" w:eastAsiaTheme="minorEastAsia" w:hAnsiTheme="minorHAnsi" w:cstheme="minorBidi"/>
                <w:b w:val="0"/>
                <w:bCs w:val="0"/>
                <w:lang w:val="es-CO" w:eastAsia="es-CO"/>
              </w:rPr>
              <w:tab/>
            </w:r>
            <w:r w:rsidR="0042784F" w:rsidRPr="0042784F">
              <w:rPr>
                <w:rStyle w:val="Hipervnculo"/>
                <w:b w:val="0"/>
                <w:bCs w:val="0"/>
              </w:rPr>
              <w:t>LÍNEA ESTRATÉGICA 3. REDUCCIÓN DE LAS DESIGUALDADES E INEQUIDADES EN SALUD</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_Toc173424489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73</w:t>
            </w:r>
            <w:r w:rsidR="0042784F" w:rsidRPr="0042784F">
              <w:rPr>
                <w:b w:val="0"/>
                <w:bCs w:val="0"/>
                <w:webHidden/>
              </w:rPr>
              <w:fldChar w:fldCharType="end"/>
            </w:r>
          </w:hyperlink>
        </w:p>
        <w:p w14:paraId="7A053406" w14:textId="7BBAD0CF" w:rsidR="0042784F" w:rsidRPr="0042784F" w:rsidRDefault="00000000">
          <w:pPr>
            <w:pStyle w:val="TDC2"/>
            <w:rPr>
              <w:rFonts w:asciiTheme="minorHAnsi" w:eastAsiaTheme="minorEastAsia" w:hAnsiTheme="minorHAnsi" w:cstheme="minorBidi"/>
              <w:b w:val="0"/>
              <w:bCs w:val="0"/>
              <w:lang w:val="es-CO" w:eastAsia="es-CO"/>
            </w:rPr>
          </w:pPr>
          <w:hyperlink w:anchor="_Toc173424490" w:history="1">
            <w:r w:rsidR="0042784F" w:rsidRPr="0042784F">
              <w:rPr>
                <w:rStyle w:val="Hipervnculo"/>
                <w:rFonts w:eastAsiaTheme="majorEastAsia"/>
                <w:b w:val="0"/>
                <w:bCs w:val="0"/>
              </w:rPr>
              <w:t>8.</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8. Reducción de desigualdades múltiples e inequidades</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_Toc173424490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73</w:t>
            </w:r>
            <w:r w:rsidR="0042784F" w:rsidRPr="0042784F">
              <w:rPr>
                <w:b w:val="0"/>
                <w:bCs w:val="0"/>
                <w:webHidden/>
              </w:rPr>
              <w:fldChar w:fldCharType="end"/>
            </w:r>
          </w:hyperlink>
        </w:p>
        <w:p w14:paraId="34A9B3FB" w14:textId="77BC3304"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91" w:history="1">
            <w:r w:rsidR="0042784F" w:rsidRPr="0042784F">
              <w:rPr>
                <w:rStyle w:val="Hipervnculo"/>
                <w:rFonts w:eastAsiaTheme="majorEastAsia"/>
                <w:sz w:val="18"/>
                <w:szCs w:val="18"/>
              </w:rPr>
              <w:t>8.1</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Mesa Andina Intersectorial de Concertación contra las Desigualdades en Salud</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_Toc173424491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73</w:t>
            </w:r>
            <w:r w:rsidR="0042784F" w:rsidRPr="0042784F">
              <w:rPr>
                <w:webHidden/>
                <w:sz w:val="18"/>
                <w:szCs w:val="18"/>
              </w:rPr>
              <w:fldChar w:fldCharType="end"/>
            </w:r>
          </w:hyperlink>
        </w:p>
        <w:p w14:paraId="6D6A69F0" w14:textId="4E9E26A5" w:rsidR="0042784F" w:rsidRPr="0042784F" w:rsidRDefault="00000000">
          <w:pPr>
            <w:pStyle w:val="TDC2"/>
            <w:rPr>
              <w:rFonts w:asciiTheme="minorHAnsi" w:eastAsiaTheme="minorEastAsia" w:hAnsiTheme="minorHAnsi" w:cstheme="minorBidi"/>
              <w:b w:val="0"/>
              <w:bCs w:val="0"/>
              <w:lang w:val="es-CO" w:eastAsia="es-CO"/>
            </w:rPr>
          </w:pPr>
          <w:hyperlink w:anchor="_Toc173424492" w:history="1">
            <w:r w:rsidR="0042784F" w:rsidRPr="0042784F">
              <w:rPr>
                <w:rStyle w:val="Hipervnculo"/>
                <w:rFonts w:eastAsiaTheme="majorEastAsia"/>
                <w:b w:val="0"/>
                <w:bCs w:val="0"/>
              </w:rPr>
              <w:t>9</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9.  Planes integrales contra las desigualdades e inequidades diseñados e implementados</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_Toc173424492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77</w:t>
            </w:r>
            <w:r w:rsidR="0042784F" w:rsidRPr="0042784F">
              <w:rPr>
                <w:b w:val="0"/>
                <w:bCs w:val="0"/>
                <w:webHidden/>
              </w:rPr>
              <w:fldChar w:fldCharType="end"/>
            </w:r>
          </w:hyperlink>
        </w:p>
        <w:p w14:paraId="266F2083" w14:textId="47D7C7A9"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493" w:history="1">
            <w:r w:rsidR="0042784F" w:rsidRPr="0042784F">
              <w:rPr>
                <w:rStyle w:val="Hipervnculo"/>
                <w:rFonts w:eastAsiaTheme="majorEastAsia"/>
                <w:sz w:val="18"/>
                <w:szCs w:val="18"/>
              </w:rPr>
              <w:t>9.1</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Política Andina: Reducción de desigualdades de salud</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_Toc173424493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77</w:t>
            </w:r>
            <w:r w:rsidR="0042784F" w:rsidRPr="0042784F">
              <w:rPr>
                <w:webHidden/>
                <w:sz w:val="18"/>
                <w:szCs w:val="18"/>
              </w:rPr>
              <w:fldChar w:fldCharType="end"/>
            </w:r>
          </w:hyperlink>
        </w:p>
        <w:p w14:paraId="103F130A" w14:textId="023C5AB3" w:rsidR="0042784F" w:rsidRPr="0042784F" w:rsidRDefault="00000000">
          <w:pPr>
            <w:pStyle w:val="TDC2"/>
            <w:rPr>
              <w:rFonts w:asciiTheme="minorHAnsi" w:eastAsiaTheme="minorEastAsia" w:hAnsiTheme="minorHAnsi" w:cstheme="minorBidi"/>
              <w:b w:val="0"/>
              <w:bCs w:val="0"/>
              <w:lang w:val="es-CO" w:eastAsia="es-CO"/>
            </w:rPr>
          </w:pPr>
          <w:hyperlink w:anchor="_Toc173424494" w:history="1">
            <w:r w:rsidR="0042784F" w:rsidRPr="0042784F">
              <w:rPr>
                <w:rStyle w:val="Hipervnculo"/>
                <w:rFonts w:eastAsiaTheme="majorEastAsia"/>
                <w:b w:val="0"/>
                <w:bCs w:val="0"/>
              </w:rPr>
              <w:t>10</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10. Brechas de género, generacionales y territoriales reducidas</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_Toc173424494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78</w:t>
            </w:r>
            <w:r w:rsidR="0042784F" w:rsidRPr="0042784F">
              <w:rPr>
                <w:b w:val="0"/>
                <w:bCs w:val="0"/>
                <w:webHidden/>
              </w:rPr>
              <w:fldChar w:fldCharType="end"/>
            </w:r>
          </w:hyperlink>
        </w:p>
        <w:p w14:paraId="5ECA2B1E" w14:textId="798C16A0"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95" w:history="1">
            <w:r w:rsidR="0042784F" w:rsidRPr="0042784F">
              <w:rPr>
                <w:rStyle w:val="Hipervnculo"/>
                <w:rFonts w:eastAsiaTheme="majorEastAsia"/>
                <w:sz w:val="18"/>
                <w:szCs w:val="18"/>
              </w:rPr>
              <w:t>10.1 Empoderamiento de niñas y adolescentes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_Toc173424495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78</w:t>
            </w:r>
            <w:r w:rsidR="0042784F" w:rsidRPr="0042784F">
              <w:rPr>
                <w:webHidden/>
                <w:sz w:val="18"/>
                <w:szCs w:val="18"/>
              </w:rPr>
              <w:fldChar w:fldCharType="end"/>
            </w:r>
          </w:hyperlink>
        </w:p>
        <w:p w14:paraId="0CE4F87D" w14:textId="6E6A4337"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96" w:history="1">
            <w:r w:rsidR="0042784F" w:rsidRPr="0042784F">
              <w:rPr>
                <w:rStyle w:val="Hipervnculo"/>
                <w:rFonts w:eastAsiaTheme="majorEastAsia"/>
                <w:sz w:val="18"/>
                <w:szCs w:val="18"/>
              </w:rPr>
              <w:t>10.2 Comité Andino de Salud Renal</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_Toc173424496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78</w:t>
            </w:r>
            <w:r w:rsidR="0042784F" w:rsidRPr="0042784F">
              <w:rPr>
                <w:webHidden/>
                <w:sz w:val="18"/>
                <w:szCs w:val="18"/>
              </w:rPr>
              <w:fldChar w:fldCharType="end"/>
            </w:r>
          </w:hyperlink>
        </w:p>
        <w:p w14:paraId="471D9E0A" w14:textId="4F4BF755"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97" w:history="1">
            <w:r w:rsidR="0042784F" w:rsidRPr="0042784F">
              <w:rPr>
                <w:rStyle w:val="Hipervnculo"/>
                <w:rFonts w:eastAsiaTheme="majorEastAsia"/>
                <w:sz w:val="18"/>
                <w:szCs w:val="18"/>
              </w:rPr>
              <w:t>10.3 Grupo de Trabajo Andino de Salud del Adulto Mayor</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_Toc173424497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80</w:t>
            </w:r>
            <w:r w:rsidR="0042784F" w:rsidRPr="0042784F">
              <w:rPr>
                <w:webHidden/>
                <w:sz w:val="18"/>
                <w:szCs w:val="18"/>
              </w:rPr>
              <w:fldChar w:fldCharType="end"/>
            </w:r>
          </w:hyperlink>
        </w:p>
        <w:p w14:paraId="5644BC2D" w14:textId="6AF6D545" w:rsidR="0042784F" w:rsidRPr="0042784F" w:rsidRDefault="00000000">
          <w:pPr>
            <w:pStyle w:val="TDC2"/>
            <w:rPr>
              <w:rFonts w:asciiTheme="minorHAnsi" w:eastAsiaTheme="minorEastAsia" w:hAnsiTheme="minorHAnsi" w:cstheme="minorBidi"/>
              <w:b w:val="0"/>
              <w:bCs w:val="0"/>
              <w:lang w:val="es-CO" w:eastAsia="es-CO"/>
            </w:rPr>
          </w:pPr>
          <w:hyperlink w:anchor="_Toc173424498" w:history="1">
            <w:r w:rsidR="0042784F" w:rsidRPr="0042784F">
              <w:rPr>
                <w:rStyle w:val="Hipervnculo"/>
                <w:rFonts w:eastAsiaTheme="majorEastAsia"/>
                <w:b w:val="0"/>
                <w:bCs w:val="0"/>
              </w:rPr>
              <w:t>11.</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11. Brechas culturales y raciales reducidas con estrategias de intervención interculturales</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_Toc173424498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82</w:t>
            </w:r>
            <w:r w:rsidR="0042784F" w:rsidRPr="0042784F">
              <w:rPr>
                <w:b w:val="0"/>
                <w:bCs w:val="0"/>
                <w:webHidden/>
              </w:rPr>
              <w:fldChar w:fldCharType="end"/>
            </w:r>
          </w:hyperlink>
        </w:p>
        <w:p w14:paraId="25F3DC52" w14:textId="5E32C17A"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499" w:history="1">
            <w:r w:rsidR="0042784F" w:rsidRPr="0042784F">
              <w:rPr>
                <w:rStyle w:val="Hipervnculo"/>
                <w:rFonts w:eastAsiaTheme="majorEastAsia"/>
                <w:sz w:val="18"/>
                <w:szCs w:val="18"/>
              </w:rPr>
              <w:t>11.1 Comité Andino de Salud Intercultural</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_Toc173424499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82</w:t>
            </w:r>
            <w:r w:rsidR="0042784F" w:rsidRPr="0042784F">
              <w:rPr>
                <w:webHidden/>
                <w:sz w:val="18"/>
                <w:szCs w:val="18"/>
              </w:rPr>
              <w:fldChar w:fldCharType="end"/>
            </w:r>
          </w:hyperlink>
        </w:p>
        <w:p w14:paraId="175804B1" w14:textId="0937A7DC"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00" w:history="1">
            <w:r w:rsidR="0042784F" w:rsidRPr="0042784F">
              <w:rPr>
                <w:rStyle w:val="Hipervnculo"/>
                <w:rFonts w:eastAsiaTheme="majorEastAsia"/>
                <w:sz w:val="18"/>
                <w:szCs w:val="18"/>
              </w:rPr>
              <w:t>11.2 Subcomité Salud de Afrodescendientes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_Toc173424500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85</w:t>
            </w:r>
            <w:r w:rsidR="0042784F" w:rsidRPr="0042784F">
              <w:rPr>
                <w:webHidden/>
                <w:sz w:val="18"/>
                <w:szCs w:val="18"/>
              </w:rPr>
              <w:fldChar w:fldCharType="end"/>
            </w:r>
          </w:hyperlink>
        </w:p>
        <w:p w14:paraId="26B8B80B" w14:textId="09663DD1" w:rsidR="0042784F" w:rsidRPr="0042784F" w:rsidRDefault="00000000">
          <w:pPr>
            <w:pStyle w:val="TDC1"/>
            <w:rPr>
              <w:rFonts w:asciiTheme="minorHAnsi" w:eastAsiaTheme="minorEastAsia" w:hAnsiTheme="minorHAnsi" w:cstheme="minorBidi"/>
              <w:b w:val="0"/>
              <w:bCs w:val="0"/>
              <w:lang w:val="es-CO" w:eastAsia="es-CO"/>
            </w:rPr>
          </w:pPr>
          <w:hyperlink w:anchor="_Toc173424501" w:history="1">
            <w:r w:rsidR="0042784F" w:rsidRPr="0042784F">
              <w:rPr>
                <w:rStyle w:val="Hipervnculo"/>
                <w:b w:val="0"/>
                <w:bCs w:val="0"/>
              </w:rPr>
              <w:t>IV.</w:t>
            </w:r>
            <w:r w:rsidR="0042784F" w:rsidRPr="0042784F">
              <w:rPr>
                <w:rFonts w:asciiTheme="minorHAnsi" w:eastAsiaTheme="minorEastAsia" w:hAnsiTheme="minorHAnsi" w:cstheme="minorBidi"/>
                <w:b w:val="0"/>
                <w:bCs w:val="0"/>
                <w:lang w:val="es-CO" w:eastAsia="es-CO"/>
              </w:rPr>
              <w:tab/>
            </w:r>
            <w:r w:rsidR="0042784F" w:rsidRPr="0042784F">
              <w:rPr>
                <w:rStyle w:val="Hipervnculo"/>
                <w:b w:val="0"/>
                <w:bCs w:val="0"/>
              </w:rPr>
              <w:t>LÍNEA ESTRATÉGICA 4: INTEGRACIÓN Y COOPERACIÓN REGIONAL</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_Toc173424501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86</w:t>
            </w:r>
            <w:r w:rsidR="0042784F" w:rsidRPr="0042784F">
              <w:rPr>
                <w:b w:val="0"/>
                <w:bCs w:val="0"/>
                <w:webHidden/>
              </w:rPr>
              <w:fldChar w:fldCharType="end"/>
            </w:r>
          </w:hyperlink>
        </w:p>
        <w:p w14:paraId="17794B40" w14:textId="3B7939FD" w:rsidR="0042784F" w:rsidRPr="0042784F" w:rsidRDefault="00000000">
          <w:pPr>
            <w:pStyle w:val="TDC2"/>
            <w:rPr>
              <w:rFonts w:asciiTheme="minorHAnsi" w:eastAsiaTheme="minorEastAsia" w:hAnsiTheme="minorHAnsi" w:cstheme="minorBidi"/>
              <w:b w:val="0"/>
              <w:bCs w:val="0"/>
              <w:lang w:val="es-CO" w:eastAsia="es-CO"/>
            </w:rPr>
          </w:pPr>
          <w:hyperlink w:anchor="_Toc173424502" w:history="1">
            <w:r w:rsidR="0042784F" w:rsidRPr="0042784F">
              <w:rPr>
                <w:rStyle w:val="Hipervnculo"/>
                <w:rFonts w:eastAsiaTheme="majorEastAsia"/>
                <w:b w:val="0"/>
                <w:bCs w:val="0"/>
              </w:rPr>
              <w:t>12.</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12. Espacios de integración Andina fortalecidos ante desafíos comunes</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_Toc173424502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86</w:t>
            </w:r>
            <w:r w:rsidR="0042784F" w:rsidRPr="0042784F">
              <w:rPr>
                <w:b w:val="0"/>
                <w:bCs w:val="0"/>
                <w:webHidden/>
              </w:rPr>
              <w:fldChar w:fldCharType="end"/>
            </w:r>
          </w:hyperlink>
        </w:p>
        <w:p w14:paraId="23489425" w14:textId="13548ED4"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03" w:history="1">
            <w:r w:rsidR="0042784F" w:rsidRPr="0042784F">
              <w:rPr>
                <w:rStyle w:val="Hipervnculo"/>
                <w:rFonts w:eastAsiaTheme="majorEastAsia"/>
                <w:sz w:val="18"/>
                <w:szCs w:val="18"/>
              </w:rPr>
              <w:t>12.1 Comité Andino de Salud Mental</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_Toc173424503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86</w:t>
            </w:r>
            <w:r w:rsidR="0042784F" w:rsidRPr="0042784F">
              <w:rPr>
                <w:webHidden/>
                <w:sz w:val="18"/>
                <w:szCs w:val="18"/>
              </w:rPr>
              <w:fldChar w:fldCharType="end"/>
            </w:r>
          </w:hyperlink>
        </w:p>
        <w:p w14:paraId="32680444" w14:textId="6D5DDEC8"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04" w:history="1">
            <w:r w:rsidR="0042784F" w:rsidRPr="0042784F">
              <w:rPr>
                <w:rStyle w:val="Hipervnculo"/>
                <w:rFonts w:eastAsiaTheme="majorEastAsia"/>
                <w:sz w:val="18"/>
                <w:szCs w:val="18"/>
              </w:rPr>
              <w:t>12.2 Comité Andino de Salud de las Personas Migrantes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_Toc173424504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95</w:t>
            </w:r>
            <w:r w:rsidR="0042784F" w:rsidRPr="0042784F">
              <w:rPr>
                <w:webHidden/>
                <w:sz w:val="18"/>
                <w:szCs w:val="18"/>
              </w:rPr>
              <w:fldChar w:fldCharType="end"/>
            </w:r>
          </w:hyperlink>
        </w:p>
        <w:p w14:paraId="5B7880B7" w14:textId="2B768181"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505" w:history="1">
            <w:r w:rsidR="0042784F" w:rsidRPr="0042784F">
              <w:rPr>
                <w:rStyle w:val="Hipervnculo"/>
                <w:rFonts w:eastAsiaTheme="majorEastAsia"/>
                <w:sz w:val="18"/>
                <w:szCs w:val="18"/>
              </w:rPr>
              <w:t>12.3</w:t>
            </w:r>
            <w:r w:rsidR="00CA724D">
              <w:rPr>
                <w:rStyle w:val="Hipervnculo"/>
                <w:rFonts w:eastAsiaTheme="majorEastAsia"/>
                <w:sz w:val="18"/>
                <w:szCs w:val="18"/>
              </w:rPr>
              <w:t xml:space="preserve"> </w:t>
            </w:r>
            <w:r w:rsidR="0042784F" w:rsidRPr="0042784F">
              <w:rPr>
                <w:rStyle w:val="Hipervnculo"/>
                <w:rFonts w:eastAsiaTheme="majorEastAsia"/>
                <w:sz w:val="18"/>
                <w:szCs w:val="18"/>
              </w:rPr>
              <w:t>Comité Andino de Salud en Fronteras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_Toc173424505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96</w:t>
            </w:r>
            <w:r w:rsidR="0042784F" w:rsidRPr="0042784F">
              <w:rPr>
                <w:webHidden/>
                <w:sz w:val="18"/>
                <w:szCs w:val="18"/>
              </w:rPr>
              <w:fldChar w:fldCharType="end"/>
            </w:r>
          </w:hyperlink>
        </w:p>
        <w:p w14:paraId="38EEC86B" w14:textId="39ECF759"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06" w:history="1">
            <w:r w:rsidR="0042784F" w:rsidRPr="0042784F">
              <w:rPr>
                <w:rStyle w:val="Hipervnculo"/>
                <w:rFonts w:eastAsiaTheme="majorEastAsia"/>
                <w:sz w:val="18"/>
                <w:szCs w:val="18"/>
              </w:rPr>
              <w:t>12.4 Comité Andino de VIH/SIDA y Hepatitis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_Toc173424506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97</w:t>
            </w:r>
            <w:r w:rsidR="0042784F" w:rsidRPr="0042784F">
              <w:rPr>
                <w:webHidden/>
                <w:sz w:val="18"/>
                <w:szCs w:val="18"/>
              </w:rPr>
              <w:fldChar w:fldCharType="end"/>
            </w:r>
          </w:hyperlink>
        </w:p>
        <w:p w14:paraId="3B8B85D7" w14:textId="779D2D38"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07" w:history="1">
            <w:r w:rsidR="0042784F" w:rsidRPr="0042784F">
              <w:rPr>
                <w:rStyle w:val="Hipervnculo"/>
                <w:rFonts w:eastAsiaTheme="majorEastAsia"/>
                <w:sz w:val="18"/>
                <w:szCs w:val="18"/>
              </w:rPr>
              <w:t>12.5 Salud Digital</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_Toc173424507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97</w:t>
            </w:r>
            <w:r w:rsidR="0042784F" w:rsidRPr="0042784F">
              <w:rPr>
                <w:webHidden/>
                <w:sz w:val="18"/>
                <w:szCs w:val="18"/>
              </w:rPr>
              <w:fldChar w:fldCharType="end"/>
            </w:r>
          </w:hyperlink>
        </w:p>
        <w:p w14:paraId="729A6231" w14:textId="6D40309A" w:rsidR="0042784F" w:rsidRPr="0042784F" w:rsidRDefault="00000000">
          <w:pPr>
            <w:pStyle w:val="TDC2"/>
            <w:rPr>
              <w:rFonts w:asciiTheme="minorHAnsi" w:eastAsiaTheme="minorEastAsia" w:hAnsiTheme="minorHAnsi" w:cstheme="minorBidi"/>
              <w:b w:val="0"/>
              <w:bCs w:val="0"/>
              <w:lang w:val="es-CO" w:eastAsia="es-CO"/>
            </w:rPr>
          </w:pPr>
          <w:hyperlink w:anchor="_Toc173424508" w:history="1">
            <w:r w:rsidR="0042784F" w:rsidRPr="0042784F">
              <w:rPr>
                <w:rStyle w:val="Hipervnculo"/>
                <w:rFonts w:eastAsiaTheme="majorEastAsia"/>
                <w:b w:val="0"/>
                <w:bCs w:val="0"/>
              </w:rPr>
              <w:t>13.</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13. Espacios de cooperación y coordinación andinos fortalecidos</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_Toc173424508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99</w:t>
            </w:r>
            <w:r w:rsidR="0042784F" w:rsidRPr="0042784F">
              <w:rPr>
                <w:b w:val="0"/>
                <w:bCs w:val="0"/>
                <w:webHidden/>
              </w:rPr>
              <w:fldChar w:fldCharType="end"/>
            </w:r>
          </w:hyperlink>
        </w:p>
        <w:p w14:paraId="27B5F0E2" w14:textId="3EE5483C"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509" w:history="1">
            <w:r w:rsidR="0042784F" w:rsidRPr="0042784F">
              <w:rPr>
                <w:rStyle w:val="Hipervnculo"/>
                <w:rFonts w:eastAsiaTheme="majorEastAsia"/>
                <w:sz w:val="18"/>
                <w:szCs w:val="18"/>
              </w:rPr>
              <w:t>13.1</w:t>
            </w:r>
            <w:r w:rsidR="0042784F" w:rsidRPr="0042784F">
              <w:rPr>
                <w:rFonts w:asciiTheme="minorHAnsi" w:eastAsiaTheme="minorEastAsia" w:hAnsiTheme="minorHAnsi" w:cstheme="minorBidi"/>
                <w:sz w:val="18"/>
                <w:szCs w:val="18"/>
                <w:lang w:val="es-CO"/>
              </w:rPr>
              <w:tab/>
            </w:r>
            <w:r w:rsidR="0042784F" w:rsidRPr="0042784F">
              <w:rPr>
                <w:rStyle w:val="Hipervnculo"/>
                <w:rFonts w:eastAsiaTheme="majorEastAsia"/>
                <w:sz w:val="18"/>
                <w:szCs w:val="18"/>
              </w:rPr>
              <w:t>Trabajo e intercambio con el Sistema Andino de Integración y Secretaría Ejecutiva del Consejo de Ministros de Salud de Centroamérica y otras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_Toc173424509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99</w:t>
            </w:r>
            <w:r w:rsidR="0042784F" w:rsidRPr="0042784F">
              <w:rPr>
                <w:webHidden/>
                <w:sz w:val="18"/>
                <w:szCs w:val="18"/>
              </w:rPr>
              <w:fldChar w:fldCharType="end"/>
            </w:r>
          </w:hyperlink>
        </w:p>
        <w:p w14:paraId="09E6C3FB" w14:textId="5151C040" w:rsidR="0042784F" w:rsidRPr="0042784F" w:rsidRDefault="00000000">
          <w:pPr>
            <w:pStyle w:val="TDC2"/>
            <w:rPr>
              <w:rFonts w:asciiTheme="minorHAnsi" w:eastAsiaTheme="minorEastAsia" w:hAnsiTheme="minorHAnsi" w:cstheme="minorBidi"/>
              <w:b w:val="0"/>
              <w:bCs w:val="0"/>
              <w:lang w:val="es-CO" w:eastAsia="es-CO"/>
            </w:rPr>
          </w:pPr>
          <w:hyperlink w:anchor="_Toc173424510" w:history="1">
            <w:r w:rsidR="0042784F" w:rsidRPr="0042784F">
              <w:rPr>
                <w:rStyle w:val="Hipervnculo"/>
                <w:rFonts w:eastAsiaTheme="majorEastAsia"/>
                <w:b w:val="0"/>
                <w:bCs w:val="0"/>
              </w:rPr>
              <w:t>14</w:t>
            </w:r>
            <w:r w:rsidR="0042784F" w:rsidRPr="0042784F">
              <w:rPr>
                <w:rFonts w:asciiTheme="minorHAnsi" w:eastAsiaTheme="minorEastAsia" w:hAnsiTheme="minorHAnsi" w:cstheme="minorBidi"/>
                <w:b w:val="0"/>
                <w:bCs w:val="0"/>
                <w:lang w:val="es-CO" w:eastAsia="es-CO"/>
              </w:rPr>
              <w:tab/>
            </w:r>
            <w:r w:rsidR="0042784F" w:rsidRPr="0042784F">
              <w:rPr>
                <w:rStyle w:val="Hipervnculo"/>
                <w:rFonts w:eastAsiaTheme="majorEastAsia"/>
                <w:b w:val="0"/>
                <w:bCs w:val="0"/>
              </w:rPr>
              <w:t>Resultado estratégico 14. Cooperación con aliados estratégicos ampliada y fortalecida</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_Toc173424510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100</w:t>
            </w:r>
            <w:r w:rsidR="0042784F" w:rsidRPr="0042784F">
              <w:rPr>
                <w:b w:val="0"/>
                <w:bCs w:val="0"/>
                <w:webHidden/>
              </w:rPr>
              <w:fldChar w:fldCharType="end"/>
            </w:r>
          </w:hyperlink>
        </w:p>
        <w:p w14:paraId="74F9184C" w14:textId="390A67CE"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11" w:history="1">
            <w:r w:rsidR="0042784F" w:rsidRPr="0042784F">
              <w:rPr>
                <w:rStyle w:val="Hipervnculo"/>
                <w:rFonts w:eastAsiaTheme="majorEastAsia"/>
                <w:sz w:val="18"/>
                <w:szCs w:val="18"/>
              </w:rPr>
              <w:t>14.1 Convenios internacionales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_Toc173424511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100</w:t>
            </w:r>
            <w:r w:rsidR="0042784F" w:rsidRPr="0042784F">
              <w:rPr>
                <w:webHidden/>
                <w:sz w:val="18"/>
                <w:szCs w:val="18"/>
              </w:rPr>
              <w:fldChar w:fldCharType="end"/>
            </w:r>
          </w:hyperlink>
        </w:p>
        <w:p w14:paraId="13260A95" w14:textId="6ED67BF2"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12" w:history="1">
            <w:r w:rsidR="0042784F" w:rsidRPr="0042784F">
              <w:rPr>
                <w:rStyle w:val="Hipervnculo"/>
                <w:rFonts w:eastAsiaTheme="majorEastAsia"/>
                <w:sz w:val="18"/>
                <w:szCs w:val="18"/>
              </w:rPr>
              <w:t>14.2 Programa “Fortalecimiento del diagnóstico de laboratorios de tuberculosis en la región de Las Américas”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_Toc173424512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101</w:t>
            </w:r>
            <w:r w:rsidR="0042784F" w:rsidRPr="0042784F">
              <w:rPr>
                <w:webHidden/>
                <w:sz w:val="18"/>
                <w:szCs w:val="18"/>
              </w:rPr>
              <w:fldChar w:fldCharType="end"/>
            </w:r>
          </w:hyperlink>
        </w:p>
        <w:p w14:paraId="3570AA0E" w14:textId="557108A1"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13" w:history="1">
            <w:r w:rsidR="0042784F" w:rsidRPr="0042784F">
              <w:rPr>
                <w:rStyle w:val="Hipervnculo"/>
                <w:rFonts w:eastAsiaTheme="majorEastAsia"/>
                <w:sz w:val="18"/>
                <w:szCs w:val="18"/>
              </w:rPr>
              <w:t>14.3 Proyecto “Fortalecimiento de la toma de decisiones en el control de la pandemia COVID-19 mediante la vigilancia genómica en los países de Bolivia, Colombia, Ecuador y Perú”</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_Toc173424513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102</w:t>
            </w:r>
            <w:r w:rsidR="0042784F" w:rsidRPr="0042784F">
              <w:rPr>
                <w:webHidden/>
                <w:sz w:val="18"/>
                <w:szCs w:val="18"/>
              </w:rPr>
              <w:fldChar w:fldCharType="end"/>
            </w:r>
          </w:hyperlink>
        </w:p>
        <w:p w14:paraId="3E38B034" w14:textId="606C03BD" w:rsidR="0042784F" w:rsidRPr="0042784F" w:rsidRDefault="00000000">
          <w:pPr>
            <w:pStyle w:val="TDC1"/>
            <w:rPr>
              <w:rFonts w:asciiTheme="minorHAnsi" w:eastAsiaTheme="minorEastAsia" w:hAnsiTheme="minorHAnsi" w:cstheme="minorBidi"/>
              <w:b w:val="0"/>
              <w:bCs w:val="0"/>
              <w:lang w:val="es-CO" w:eastAsia="es-CO"/>
            </w:rPr>
          </w:pPr>
          <w:hyperlink w:anchor="_Toc173424514" w:history="1">
            <w:r w:rsidR="0042784F" w:rsidRPr="0042784F">
              <w:rPr>
                <w:rStyle w:val="Hipervnculo"/>
                <w:b w:val="0"/>
                <w:bCs w:val="0"/>
              </w:rPr>
              <w:t>V. LÍNEA ESTRATÉGICA 5. FORTALECIMIENTO INSTITUCIONAL</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_Toc173424514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107</w:t>
            </w:r>
            <w:r w:rsidR="0042784F" w:rsidRPr="0042784F">
              <w:rPr>
                <w:b w:val="0"/>
                <w:bCs w:val="0"/>
                <w:webHidden/>
              </w:rPr>
              <w:fldChar w:fldCharType="end"/>
            </w:r>
          </w:hyperlink>
        </w:p>
        <w:p w14:paraId="1FCCA1EB" w14:textId="645DAA9F" w:rsidR="0042784F" w:rsidRPr="0042784F" w:rsidRDefault="00000000">
          <w:pPr>
            <w:pStyle w:val="TDC2"/>
            <w:rPr>
              <w:rFonts w:asciiTheme="minorHAnsi" w:eastAsiaTheme="minorEastAsia" w:hAnsiTheme="minorHAnsi" w:cstheme="minorBidi"/>
              <w:b w:val="0"/>
              <w:bCs w:val="0"/>
              <w:lang w:val="es-CO" w:eastAsia="es-CO"/>
            </w:rPr>
          </w:pPr>
          <w:hyperlink w:anchor="_Toc173424515" w:history="1">
            <w:r w:rsidR="0042784F" w:rsidRPr="0042784F">
              <w:rPr>
                <w:rStyle w:val="Hipervnculo"/>
                <w:b w:val="0"/>
                <w:bCs w:val="0"/>
              </w:rPr>
              <w:t>15.</w:t>
            </w:r>
            <w:r w:rsidR="0042784F" w:rsidRPr="0042784F">
              <w:rPr>
                <w:rFonts w:asciiTheme="minorHAnsi" w:eastAsiaTheme="minorEastAsia" w:hAnsiTheme="minorHAnsi" w:cstheme="minorBidi"/>
                <w:b w:val="0"/>
                <w:bCs w:val="0"/>
                <w:lang w:val="es-CO" w:eastAsia="es-CO"/>
              </w:rPr>
              <w:tab/>
            </w:r>
            <w:r w:rsidR="0042784F" w:rsidRPr="0042784F">
              <w:rPr>
                <w:rStyle w:val="Hipervnculo"/>
                <w:b w:val="0"/>
                <w:bCs w:val="0"/>
              </w:rPr>
              <w:t>Resultado Estratégico 15. Fortalecimiento institucional del ORAS CONHU</w:t>
            </w:r>
            <w:r w:rsidR="0042784F" w:rsidRPr="0042784F">
              <w:rPr>
                <w:b w:val="0"/>
                <w:bCs w:val="0"/>
                <w:webHidden/>
              </w:rPr>
              <w:tab/>
            </w:r>
            <w:r w:rsidR="0042784F" w:rsidRPr="0042784F">
              <w:rPr>
                <w:b w:val="0"/>
                <w:bCs w:val="0"/>
                <w:webHidden/>
              </w:rPr>
              <w:fldChar w:fldCharType="begin"/>
            </w:r>
            <w:r w:rsidR="0042784F" w:rsidRPr="0042784F">
              <w:rPr>
                <w:b w:val="0"/>
                <w:bCs w:val="0"/>
                <w:webHidden/>
              </w:rPr>
              <w:instrText xml:space="preserve"> PAGEREF _Toc173424515 \h </w:instrText>
            </w:r>
            <w:r w:rsidR="0042784F" w:rsidRPr="0042784F">
              <w:rPr>
                <w:b w:val="0"/>
                <w:bCs w:val="0"/>
                <w:webHidden/>
              </w:rPr>
            </w:r>
            <w:r w:rsidR="0042784F" w:rsidRPr="0042784F">
              <w:rPr>
                <w:b w:val="0"/>
                <w:bCs w:val="0"/>
                <w:webHidden/>
              </w:rPr>
              <w:fldChar w:fldCharType="separate"/>
            </w:r>
            <w:r w:rsidR="0042784F" w:rsidRPr="0042784F">
              <w:rPr>
                <w:b w:val="0"/>
                <w:bCs w:val="0"/>
                <w:webHidden/>
              </w:rPr>
              <w:t>107</w:t>
            </w:r>
            <w:r w:rsidR="0042784F" w:rsidRPr="0042784F">
              <w:rPr>
                <w:b w:val="0"/>
                <w:bCs w:val="0"/>
                <w:webHidden/>
              </w:rPr>
              <w:fldChar w:fldCharType="end"/>
            </w:r>
          </w:hyperlink>
        </w:p>
        <w:p w14:paraId="086C84D9" w14:textId="4088A115"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16" w:history="1">
            <w:r w:rsidR="0042784F" w:rsidRPr="0042784F">
              <w:rPr>
                <w:rStyle w:val="Hipervnculo"/>
                <w:sz w:val="18"/>
                <w:szCs w:val="18"/>
              </w:rPr>
              <w:t>15.1 Página web, plataformas y redes sociales</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_Toc173424516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107</w:t>
            </w:r>
            <w:r w:rsidR="0042784F" w:rsidRPr="0042784F">
              <w:rPr>
                <w:webHidden/>
                <w:sz w:val="18"/>
                <w:szCs w:val="18"/>
              </w:rPr>
              <w:fldChar w:fldCharType="end"/>
            </w:r>
          </w:hyperlink>
        </w:p>
        <w:p w14:paraId="46312F74" w14:textId="599BE4E4"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17" w:history="1">
            <w:r w:rsidR="0042784F" w:rsidRPr="0042784F">
              <w:rPr>
                <w:rStyle w:val="Hipervnculo"/>
                <w:sz w:val="18"/>
                <w:szCs w:val="18"/>
              </w:rPr>
              <w:t>15.2 Materiales de difusión</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_Toc173424517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108</w:t>
            </w:r>
            <w:r w:rsidR="0042784F" w:rsidRPr="0042784F">
              <w:rPr>
                <w:webHidden/>
                <w:sz w:val="18"/>
                <w:szCs w:val="18"/>
              </w:rPr>
              <w:fldChar w:fldCharType="end"/>
            </w:r>
          </w:hyperlink>
        </w:p>
        <w:p w14:paraId="67F65EF0" w14:textId="7174EA14"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18" w:history="1">
            <w:r w:rsidR="0042784F" w:rsidRPr="0042784F">
              <w:rPr>
                <w:rStyle w:val="Hipervnculo"/>
                <w:sz w:val="18"/>
                <w:szCs w:val="18"/>
              </w:rPr>
              <w:t>15.3 Difusión de actividades a través de la prensa</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_Toc173424518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108</w:t>
            </w:r>
            <w:r w:rsidR="0042784F" w:rsidRPr="0042784F">
              <w:rPr>
                <w:webHidden/>
                <w:sz w:val="18"/>
                <w:szCs w:val="18"/>
              </w:rPr>
              <w:fldChar w:fldCharType="end"/>
            </w:r>
          </w:hyperlink>
        </w:p>
        <w:p w14:paraId="71A5094E" w14:textId="3BE59EBB"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19" w:history="1">
            <w:r w:rsidR="0042784F" w:rsidRPr="0042784F">
              <w:rPr>
                <w:rStyle w:val="Hipervnculo"/>
                <w:sz w:val="18"/>
                <w:szCs w:val="18"/>
              </w:rPr>
              <w:t>15.4 Campañas de comunicación</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_Toc173424519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108</w:t>
            </w:r>
            <w:r w:rsidR="0042784F" w:rsidRPr="0042784F">
              <w:rPr>
                <w:webHidden/>
                <w:sz w:val="18"/>
                <w:szCs w:val="18"/>
              </w:rPr>
              <w:fldChar w:fldCharType="end"/>
            </w:r>
          </w:hyperlink>
        </w:p>
        <w:p w14:paraId="6362F9A8" w14:textId="1353CB7E" w:rsidR="0042784F" w:rsidRPr="0042784F" w:rsidRDefault="00000000">
          <w:pPr>
            <w:pStyle w:val="TDC3"/>
            <w:tabs>
              <w:tab w:val="right" w:leader="dot" w:pos="8828"/>
            </w:tabs>
            <w:rPr>
              <w:rFonts w:asciiTheme="minorHAnsi" w:eastAsiaTheme="minorEastAsia" w:hAnsiTheme="minorHAnsi" w:cstheme="minorBidi"/>
              <w:sz w:val="18"/>
              <w:szCs w:val="18"/>
              <w:lang w:val="es-CO"/>
            </w:rPr>
          </w:pPr>
          <w:hyperlink w:anchor="_Toc173424520" w:history="1">
            <w:r w:rsidR="0042784F" w:rsidRPr="0042784F">
              <w:rPr>
                <w:rStyle w:val="Hipervnculo"/>
                <w:sz w:val="18"/>
                <w:szCs w:val="18"/>
              </w:rPr>
              <w:t>15.5 Fortalecimiento de las estrategias de comunicación en proyectos del ORAS-CONHU</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_Toc173424520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109</w:t>
            </w:r>
            <w:r w:rsidR="0042784F" w:rsidRPr="0042784F">
              <w:rPr>
                <w:webHidden/>
                <w:sz w:val="18"/>
                <w:szCs w:val="18"/>
              </w:rPr>
              <w:fldChar w:fldCharType="end"/>
            </w:r>
          </w:hyperlink>
        </w:p>
        <w:p w14:paraId="671099D7" w14:textId="140170C2"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521" w:history="1">
            <w:r w:rsidR="0042784F" w:rsidRPr="0042784F">
              <w:rPr>
                <w:rStyle w:val="Hipervnculo"/>
                <w:sz w:val="18"/>
                <w:szCs w:val="18"/>
              </w:rPr>
              <w:t>15.6</w:t>
            </w:r>
            <w:r w:rsidR="0042784F" w:rsidRPr="0042784F">
              <w:rPr>
                <w:rFonts w:asciiTheme="minorHAnsi" w:eastAsiaTheme="minorEastAsia" w:hAnsiTheme="minorHAnsi" w:cstheme="minorBidi"/>
                <w:sz w:val="18"/>
                <w:szCs w:val="18"/>
                <w:lang w:val="es-CO"/>
              </w:rPr>
              <w:tab/>
            </w:r>
            <w:r w:rsidR="0042784F" w:rsidRPr="0042784F">
              <w:rPr>
                <w:rStyle w:val="Hipervnculo"/>
                <w:sz w:val="18"/>
                <w:szCs w:val="18"/>
              </w:rPr>
              <w:t>Publicaciones del ORAS-CONHU</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_Toc173424521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109</w:t>
            </w:r>
            <w:r w:rsidR="0042784F" w:rsidRPr="0042784F">
              <w:rPr>
                <w:webHidden/>
                <w:sz w:val="18"/>
                <w:szCs w:val="18"/>
              </w:rPr>
              <w:fldChar w:fldCharType="end"/>
            </w:r>
          </w:hyperlink>
        </w:p>
        <w:p w14:paraId="02EAB7F5" w14:textId="4EEEDC89" w:rsidR="0042784F" w:rsidRPr="0042784F" w:rsidRDefault="00000000">
          <w:pPr>
            <w:pStyle w:val="TDC3"/>
            <w:tabs>
              <w:tab w:val="left" w:pos="720"/>
              <w:tab w:val="right" w:leader="dot" w:pos="8828"/>
            </w:tabs>
            <w:rPr>
              <w:rFonts w:asciiTheme="minorHAnsi" w:eastAsiaTheme="minorEastAsia" w:hAnsiTheme="minorHAnsi" w:cstheme="minorBidi"/>
              <w:sz w:val="18"/>
              <w:szCs w:val="18"/>
              <w:lang w:val="es-CO"/>
            </w:rPr>
          </w:pPr>
          <w:hyperlink w:anchor="_Toc173424522" w:history="1">
            <w:r w:rsidR="0042784F" w:rsidRPr="0042784F">
              <w:rPr>
                <w:rStyle w:val="Hipervnculo"/>
                <w:sz w:val="18"/>
                <w:szCs w:val="18"/>
              </w:rPr>
              <w:t>15.7</w:t>
            </w:r>
            <w:r w:rsidR="0042784F" w:rsidRPr="0042784F">
              <w:rPr>
                <w:rFonts w:asciiTheme="minorHAnsi" w:eastAsiaTheme="minorEastAsia" w:hAnsiTheme="minorHAnsi" w:cstheme="minorBidi"/>
                <w:sz w:val="18"/>
                <w:szCs w:val="18"/>
                <w:lang w:val="es-CO"/>
              </w:rPr>
              <w:tab/>
            </w:r>
            <w:r w:rsidR="0042784F" w:rsidRPr="0042784F">
              <w:rPr>
                <w:rStyle w:val="Hipervnculo"/>
                <w:sz w:val="18"/>
                <w:szCs w:val="18"/>
              </w:rPr>
              <w:t>Gestión administrativa del ORAS-CONHU</w:t>
            </w:r>
            <w:r w:rsidR="0042784F" w:rsidRPr="0042784F">
              <w:rPr>
                <w:webHidden/>
                <w:sz w:val="18"/>
                <w:szCs w:val="18"/>
              </w:rPr>
              <w:tab/>
            </w:r>
            <w:r w:rsidR="0042784F" w:rsidRPr="0042784F">
              <w:rPr>
                <w:webHidden/>
                <w:sz w:val="18"/>
                <w:szCs w:val="18"/>
              </w:rPr>
              <w:fldChar w:fldCharType="begin"/>
            </w:r>
            <w:r w:rsidR="0042784F" w:rsidRPr="0042784F">
              <w:rPr>
                <w:webHidden/>
                <w:sz w:val="18"/>
                <w:szCs w:val="18"/>
              </w:rPr>
              <w:instrText xml:space="preserve"> PAGEREF _Toc173424522 \h </w:instrText>
            </w:r>
            <w:r w:rsidR="0042784F" w:rsidRPr="0042784F">
              <w:rPr>
                <w:webHidden/>
                <w:sz w:val="18"/>
                <w:szCs w:val="18"/>
              </w:rPr>
            </w:r>
            <w:r w:rsidR="0042784F" w:rsidRPr="0042784F">
              <w:rPr>
                <w:webHidden/>
                <w:sz w:val="18"/>
                <w:szCs w:val="18"/>
              </w:rPr>
              <w:fldChar w:fldCharType="separate"/>
            </w:r>
            <w:r w:rsidR="0042784F" w:rsidRPr="0042784F">
              <w:rPr>
                <w:webHidden/>
                <w:sz w:val="18"/>
                <w:szCs w:val="18"/>
              </w:rPr>
              <w:t>110</w:t>
            </w:r>
            <w:r w:rsidR="0042784F" w:rsidRPr="0042784F">
              <w:rPr>
                <w:webHidden/>
                <w:sz w:val="18"/>
                <w:szCs w:val="18"/>
              </w:rPr>
              <w:fldChar w:fldCharType="end"/>
            </w:r>
          </w:hyperlink>
        </w:p>
        <w:p w14:paraId="05E7EB4B" w14:textId="019FE63C" w:rsidR="000208D6" w:rsidRPr="0042784F" w:rsidRDefault="000208D6" w:rsidP="00F7294B">
          <w:pPr>
            <w:spacing w:after="0" w:line="240" w:lineRule="auto"/>
            <w:rPr>
              <w:rFonts w:ascii="Arial" w:hAnsi="Arial" w:cs="Arial"/>
              <w:sz w:val="18"/>
              <w:szCs w:val="18"/>
            </w:rPr>
          </w:pPr>
          <w:r w:rsidRPr="0042784F">
            <w:rPr>
              <w:rFonts w:ascii="Arial" w:hAnsi="Arial" w:cs="Arial"/>
              <w:sz w:val="18"/>
              <w:szCs w:val="18"/>
              <w:lang w:val="es-ES"/>
            </w:rPr>
            <w:fldChar w:fldCharType="end"/>
          </w:r>
        </w:p>
      </w:sdtContent>
    </w:sdt>
    <w:p w14:paraId="4F4D33D5" w14:textId="41347EA9" w:rsidR="00260768" w:rsidRPr="00CA724D" w:rsidRDefault="00260768">
      <w:pPr>
        <w:pStyle w:val="Tabladeilustraciones"/>
        <w:tabs>
          <w:tab w:val="right" w:leader="dot" w:pos="8828"/>
        </w:tabs>
        <w:rPr>
          <w:rFonts w:ascii="Arial" w:eastAsiaTheme="majorEastAsia" w:hAnsi="Arial" w:cs="Arial"/>
          <w:b/>
          <w:bCs/>
          <w:sz w:val="18"/>
          <w:szCs w:val="18"/>
        </w:rPr>
      </w:pPr>
      <w:r w:rsidRPr="00CA724D">
        <w:rPr>
          <w:rFonts w:ascii="Arial" w:eastAsiaTheme="majorEastAsia" w:hAnsi="Arial" w:cs="Arial"/>
          <w:b/>
          <w:bCs/>
          <w:sz w:val="18"/>
          <w:szCs w:val="18"/>
        </w:rPr>
        <w:t>Índice de cuadros, tablas y gráficos</w:t>
      </w:r>
    </w:p>
    <w:p w14:paraId="3E7F70AA" w14:textId="77777777" w:rsidR="00260768" w:rsidRPr="0042784F" w:rsidRDefault="00260768">
      <w:pPr>
        <w:pStyle w:val="Tabladeilustraciones"/>
        <w:tabs>
          <w:tab w:val="right" w:leader="dot" w:pos="8828"/>
        </w:tabs>
        <w:rPr>
          <w:rFonts w:ascii="Arial" w:eastAsiaTheme="majorEastAsia" w:hAnsi="Arial" w:cs="Arial"/>
          <w:sz w:val="18"/>
          <w:szCs w:val="18"/>
        </w:rPr>
      </w:pPr>
    </w:p>
    <w:p w14:paraId="4B257B2A" w14:textId="47D393B8" w:rsidR="0042784F" w:rsidRPr="0042784F" w:rsidRDefault="00260768">
      <w:pPr>
        <w:pStyle w:val="Tabladeilustraciones"/>
        <w:tabs>
          <w:tab w:val="right" w:leader="dot" w:pos="8828"/>
        </w:tabs>
        <w:rPr>
          <w:rFonts w:eastAsiaTheme="minorEastAsia"/>
          <w:noProof/>
          <w:sz w:val="18"/>
          <w:szCs w:val="18"/>
          <w:lang w:val="es-CO" w:eastAsia="es-CO"/>
        </w:rPr>
      </w:pPr>
      <w:r w:rsidRPr="0042784F">
        <w:rPr>
          <w:rFonts w:ascii="Arial" w:eastAsiaTheme="majorEastAsia" w:hAnsi="Arial" w:cs="Arial"/>
          <w:sz w:val="18"/>
          <w:szCs w:val="18"/>
        </w:rPr>
        <w:fldChar w:fldCharType="begin"/>
      </w:r>
      <w:r w:rsidRPr="0042784F">
        <w:rPr>
          <w:rFonts w:ascii="Arial" w:eastAsiaTheme="majorEastAsia" w:hAnsi="Arial" w:cs="Arial"/>
          <w:sz w:val="18"/>
          <w:szCs w:val="18"/>
        </w:rPr>
        <w:instrText xml:space="preserve"> TOC \h \z \c "Cuadro" </w:instrText>
      </w:r>
      <w:r w:rsidRPr="0042784F">
        <w:rPr>
          <w:rFonts w:ascii="Arial" w:eastAsiaTheme="majorEastAsia" w:hAnsi="Arial" w:cs="Arial"/>
          <w:sz w:val="18"/>
          <w:szCs w:val="18"/>
        </w:rPr>
        <w:fldChar w:fldCharType="separate"/>
      </w:r>
      <w:hyperlink w:anchor="_Toc173424540" w:history="1">
        <w:r w:rsidR="0042784F" w:rsidRPr="0042784F">
          <w:rPr>
            <w:rStyle w:val="Hipervnculo"/>
            <w:rFonts w:ascii="Arial" w:eastAsia="Times New Roman" w:hAnsi="Arial" w:cs="Arial"/>
            <w:noProof/>
            <w:kern w:val="0"/>
            <w:sz w:val="18"/>
            <w:szCs w:val="18"/>
            <w:lang w:eastAsia="es-CO"/>
            <w14:ligatures w14:val="none"/>
          </w:rPr>
          <w:t>Cuadro 1. Líneas y resultados estratégicos del ORAS-CONHU</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_Toc173424540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9</w:t>
        </w:r>
        <w:r w:rsidR="0042784F" w:rsidRPr="0042784F">
          <w:rPr>
            <w:noProof/>
            <w:webHidden/>
            <w:sz w:val="18"/>
            <w:szCs w:val="18"/>
          </w:rPr>
          <w:fldChar w:fldCharType="end"/>
        </w:r>
      </w:hyperlink>
    </w:p>
    <w:p w14:paraId="77F2D657" w14:textId="2A33331F"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41" w:history="1">
        <w:r w:rsidR="0042784F" w:rsidRPr="0042784F">
          <w:rPr>
            <w:rStyle w:val="Hipervnculo"/>
            <w:rFonts w:ascii="Arial" w:hAnsi="Arial" w:cs="Arial"/>
            <w:noProof/>
            <w:sz w:val="18"/>
            <w:szCs w:val="18"/>
          </w:rPr>
          <w:t>Cuadro 2. Comités Andinos, Subcomités, Grupos de trabajo, Mesa Andina Intersectorial y Red de Comunicadores del ORAS-CONHU</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_Toc173424541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10</w:t>
        </w:r>
        <w:r w:rsidR="0042784F" w:rsidRPr="0042784F">
          <w:rPr>
            <w:noProof/>
            <w:webHidden/>
            <w:sz w:val="18"/>
            <w:szCs w:val="18"/>
          </w:rPr>
          <w:fldChar w:fldCharType="end"/>
        </w:r>
      </w:hyperlink>
    </w:p>
    <w:p w14:paraId="3A15D0E0" w14:textId="6F41A672"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42" w:history="1">
        <w:r w:rsidR="0042784F" w:rsidRPr="0042784F">
          <w:rPr>
            <w:rStyle w:val="Hipervnculo"/>
            <w:rFonts w:ascii="Arial" w:hAnsi="Arial" w:cs="Arial"/>
            <w:noProof/>
            <w:sz w:val="18"/>
            <w:szCs w:val="18"/>
          </w:rPr>
          <w:t>Cuadro 3. Principales problemas de salud en los países andinos</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_Toc173424542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17</w:t>
        </w:r>
        <w:r w:rsidR="0042784F" w:rsidRPr="0042784F">
          <w:rPr>
            <w:noProof/>
            <w:webHidden/>
            <w:sz w:val="18"/>
            <w:szCs w:val="18"/>
          </w:rPr>
          <w:fldChar w:fldCharType="end"/>
        </w:r>
      </w:hyperlink>
    </w:p>
    <w:p w14:paraId="71FAF238" w14:textId="649BAF09"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43" w:history="1">
        <w:r w:rsidR="0042784F" w:rsidRPr="0042784F">
          <w:rPr>
            <w:rStyle w:val="Hipervnculo"/>
            <w:rFonts w:ascii="Arial" w:hAnsi="Arial" w:cs="Arial"/>
            <w:noProof/>
            <w:sz w:val="18"/>
            <w:szCs w:val="18"/>
          </w:rPr>
          <w:t>Cuadro 4. Participación del ORAS-CONHU en eventos para posicionar la salud en el 2023</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_Toc173424543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20</w:t>
        </w:r>
        <w:r w:rsidR="0042784F" w:rsidRPr="0042784F">
          <w:rPr>
            <w:noProof/>
            <w:webHidden/>
            <w:sz w:val="18"/>
            <w:szCs w:val="18"/>
          </w:rPr>
          <w:fldChar w:fldCharType="end"/>
        </w:r>
      </w:hyperlink>
    </w:p>
    <w:p w14:paraId="432B4E2C" w14:textId="5311FCAD"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44" w:history="1">
        <w:r w:rsidR="0042784F" w:rsidRPr="0042784F">
          <w:rPr>
            <w:rStyle w:val="Hipervnculo"/>
            <w:rFonts w:ascii="Arial" w:hAnsi="Arial" w:cs="Arial"/>
            <w:noProof/>
            <w:sz w:val="18"/>
            <w:szCs w:val="18"/>
          </w:rPr>
          <w:t>Cuadro 5. Webinars realizados por el ORAS-CONHU en el 2023</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_Toc173424544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26</w:t>
        </w:r>
        <w:r w:rsidR="0042784F" w:rsidRPr="0042784F">
          <w:rPr>
            <w:noProof/>
            <w:webHidden/>
            <w:sz w:val="18"/>
            <w:szCs w:val="18"/>
          </w:rPr>
          <w:fldChar w:fldCharType="end"/>
        </w:r>
      </w:hyperlink>
    </w:p>
    <w:p w14:paraId="6F62C353" w14:textId="47949B28"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45" w:history="1">
        <w:r w:rsidR="0042784F" w:rsidRPr="0042784F">
          <w:rPr>
            <w:rStyle w:val="Hipervnculo"/>
            <w:rFonts w:ascii="Arial" w:hAnsi="Arial" w:cs="Arial"/>
            <w:noProof/>
            <w:sz w:val="18"/>
            <w:szCs w:val="18"/>
          </w:rPr>
          <w:t>Cuadro 6. Lemas de Boletines Notisalud Andinas</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_Toc173424545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29</w:t>
        </w:r>
        <w:r w:rsidR="0042784F" w:rsidRPr="0042784F">
          <w:rPr>
            <w:noProof/>
            <w:webHidden/>
            <w:sz w:val="18"/>
            <w:szCs w:val="18"/>
          </w:rPr>
          <w:fldChar w:fldCharType="end"/>
        </w:r>
      </w:hyperlink>
    </w:p>
    <w:p w14:paraId="3AEC4316" w14:textId="03C22652"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46" w:history="1">
        <w:r w:rsidR="0042784F" w:rsidRPr="0042784F">
          <w:rPr>
            <w:rStyle w:val="Hipervnculo"/>
            <w:rFonts w:ascii="Arial" w:hAnsi="Arial" w:cs="Arial"/>
            <w:noProof/>
            <w:sz w:val="18"/>
            <w:szCs w:val="18"/>
          </w:rPr>
          <w:t>Cuadro 7. Tabla de contenido de la evaluación de la Política y el Plan Andino de Recursos Humanos en Salud 2018-2022</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_Toc173424546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31</w:t>
        </w:r>
        <w:r w:rsidR="0042784F" w:rsidRPr="0042784F">
          <w:rPr>
            <w:noProof/>
            <w:webHidden/>
            <w:sz w:val="18"/>
            <w:szCs w:val="18"/>
          </w:rPr>
          <w:fldChar w:fldCharType="end"/>
        </w:r>
      </w:hyperlink>
    </w:p>
    <w:p w14:paraId="14D66741" w14:textId="1B3C8C83"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47" w:history="1">
        <w:r w:rsidR="0042784F" w:rsidRPr="0042784F">
          <w:rPr>
            <w:rStyle w:val="Hipervnculo"/>
            <w:rFonts w:ascii="Arial" w:hAnsi="Arial" w:cs="Arial"/>
            <w:noProof/>
            <w:sz w:val="18"/>
            <w:szCs w:val="18"/>
          </w:rPr>
          <w:t>Cuadro 8. Líneas de acción de la Política Andino de Recursos Humanos en Salud 2023-2030</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_Toc173424547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32</w:t>
        </w:r>
        <w:r w:rsidR="0042784F" w:rsidRPr="0042784F">
          <w:rPr>
            <w:noProof/>
            <w:webHidden/>
            <w:sz w:val="18"/>
            <w:szCs w:val="18"/>
          </w:rPr>
          <w:fldChar w:fldCharType="end"/>
        </w:r>
      </w:hyperlink>
    </w:p>
    <w:p w14:paraId="0043EE4D" w14:textId="4A3C1380"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48" w:history="1">
        <w:r w:rsidR="0042784F" w:rsidRPr="0042784F">
          <w:rPr>
            <w:rStyle w:val="Hipervnculo"/>
            <w:rFonts w:ascii="Arial" w:hAnsi="Arial" w:cs="Arial"/>
            <w:noProof/>
            <w:sz w:val="18"/>
            <w:szCs w:val="18"/>
          </w:rPr>
          <w:t>Cuadro 9. Línea base sobre los mecanismos e instrumentos de los países andinos para homologación, o reconocimiento de los títulos de Medicina, Enfermería, Odontología, Matronería y/o partería</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_Toc173424548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34</w:t>
        </w:r>
        <w:r w:rsidR="0042784F" w:rsidRPr="0042784F">
          <w:rPr>
            <w:noProof/>
            <w:webHidden/>
            <w:sz w:val="18"/>
            <w:szCs w:val="18"/>
          </w:rPr>
          <w:fldChar w:fldCharType="end"/>
        </w:r>
      </w:hyperlink>
    </w:p>
    <w:p w14:paraId="4919B09A" w14:textId="58E24E0C"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49" w:history="1">
        <w:r w:rsidR="0042784F" w:rsidRPr="0042784F">
          <w:rPr>
            <w:rStyle w:val="Hipervnculo"/>
            <w:rFonts w:ascii="Arial" w:hAnsi="Arial" w:cs="Arial"/>
            <w:noProof/>
            <w:sz w:val="18"/>
            <w:szCs w:val="18"/>
          </w:rPr>
          <w:t>Cuadro 10. Temas abordados en el Curso de Medicina y Salud Centradas en las Personas en Latinoamérica</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_Toc173424549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36</w:t>
        </w:r>
        <w:r w:rsidR="0042784F" w:rsidRPr="0042784F">
          <w:rPr>
            <w:noProof/>
            <w:webHidden/>
            <w:sz w:val="18"/>
            <w:szCs w:val="18"/>
          </w:rPr>
          <w:fldChar w:fldCharType="end"/>
        </w:r>
      </w:hyperlink>
    </w:p>
    <w:p w14:paraId="7998D95D" w14:textId="1D2328C6"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50" w:history="1">
        <w:r w:rsidR="0042784F" w:rsidRPr="0042784F">
          <w:rPr>
            <w:rStyle w:val="Hipervnculo"/>
            <w:rFonts w:ascii="Arial" w:hAnsi="Arial" w:cs="Arial"/>
            <w:noProof/>
            <w:sz w:val="18"/>
            <w:szCs w:val="18"/>
          </w:rPr>
          <w:t>Cuadro 11. Contenido de la Recomendación: políticas e intervención intersectorial para la protección y bienestar de la niñez, adolescencia y población afectada</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_Toc173424550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49</w:t>
        </w:r>
        <w:r w:rsidR="0042784F" w:rsidRPr="0042784F">
          <w:rPr>
            <w:noProof/>
            <w:webHidden/>
            <w:sz w:val="18"/>
            <w:szCs w:val="18"/>
          </w:rPr>
          <w:fldChar w:fldCharType="end"/>
        </w:r>
      </w:hyperlink>
    </w:p>
    <w:p w14:paraId="77D7AFB4" w14:textId="4B01BC26"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51" w:history="1">
        <w:r w:rsidR="0042784F" w:rsidRPr="0042784F">
          <w:rPr>
            <w:rStyle w:val="Hipervnculo"/>
            <w:rFonts w:ascii="Arial" w:hAnsi="Arial" w:cs="Arial"/>
            <w:noProof/>
            <w:sz w:val="18"/>
            <w:szCs w:val="18"/>
          </w:rPr>
          <w:t>Cuadro 12. Lineamientos estratégicos priorizados de cáncer infantil en países de la subregión andina (2023-2030)</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_Toc173424551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58</w:t>
        </w:r>
        <w:r w:rsidR="0042784F" w:rsidRPr="0042784F">
          <w:rPr>
            <w:noProof/>
            <w:webHidden/>
            <w:sz w:val="18"/>
            <w:szCs w:val="18"/>
          </w:rPr>
          <w:fldChar w:fldCharType="end"/>
        </w:r>
      </w:hyperlink>
    </w:p>
    <w:p w14:paraId="287C9463" w14:textId="3DEA926F"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52" w:history="1">
        <w:r w:rsidR="0042784F" w:rsidRPr="0042784F">
          <w:rPr>
            <w:rStyle w:val="Hipervnculo"/>
            <w:rFonts w:ascii="Arial" w:hAnsi="Arial" w:cs="Arial"/>
            <w:noProof/>
            <w:sz w:val="18"/>
            <w:szCs w:val="18"/>
          </w:rPr>
          <w:t xml:space="preserve">Cuadro 13. </w:t>
        </w:r>
        <w:r w:rsidR="0042784F" w:rsidRPr="0042784F">
          <w:rPr>
            <w:rStyle w:val="Hipervnculo"/>
            <w:rFonts w:ascii="Arial" w:eastAsia="Times New Roman" w:hAnsi="Arial" w:cs="Arial"/>
            <w:noProof/>
            <w:sz w:val="18"/>
            <w:szCs w:val="18"/>
            <w:lang w:eastAsia="es-CO"/>
          </w:rPr>
          <w:t>Planes Andinos Gestión del Riesgo de Desastres</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_Toc173424552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65</w:t>
        </w:r>
        <w:r w:rsidR="0042784F" w:rsidRPr="0042784F">
          <w:rPr>
            <w:noProof/>
            <w:webHidden/>
            <w:sz w:val="18"/>
            <w:szCs w:val="18"/>
          </w:rPr>
          <w:fldChar w:fldCharType="end"/>
        </w:r>
      </w:hyperlink>
    </w:p>
    <w:p w14:paraId="4E556784" w14:textId="2968ACE2"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53" w:history="1">
        <w:r w:rsidR="0042784F" w:rsidRPr="0042784F">
          <w:rPr>
            <w:rStyle w:val="Hipervnculo"/>
            <w:rFonts w:ascii="Arial" w:hAnsi="Arial" w:cs="Arial"/>
            <w:noProof/>
            <w:sz w:val="18"/>
            <w:szCs w:val="18"/>
          </w:rPr>
          <w:t>Cuadro 14. Indicadores y estratificadores de los Informes de Monitoreo de las Desigualdades de Salud de los países andinos.</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_Toc173424553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75</w:t>
        </w:r>
        <w:r w:rsidR="0042784F" w:rsidRPr="0042784F">
          <w:rPr>
            <w:noProof/>
            <w:webHidden/>
            <w:sz w:val="18"/>
            <w:szCs w:val="18"/>
          </w:rPr>
          <w:fldChar w:fldCharType="end"/>
        </w:r>
      </w:hyperlink>
    </w:p>
    <w:p w14:paraId="3D710CB8" w14:textId="3D8FB7A4"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54" w:history="1">
        <w:r w:rsidR="0042784F" w:rsidRPr="0042784F">
          <w:rPr>
            <w:rStyle w:val="Hipervnculo"/>
            <w:rFonts w:ascii="Arial" w:hAnsi="Arial" w:cs="Arial"/>
            <w:noProof/>
            <w:sz w:val="18"/>
            <w:szCs w:val="18"/>
          </w:rPr>
          <w:t>Cuadro 15. Contenido de la Política Andina:  Reducción de las Desigualdades en Salud a 2030</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_Toc173424554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77</w:t>
        </w:r>
        <w:r w:rsidR="0042784F" w:rsidRPr="0042784F">
          <w:rPr>
            <w:noProof/>
            <w:webHidden/>
            <w:sz w:val="18"/>
            <w:szCs w:val="18"/>
          </w:rPr>
          <w:fldChar w:fldCharType="end"/>
        </w:r>
      </w:hyperlink>
    </w:p>
    <w:p w14:paraId="3501B98C" w14:textId="7CE7FE92"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55" w:history="1">
        <w:r w:rsidR="0042784F" w:rsidRPr="0042784F">
          <w:rPr>
            <w:rStyle w:val="Hipervnculo"/>
            <w:rFonts w:ascii="Arial" w:hAnsi="Arial" w:cs="Arial"/>
            <w:noProof/>
            <w:sz w:val="18"/>
            <w:szCs w:val="18"/>
          </w:rPr>
          <w:t>Cuadro 16. Convenios firmados por el ORAS-CONHU en el 2023</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_Toc173424555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100</w:t>
        </w:r>
        <w:r w:rsidR="0042784F" w:rsidRPr="0042784F">
          <w:rPr>
            <w:noProof/>
            <w:webHidden/>
            <w:sz w:val="18"/>
            <w:szCs w:val="18"/>
          </w:rPr>
          <w:fldChar w:fldCharType="end"/>
        </w:r>
      </w:hyperlink>
    </w:p>
    <w:p w14:paraId="1E380D5F" w14:textId="32E420C7" w:rsidR="0042784F" w:rsidRPr="0042784F" w:rsidRDefault="00000000">
      <w:pPr>
        <w:pStyle w:val="Tabladeilustraciones"/>
        <w:tabs>
          <w:tab w:val="right" w:leader="dot" w:pos="8828"/>
        </w:tabs>
        <w:rPr>
          <w:rFonts w:eastAsiaTheme="minorEastAsia"/>
          <w:noProof/>
          <w:sz w:val="18"/>
          <w:szCs w:val="18"/>
          <w:lang w:val="es-CO" w:eastAsia="es-CO"/>
        </w:rPr>
      </w:pPr>
      <w:hyperlink w:anchor="_Toc173424556" w:history="1">
        <w:r w:rsidR="0042784F" w:rsidRPr="0042784F">
          <w:rPr>
            <w:rStyle w:val="Hipervnculo"/>
            <w:rFonts w:ascii="Arial" w:hAnsi="Arial" w:cs="Arial"/>
            <w:noProof/>
            <w:sz w:val="18"/>
            <w:szCs w:val="18"/>
          </w:rPr>
          <w:t>Cuadro 17. Publicaciones realizadas por el ORAS-CONHU en el 2023</w:t>
        </w:r>
        <w:r w:rsidR="0042784F" w:rsidRPr="0042784F">
          <w:rPr>
            <w:noProof/>
            <w:webHidden/>
            <w:sz w:val="18"/>
            <w:szCs w:val="18"/>
          </w:rPr>
          <w:tab/>
        </w:r>
        <w:r w:rsidR="0042784F" w:rsidRPr="0042784F">
          <w:rPr>
            <w:noProof/>
            <w:webHidden/>
            <w:sz w:val="18"/>
            <w:szCs w:val="18"/>
          </w:rPr>
          <w:fldChar w:fldCharType="begin"/>
        </w:r>
        <w:r w:rsidR="0042784F" w:rsidRPr="0042784F">
          <w:rPr>
            <w:noProof/>
            <w:webHidden/>
            <w:sz w:val="18"/>
            <w:szCs w:val="18"/>
          </w:rPr>
          <w:instrText xml:space="preserve"> PAGEREF _Toc173424556 \h </w:instrText>
        </w:r>
        <w:r w:rsidR="0042784F" w:rsidRPr="0042784F">
          <w:rPr>
            <w:noProof/>
            <w:webHidden/>
            <w:sz w:val="18"/>
            <w:szCs w:val="18"/>
          </w:rPr>
        </w:r>
        <w:r w:rsidR="0042784F" w:rsidRPr="0042784F">
          <w:rPr>
            <w:noProof/>
            <w:webHidden/>
            <w:sz w:val="18"/>
            <w:szCs w:val="18"/>
          </w:rPr>
          <w:fldChar w:fldCharType="separate"/>
        </w:r>
        <w:r w:rsidR="0042784F" w:rsidRPr="0042784F">
          <w:rPr>
            <w:noProof/>
            <w:webHidden/>
            <w:sz w:val="18"/>
            <w:szCs w:val="18"/>
          </w:rPr>
          <w:t>109</w:t>
        </w:r>
        <w:r w:rsidR="0042784F" w:rsidRPr="0042784F">
          <w:rPr>
            <w:noProof/>
            <w:webHidden/>
            <w:sz w:val="18"/>
            <w:szCs w:val="18"/>
          </w:rPr>
          <w:fldChar w:fldCharType="end"/>
        </w:r>
      </w:hyperlink>
    </w:p>
    <w:p w14:paraId="305507A0" w14:textId="6765C35C" w:rsidR="00272C43" w:rsidRPr="0042784F" w:rsidRDefault="00260768">
      <w:pPr>
        <w:rPr>
          <w:rFonts w:ascii="Arial" w:eastAsiaTheme="majorEastAsia" w:hAnsi="Arial" w:cs="Arial"/>
          <w:sz w:val="18"/>
          <w:szCs w:val="18"/>
        </w:rPr>
      </w:pPr>
      <w:r w:rsidRPr="0042784F">
        <w:rPr>
          <w:rFonts w:ascii="Arial" w:eastAsiaTheme="majorEastAsia" w:hAnsi="Arial" w:cs="Arial"/>
          <w:sz w:val="18"/>
          <w:szCs w:val="18"/>
        </w:rPr>
        <w:fldChar w:fldCharType="end"/>
      </w:r>
    </w:p>
    <w:p w14:paraId="058963E5" w14:textId="43531A64" w:rsidR="00260768" w:rsidRPr="0042784F" w:rsidRDefault="00260768">
      <w:pPr>
        <w:pStyle w:val="Tabladeilustraciones"/>
        <w:tabs>
          <w:tab w:val="right" w:leader="dot" w:pos="8828"/>
        </w:tabs>
        <w:rPr>
          <w:rFonts w:ascii="Arial" w:eastAsiaTheme="minorEastAsia" w:hAnsi="Arial" w:cs="Arial"/>
          <w:noProof/>
          <w:sz w:val="18"/>
          <w:szCs w:val="18"/>
          <w:lang w:val="es-CO" w:eastAsia="es-CO"/>
        </w:rPr>
      </w:pPr>
      <w:r w:rsidRPr="0042784F">
        <w:rPr>
          <w:rFonts w:ascii="Arial" w:eastAsiaTheme="majorEastAsia" w:hAnsi="Arial" w:cs="Arial"/>
          <w:sz w:val="18"/>
          <w:szCs w:val="18"/>
        </w:rPr>
        <w:fldChar w:fldCharType="begin"/>
      </w:r>
      <w:r w:rsidRPr="0042784F">
        <w:rPr>
          <w:rFonts w:ascii="Arial" w:eastAsiaTheme="majorEastAsia" w:hAnsi="Arial" w:cs="Arial"/>
          <w:sz w:val="18"/>
          <w:szCs w:val="18"/>
        </w:rPr>
        <w:instrText xml:space="preserve"> TOC \h \z \c "Tabla" </w:instrText>
      </w:r>
      <w:r w:rsidRPr="0042784F">
        <w:rPr>
          <w:rFonts w:ascii="Arial" w:eastAsiaTheme="majorEastAsia" w:hAnsi="Arial" w:cs="Arial"/>
          <w:sz w:val="18"/>
          <w:szCs w:val="18"/>
        </w:rPr>
        <w:fldChar w:fldCharType="separate"/>
      </w:r>
      <w:hyperlink w:anchor="_Toc163831484" w:history="1">
        <w:r w:rsidRPr="0042784F">
          <w:rPr>
            <w:rStyle w:val="Hipervnculo"/>
            <w:rFonts w:ascii="Arial" w:hAnsi="Arial" w:cs="Arial"/>
            <w:noProof/>
            <w:sz w:val="18"/>
            <w:szCs w:val="18"/>
          </w:rPr>
          <w:t>Tabla 1. Participantes por país que asistieron 6 o más sesiones</w:t>
        </w:r>
        <w:r w:rsidRPr="0042784F">
          <w:rPr>
            <w:rFonts w:ascii="Arial" w:hAnsi="Arial" w:cs="Arial"/>
            <w:noProof/>
            <w:webHidden/>
            <w:sz w:val="18"/>
            <w:szCs w:val="18"/>
          </w:rPr>
          <w:tab/>
        </w:r>
        <w:r w:rsidRPr="0042784F">
          <w:rPr>
            <w:rFonts w:ascii="Arial" w:hAnsi="Arial" w:cs="Arial"/>
            <w:noProof/>
            <w:webHidden/>
            <w:sz w:val="18"/>
            <w:szCs w:val="18"/>
          </w:rPr>
          <w:fldChar w:fldCharType="begin"/>
        </w:r>
        <w:r w:rsidRPr="0042784F">
          <w:rPr>
            <w:rFonts w:ascii="Arial" w:hAnsi="Arial" w:cs="Arial"/>
            <w:noProof/>
            <w:webHidden/>
            <w:sz w:val="18"/>
            <w:szCs w:val="18"/>
          </w:rPr>
          <w:instrText xml:space="preserve"> PAGEREF _Toc163831484 \h </w:instrText>
        </w:r>
        <w:r w:rsidRPr="0042784F">
          <w:rPr>
            <w:rFonts w:ascii="Arial" w:hAnsi="Arial" w:cs="Arial"/>
            <w:noProof/>
            <w:webHidden/>
            <w:sz w:val="18"/>
            <w:szCs w:val="18"/>
          </w:rPr>
        </w:r>
        <w:r w:rsidRPr="0042784F">
          <w:rPr>
            <w:rFonts w:ascii="Arial" w:hAnsi="Arial" w:cs="Arial"/>
            <w:noProof/>
            <w:webHidden/>
            <w:sz w:val="18"/>
            <w:szCs w:val="18"/>
          </w:rPr>
          <w:fldChar w:fldCharType="separate"/>
        </w:r>
        <w:r w:rsidRPr="0042784F">
          <w:rPr>
            <w:rFonts w:ascii="Arial" w:hAnsi="Arial" w:cs="Arial"/>
            <w:noProof/>
            <w:webHidden/>
            <w:sz w:val="18"/>
            <w:szCs w:val="18"/>
          </w:rPr>
          <w:t>65</w:t>
        </w:r>
        <w:r w:rsidRPr="0042784F">
          <w:rPr>
            <w:rFonts w:ascii="Arial" w:hAnsi="Arial" w:cs="Arial"/>
            <w:noProof/>
            <w:webHidden/>
            <w:sz w:val="18"/>
            <w:szCs w:val="18"/>
          </w:rPr>
          <w:fldChar w:fldCharType="end"/>
        </w:r>
      </w:hyperlink>
    </w:p>
    <w:p w14:paraId="02C9FAFF" w14:textId="2B36F102" w:rsidR="00260768" w:rsidRPr="0042784F" w:rsidRDefault="00000000">
      <w:pPr>
        <w:pStyle w:val="Tabladeilustraciones"/>
        <w:tabs>
          <w:tab w:val="right" w:leader="dot" w:pos="8828"/>
        </w:tabs>
        <w:rPr>
          <w:rFonts w:ascii="Arial" w:eastAsiaTheme="minorEastAsia" w:hAnsi="Arial" w:cs="Arial"/>
          <w:noProof/>
          <w:sz w:val="18"/>
          <w:szCs w:val="18"/>
          <w:lang w:val="es-CO" w:eastAsia="es-CO"/>
        </w:rPr>
      </w:pPr>
      <w:hyperlink w:anchor="_Toc163831485" w:history="1">
        <w:r w:rsidR="00260768" w:rsidRPr="0042784F">
          <w:rPr>
            <w:rStyle w:val="Hipervnculo"/>
            <w:rFonts w:ascii="Arial" w:hAnsi="Arial" w:cs="Arial"/>
            <w:noProof/>
            <w:sz w:val="18"/>
            <w:szCs w:val="18"/>
          </w:rPr>
          <w:t>Tabla 2. Participantes por tipo de organización donde trabajan</w:t>
        </w:r>
        <w:r w:rsidR="00260768" w:rsidRPr="0042784F">
          <w:rPr>
            <w:rFonts w:ascii="Arial" w:hAnsi="Arial" w:cs="Arial"/>
            <w:noProof/>
            <w:webHidden/>
            <w:sz w:val="18"/>
            <w:szCs w:val="18"/>
          </w:rPr>
          <w:tab/>
        </w:r>
        <w:r w:rsidR="00260768" w:rsidRPr="0042784F">
          <w:rPr>
            <w:rFonts w:ascii="Arial" w:hAnsi="Arial" w:cs="Arial"/>
            <w:noProof/>
            <w:webHidden/>
            <w:sz w:val="18"/>
            <w:szCs w:val="18"/>
          </w:rPr>
          <w:fldChar w:fldCharType="begin"/>
        </w:r>
        <w:r w:rsidR="00260768" w:rsidRPr="0042784F">
          <w:rPr>
            <w:rFonts w:ascii="Arial" w:hAnsi="Arial" w:cs="Arial"/>
            <w:noProof/>
            <w:webHidden/>
            <w:sz w:val="18"/>
            <w:szCs w:val="18"/>
          </w:rPr>
          <w:instrText xml:space="preserve"> PAGEREF _Toc163831485 \h </w:instrText>
        </w:r>
        <w:r w:rsidR="00260768" w:rsidRPr="0042784F">
          <w:rPr>
            <w:rFonts w:ascii="Arial" w:hAnsi="Arial" w:cs="Arial"/>
            <w:noProof/>
            <w:webHidden/>
            <w:sz w:val="18"/>
            <w:szCs w:val="18"/>
          </w:rPr>
        </w:r>
        <w:r w:rsidR="00260768" w:rsidRPr="0042784F">
          <w:rPr>
            <w:rFonts w:ascii="Arial" w:hAnsi="Arial" w:cs="Arial"/>
            <w:noProof/>
            <w:webHidden/>
            <w:sz w:val="18"/>
            <w:szCs w:val="18"/>
          </w:rPr>
          <w:fldChar w:fldCharType="separate"/>
        </w:r>
        <w:r w:rsidR="00260768" w:rsidRPr="0042784F">
          <w:rPr>
            <w:rFonts w:ascii="Arial" w:hAnsi="Arial" w:cs="Arial"/>
            <w:noProof/>
            <w:webHidden/>
            <w:sz w:val="18"/>
            <w:szCs w:val="18"/>
          </w:rPr>
          <w:t>65</w:t>
        </w:r>
        <w:r w:rsidR="00260768" w:rsidRPr="0042784F">
          <w:rPr>
            <w:rFonts w:ascii="Arial" w:hAnsi="Arial" w:cs="Arial"/>
            <w:noProof/>
            <w:webHidden/>
            <w:sz w:val="18"/>
            <w:szCs w:val="18"/>
          </w:rPr>
          <w:fldChar w:fldCharType="end"/>
        </w:r>
      </w:hyperlink>
    </w:p>
    <w:p w14:paraId="15610243" w14:textId="19AEC1F6" w:rsidR="00260768" w:rsidRPr="0042784F" w:rsidRDefault="00260768">
      <w:pPr>
        <w:rPr>
          <w:rFonts w:ascii="Arial" w:eastAsiaTheme="majorEastAsia" w:hAnsi="Arial" w:cs="Arial"/>
          <w:sz w:val="18"/>
          <w:szCs w:val="18"/>
        </w:rPr>
      </w:pPr>
      <w:r w:rsidRPr="0042784F">
        <w:rPr>
          <w:rFonts w:ascii="Arial" w:eastAsiaTheme="majorEastAsia" w:hAnsi="Arial" w:cs="Arial"/>
          <w:sz w:val="18"/>
          <w:szCs w:val="18"/>
        </w:rPr>
        <w:fldChar w:fldCharType="end"/>
      </w:r>
    </w:p>
    <w:p w14:paraId="797D8474" w14:textId="64F932F6" w:rsidR="00260768" w:rsidRPr="0042784F" w:rsidRDefault="00260768">
      <w:pPr>
        <w:pStyle w:val="Tabladeilustraciones"/>
        <w:tabs>
          <w:tab w:val="right" w:leader="dot" w:pos="8828"/>
        </w:tabs>
        <w:rPr>
          <w:rFonts w:ascii="Arial" w:eastAsiaTheme="minorEastAsia" w:hAnsi="Arial" w:cs="Arial"/>
          <w:noProof/>
          <w:sz w:val="18"/>
          <w:szCs w:val="18"/>
          <w:lang w:val="es-CO" w:eastAsia="es-CO"/>
        </w:rPr>
      </w:pPr>
      <w:r w:rsidRPr="0042784F">
        <w:rPr>
          <w:rFonts w:ascii="Arial" w:eastAsiaTheme="majorEastAsia" w:hAnsi="Arial" w:cs="Arial"/>
          <w:sz w:val="18"/>
          <w:szCs w:val="18"/>
        </w:rPr>
        <w:fldChar w:fldCharType="begin"/>
      </w:r>
      <w:r w:rsidRPr="0042784F">
        <w:rPr>
          <w:rFonts w:ascii="Arial" w:eastAsiaTheme="majorEastAsia" w:hAnsi="Arial" w:cs="Arial"/>
          <w:sz w:val="18"/>
          <w:szCs w:val="18"/>
        </w:rPr>
        <w:instrText xml:space="preserve"> TOC \h \z \c "Gráfico" </w:instrText>
      </w:r>
      <w:r w:rsidRPr="0042784F">
        <w:rPr>
          <w:rFonts w:ascii="Arial" w:eastAsiaTheme="majorEastAsia" w:hAnsi="Arial" w:cs="Arial"/>
          <w:sz w:val="18"/>
          <w:szCs w:val="18"/>
        </w:rPr>
        <w:fldChar w:fldCharType="separate"/>
      </w:r>
      <w:hyperlink w:anchor="_Toc163831434" w:history="1">
        <w:r w:rsidRPr="0042784F">
          <w:rPr>
            <w:rStyle w:val="Hipervnculo"/>
            <w:rFonts w:ascii="Arial" w:hAnsi="Arial" w:cs="Arial"/>
            <w:noProof/>
            <w:sz w:val="18"/>
            <w:szCs w:val="18"/>
          </w:rPr>
          <w:t>Gráfico 1. Nuevos casos confirmados diarios de COVID-19 por millón de personas en los países andinos</w:t>
        </w:r>
        <w:r w:rsidRPr="0042784F">
          <w:rPr>
            <w:rFonts w:ascii="Arial" w:hAnsi="Arial" w:cs="Arial"/>
            <w:noProof/>
            <w:webHidden/>
            <w:sz w:val="18"/>
            <w:szCs w:val="18"/>
          </w:rPr>
          <w:tab/>
        </w:r>
        <w:r w:rsidRPr="0042784F">
          <w:rPr>
            <w:rFonts w:ascii="Arial" w:hAnsi="Arial" w:cs="Arial"/>
            <w:noProof/>
            <w:webHidden/>
            <w:sz w:val="18"/>
            <w:szCs w:val="18"/>
          </w:rPr>
          <w:fldChar w:fldCharType="begin"/>
        </w:r>
        <w:r w:rsidRPr="0042784F">
          <w:rPr>
            <w:rFonts w:ascii="Arial" w:hAnsi="Arial" w:cs="Arial"/>
            <w:noProof/>
            <w:webHidden/>
            <w:sz w:val="18"/>
            <w:szCs w:val="18"/>
          </w:rPr>
          <w:instrText xml:space="preserve"> PAGEREF _Toc163831434 \h </w:instrText>
        </w:r>
        <w:r w:rsidRPr="0042784F">
          <w:rPr>
            <w:rFonts w:ascii="Arial" w:hAnsi="Arial" w:cs="Arial"/>
            <w:noProof/>
            <w:webHidden/>
            <w:sz w:val="18"/>
            <w:szCs w:val="18"/>
          </w:rPr>
        </w:r>
        <w:r w:rsidRPr="0042784F">
          <w:rPr>
            <w:rFonts w:ascii="Arial" w:hAnsi="Arial" w:cs="Arial"/>
            <w:noProof/>
            <w:webHidden/>
            <w:sz w:val="18"/>
            <w:szCs w:val="18"/>
          </w:rPr>
          <w:fldChar w:fldCharType="separate"/>
        </w:r>
        <w:r w:rsidRPr="0042784F">
          <w:rPr>
            <w:rFonts w:ascii="Arial" w:hAnsi="Arial" w:cs="Arial"/>
            <w:noProof/>
            <w:webHidden/>
            <w:sz w:val="18"/>
            <w:szCs w:val="18"/>
          </w:rPr>
          <w:t>13</w:t>
        </w:r>
        <w:r w:rsidRPr="0042784F">
          <w:rPr>
            <w:rFonts w:ascii="Arial" w:hAnsi="Arial" w:cs="Arial"/>
            <w:noProof/>
            <w:webHidden/>
            <w:sz w:val="18"/>
            <w:szCs w:val="18"/>
          </w:rPr>
          <w:fldChar w:fldCharType="end"/>
        </w:r>
      </w:hyperlink>
    </w:p>
    <w:p w14:paraId="58FA6330" w14:textId="5F4F54EB" w:rsidR="00272C43" w:rsidRPr="009F2084" w:rsidRDefault="00260768">
      <w:pPr>
        <w:rPr>
          <w:rFonts w:ascii="Arial" w:eastAsiaTheme="majorEastAsia" w:hAnsi="Arial" w:cs="Arial"/>
          <w:b/>
          <w:bCs/>
        </w:rPr>
      </w:pPr>
      <w:r w:rsidRPr="0042784F">
        <w:rPr>
          <w:rFonts w:ascii="Arial" w:eastAsiaTheme="majorEastAsia" w:hAnsi="Arial" w:cs="Arial"/>
          <w:sz w:val="18"/>
          <w:szCs w:val="18"/>
        </w:rPr>
        <w:fldChar w:fldCharType="end"/>
      </w:r>
      <w:bookmarkEnd w:id="0"/>
    </w:p>
    <w:p w14:paraId="06FDEA47" w14:textId="77777777" w:rsidR="00272C43" w:rsidRPr="009F2084" w:rsidRDefault="00272C43">
      <w:pPr>
        <w:rPr>
          <w:rFonts w:ascii="Arial" w:eastAsiaTheme="majorEastAsia" w:hAnsi="Arial" w:cs="Arial"/>
          <w:b/>
          <w:bCs/>
        </w:rPr>
      </w:pPr>
      <w:r w:rsidRPr="009F2084">
        <w:rPr>
          <w:rFonts w:ascii="Arial" w:hAnsi="Arial" w:cs="Arial"/>
          <w:b/>
          <w:bCs/>
        </w:rPr>
        <w:br w:type="page"/>
      </w:r>
    </w:p>
    <w:p w14:paraId="49125C7E" w14:textId="205FAD67" w:rsidR="00272C43" w:rsidRPr="009F2084" w:rsidRDefault="00723F2E" w:rsidP="00272C43">
      <w:pPr>
        <w:pStyle w:val="Ttulo1"/>
        <w:spacing w:before="0" w:after="0"/>
        <w:rPr>
          <w:rFonts w:ascii="Arial" w:hAnsi="Arial" w:cs="Arial"/>
          <w:b/>
          <w:bCs/>
          <w:color w:val="auto"/>
          <w:sz w:val="22"/>
          <w:szCs w:val="22"/>
        </w:rPr>
      </w:pPr>
      <w:bookmarkStart w:id="2" w:name="_Toc173423918"/>
      <w:bookmarkStart w:id="3" w:name="_Toc173424438"/>
      <w:bookmarkStart w:id="4" w:name="_Hlk173499200"/>
      <w:r w:rsidRPr="009F2084">
        <w:rPr>
          <w:rFonts w:ascii="Arial" w:hAnsi="Arial" w:cs="Arial"/>
          <w:b/>
          <w:bCs/>
          <w:color w:val="auto"/>
          <w:sz w:val="22"/>
          <w:szCs w:val="22"/>
        </w:rPr>
        <w:lastRenderedPageBreak/>
        <w:t>A</w:t>
      </w:r>
      <w:r w:rsidR="002A4957" w:rsidRPr="009F2084">
        <w:rPr>
          <w:rFonts w:ascii="Arial" w:hAnsi="Arial" w:cs="Arial"/>
          <w:b/>
          <w:bCs/>
          <w:color w:val="auto"/>
          <w:sz w:val="22"/>
          <w:szCs w:val="22"/>
        </w:rPr>
        <w:t>breviaturas y siglas</w:t>
      </w:r>
      <w:bookmarkEnd w:id="2"/>
      <w:bookmarkEnd w:id="3"/>
    </w:p>
    <w:p w14:paraId="60731FAB" w14:textId="77777777" w:rsidR="00272C43" w:rsidRPr="009F2084" w:rsidRDefault="00272C43" w:rsidP="00272C43">
      <w:pPr>
        <w:spacing w:after="0"/>
        <w:rPr>
          <w:rFonts w:ascii="Arial" w:hAnsi="Arial" w:cs="Arial"/>
          <w:sz w:val="20"/>
          <w:szCs w:val="20"/>
        </w:rPr>
      </w:pPr>
    </w:p>
    <w:p w14:paraId="3B92D16B" w14:textId="77777777" w:rsidR="00272C43" w:rsidRPr="009F2084" w:rsidRDefault="00272C43" w:rsidP="009F2084">
      <w:pPr>
        <w:rPr>
          <w:rStyle w:val="Ttulo3Car"/>
          <w:rFonts w:ascii="Arial" w:hAnsi="Arial" w:cs="Arial"/>
          <w:color w:val="auto"/>
          <w:sz w:val="22"/>
          <w:szCs w:val="22"/>
        </w:rPr>
      </w:pPr>
      <w:bookmarkStart w:id="5" w:name="_Toc163831065"/>
      <w:bookmarkStart w:id="6" w:name="_Toc173423919"/>
      <w:bookmarkStart w:id="7" w:name="_Toc173424439"/>
      <w:r w:rsidRPr="009F2084">
        <w:rPr>
          <w:rStyle w:val="Ttulo3Car"/>
          <w:rFonts w:ascii="Arial" w:hAnsi="Arial" w:cs="Arial"/>
          <w:color w:val="auto"/>
          <w:sz w:val="22"/>
          <w:szCs w:val="22"/>
        </w:rPr>
        <w:t>ANS</w:t>
      </w:r>
      <w:r w:rsidRPr="009F2084">
        <w:rPr>
          <w:rStyle w:val="Ttulo3Car"/>
          <w:rFonts w:ascii="Arial" w:hAnsi="Arial" w:cs="Arial"/>
          <w:color w:val="auto"/>
          <w:sz w:val="22"/>
          <w:szCs w:val="22"/>
        </w:rPr>
        <w:tab/>
      </w:r>
      <w:r w:rsidRPr="009F2084">
        <w:rPr>
          <w:rStyle w:val="Ttulo3Car"/>
          <w:rFonts w:ascii="Arial" w:hAnsi="Arial" w:cs="Arial"/>
          <w:color w:val="auto"/>
          <w:sz w:val="22"/>
          <w:szCs w:val="22"/>
        </w:rPr>
        <w:tab/>
      </w:r>
      <w:r w:rsidRPr="009F2084">
        <w:rPr>
          <w:rStyle w:val="Ttulo3Car"/>
          <w:rFonts w:ascii="Arial" w:hAnsi="Arial" w:cs="Arial"/>
          <w:color w:val="auto"/>
          <w:sz w:val="22"/>
          <w:szCs w:val="22"/>
        </w:rPr>
        <w:tab/>
        <w:t>Autoridades Nacionales de Salud</w:t>
      </w:r>
      <w:bookmarkEnd w:id="5"/>
      <w:bookmarkEnd w:id="6"/>
      <w:bookmarkEnd w:id="7"/>
    </w:p>
    <w:p w14:paraId="0A78B7BD" w14:textId="77777777" w:rsidR="00272C43" w:rsidRPr="009F2084" w:rsidRDefault="00272C43" w:rsidP="009F2084">
      <w:pPr>
        <w:rPr>
          <w:rStyle w:val="Ttulo3Car"/>
          <w:rFonts w:ascii="Arial" w:hAnsi="Arial" w:cs="Arial"/>
          <w:color w:val="auto"/>
          <w:sz w:val="22"/>
          <w:szCs w:val="22"/>
        </w:rPr>
      </w:pPr>
      <w:bookmarkStart w:id="8" w:name="_Toc163831066"/>
      <w:bookmarkStart w:id="9" w:name="_Toc173423920"/>
      <w:bookmarkStart w:id="10" w:name="_Toc173424440"/>
      <w:r w:rsidRPr="009F2084">
        <w:rPr>
          <w:rStyle w:val="Ttulo3Car"/>
          <w:rFonts w:ascii="Arial" w:hAnsi="Arial" w:cs="Arial"/>
          <w:color w:val="auto"/>
          <w:sz w:val="22"/>
          <w:szCs w:val="22"/>
        </w:rPr>
        <w:t>APS</w:t>
      </w:r>
      <w:r w:rsidRPr="009F2084">
        <w:rPr>
          <w:rStyle w:val="Ttulo3Car"/>
          <w:rFonts w:ascii="Arial" w:hAnsi="Arial" w:cs="Arial"/>
          <w:color w:val="auto"/>
          <w:sz w:val="22"/>
          <w:szCs w:val="22"/>
        </w:rPr>
        <w:tab/>
      </w:r>
      <w:r w:rsidRPr="009F2084">
        <w:rPr>
          <w:rStyle w:val="Ttulo3Car"/>
          <w:rFonts w:ascii="Arial" w:hAnsi="Arial" w:cs="Arial"/>
          <w:color w:val="auto"/>
          <w:sz w:val="22"/>
          <w:szCs w:val="22"/>
        </w:rPr>
        <w:tab/>
      </w:r>
      <w:r w:rsidRPr="009F2084">
        <w:rPr>
          <w:rStyle w:val="Ttulo3Car"/>
          <w:rFonts w:ascii="Arial" w:hAnsi="Arial" w:cs="Arial"/>
          <w:color w:val="auto"/>
          <w:sz w:val="22"/>
          <w:szCs w:val="22"/>
        </w:rPr>
        <w:tab/>
        <w:t>Atención Primaria de Salud</w:t>
      </w:r>
      <w:bookmarkEnd w:id="8"/>
      <w:bookmarkEnd w:id="9"/>
      <w:bookmarkEnd w:id="10"/>
    </w:p>
    <w:p w14:paraId="542D742C" w14:textId="53BF4630" w:rsidR="00272C43" w:rsidRPr="009F2084" w:rsidRDefault="00272C43" w:rsidP="009F2084">
      <w:pPr>
        <w:ind w:left="2124" w:hanging="2124"/>
        <w:rPr>
          <w:rFonts w:ascii="Arial" w:hAnsi="Arial" w:cs="Arial"/>
          <w:lang w:val="es-MX"/>
        </w:rPr>
      </w:pPr>
      <w:r w:rsidRPr="009F2084">
        <w:rPr>
          <w:rFonts w:ascii="Arial" w:hAnsi="Arial" w:cs="Arial"/>
          <w:lang w:val="es-MX"/>
        </w:rPr>
        <w:t xml:space="preserve">BIREME </w:t>
      </w:r>
      <w:r w:rsidRPr="009F2084">
        <w:rPr>
          <w:rFonts w:ascii="Arial" w:hAnsi="Arial" w:cs="Arial"/>
          <w:lang w:val="es-MX"/>
        </w:rPr>
        <w:tab/>
        <w:t xml:space="preserve">Centro Latinoamericano y del Caribe de Información en Ciencias de la Salud </w:t>
      </w:r>
    </w:p>
    <w:p w14:paraId="6ECEA3C2" w14:textId="6E86842E" w:rsidR="00272C43" w:rsidRPr="009F2084" w:rsidRDefault="00272C43" w:rsidP="009F2084">
      <w:pPr>
        <w:rPr>
          <w:rFonts w:ascii="Arial" w:eastAsia="Times New Roman" w:hAnsi="Arial" w:cs="Arial"/>
          <w:kern w:val="0"/>
          <w:lang w:eastAsia="es-CO"/>
          <w14:ligatures w14:val="none"/>
        </w:rPr>
      </w:pPr>
      <w:r w:rsidRPr="009F2084">
        <w:rPr>
          <w:rFonts w:ascii="Arial" w:eastAsia="Times New Roman" w:hAnsi="Arial" w:cs="Arial"/>
          <w:kern w:val="0"/>
          <w:lang w:eastAsia="es-CO"/>
          <w14:ligatures w14:val="none"/>
        </w:rPr>
        <w:t xml:space="preserve">CASE </w:t>
      </w:r>
      <w:r w:rsidRPr="009F2084">
        <w:rPr>
          <w:rFonts w:ascii="Arial" w:eastAsia="Times New Roman" w:hAnsi="Arial" w:cs="Arial"/>
          <w:kern w:val="0"/>
          <w:lang w:eastAsia="es-CO"/>
          <w14:ligatures w14:val="none"/>
        </w:rPr>
        <w:tab/>
      </w:r>
      <w:r w:rsidR="005A2E21" w:rsidRPr="009F2084">
        <w:rPr>
          <w:rFonts w:ascii="Arial" w:eastAsia="Times New Roman" w:hAnsi="Arial" w:cs="Arial"/>
          <w:kern w:val="0"/>
          <w:lang w:eastAsia="es-CO"/>
          <w14:ligatures w14:val="none"/>
        </w:rPr>
        <w:tab/>
      </w:r>
      <w:r w:rsidR="005A2E21" w:rsidRPr="009F2084">
        <w:rPr>
          <w:rFonts w:ascii="Arial" w:eastAsia="Times New Roman" w:hAnsi="Arial" w:cs="Arial"/>
          <w:kern w:val="0"/>
          <w:lang w:eastAsia="es-CO"/>
          <w14:ligatures w14:val="none"/>
        </w:rPr>
        <w:tab/>
      </w:r>
      <w:r w:rsidRPr="009F2084">
        <w:rPr>
          <w:rFonts w:ascii="Arial" w:eastAsia="Times New Roman" w:hAnsi="Arial" w:cs="Arial"/>
          <w:kern w:val="0"/>
          <w:lang w:eastAsia="es-CO"/>
          <w14:ligatures w14:val="none"/>
        </w:rPr>
        <w:t xml:space="preserve">Comité Andino de Salud y Economía </w:t>
      </w:r>
    </w:p>
    <w:p w14:paraId="086D3946" w14:textId="7F29FC55" w:rsidR="00272C43" w:rsidRPr="009F2084" w:rsidRDefault="00272C43" w:rsidP="009F2084">
      <w:pPr>
        <w:ind w:left="2124" w:hanging="2124"/>
        <w:rPr>
          <w:rFonts w:ascii="Arial" w:hAnsi="Arial" w:cs="Arial"/>
        </w:rPr>
      </w:pPr>
      <w:r w:rsidRPr="009F2084">
        <w:rPr>
          <w:rFonts w:ascii="Arial" w:hAnsi="Arial" w:cs="Arial"/>
        </w:rPr>
        <w:t xml:space="preserve">CLIMA </w:t>
      </w:r>
      <w:r w:rsidRPr="009F2084">
        <w:rPr>
          <w:rFonts w:ascii="Arial" w:hAnsi="Arial" w:cs="Arial"/>
        </w:rPr>
        <w:tab/>
        <w:t>Centro Latinoamericano para la Excelencia en Cambio Climático y Salud</w:t>
      </w:r>
    </w:p>
    <w:p w14:paraId="613AE634" w14:textId="30519842" w:rsidR="00272C43" w:rsidRPr="009F2084" w:rsidRDefault="00272C43" w:rsidP="009F2084">
      <w:pPr>
        <w:rPr>
          <w:rFonts w:ascii="Arial" w:hAnsi="Arial" w:cs="Arial"/>
          <w:lang w:val="es-PE"/>
        </w:rPr>
      </w:pPr>
      <w:r w:rsidRPr="009F2084">
        <w:rPr>
          <w:rFonts w:ascii="Arial" w:hAnsi="Arial" w:cs="Arial"/>
          <w:lang w:val="es-PE"/>
        </w:rPr>
        <w:t xml:space="preserve">DIT </w:t>
      </w:r>
      <w:r w:rsidRPr="009F2084">
        <w:rPr>
          <w:rFonts w:ascii="Arial" w:hAnsi="Arial" w:cs="Arial"/>
          <w:lang w:val="es-PE"/>
        </w:rPr>
        <w:tab/>
      </w:r>
      <w:r w:rsidR="005A2E21" w:rsidRPr="009F2084">
        <w:rPr>
          <w:rFonts w:ascii="Arial" w:hAnsi="Arial" w:cs="Arial"/>
          <w:lang w:val="es-PE"/>
        </w:rPr>
        <w:tab/>
      </w:r>
      <w:r w:rsidR="005A2E21" w:rsidRPr="009F2084">
        <w:rPr>
          <w:rFonts w:ascii="Arial" w:hAnsi="Arial" w:cs="Arial"/>
          <w:lang w:val="es-PE"/>
        </w:rPr>
        <w:tab/>
      </w:r>
      <w:r w:rsidRPr="009F2084">
        <w:rPr>
          <w:rFonts w:ascii="Arial" w:hAnsi="Arial" w:cs="Arial"/>
          <w:lang w:val="es-PE"/>
        </w:rPr>
        <w:t xml:space="preserve">Desarrollo Infantil Temprano </w:t>
      </w:r>
    </w:p>
    <w:p w14:paraId="2B9E4670" w14:textId="1EF0AE2C" w:rsidR="00272C43" w:rsidRPr="009F2084" w:rsidRDefault="00272C43" w:rsidP="009F2084">
      <w:pPr>
        <w:ind w:left="2124" w:hanging="2124"/>
        <w:rPr>
          <w:rFonts w:ascii="Arial" w:hAnsi="Arial" w:cs="Arial"/>
        </w:rPr>
      </w:pPr>
      <w:r w:rsidRPr="009F2084">
        <w:rPr>
          <w:rFonts w:ascii="Arial" w:hAnsi="Arial" w:cs="Arial"/>
        </w:rPr>
        <w:t xml:space="preserve">GREDCC </w:t>
      </w:r>
      <w:r w:rsidRPr="009F2084">
        <w:rPr>
          <w:rFonts w:ascii="Arial" w:hAnsi="Arial" w:cs="Arial"/>
        </w:rPr>
        <w:tab/>
        <w:t xml:space="preserve">Comité Andino de Salud para la Gestión del Riesgo de Emergencias y Desastres </w:t>
      </w:r>
    </w:p>
    <w:p w14:paraId="7200FF97" w14:textId="0BAF2757" w:rsidR="00272C43" w:rsidRPr="009F2084" w:rsidRDefault="00272C43" w:rsidP="009F2084">
      <w:pPr>
        <w:rPr>
          <w:rFonts w:ascii="Arial" w:hAnsi="Arial" w:cs="Arial"/>
        </w:rPr>
      </w:pPr>
      <w:r w:rsidRPr="009F2084">
        <w:rPr>
          <w:rFonts w:ascii="Arial" w:hAnsi="Arial" w:cs="Arial"/>
          <w:lang w:val="es-PE"/>
        </w:rPr>
        <w:t>GTASI</w:t>
      </w:r>
      <w:r w:rsidRPr="009F2084">
        <w:rPr>
          <w:rFonts w:ascii="Arial" w:hAnsi="Arial" w:cs="Arial"/>
        </w:rPr>
        <w:t xml:space="preserve"> </w:t>
      </w:r>
      <w:r w:rsidR="005A2E21" w:rsidRPr="009F2084">
        <w:rPr>
          <w:rFonts w:ascii="Arial" w:hAnsi="Arial" w:cs="Arial"/>
        </w:rPr>
        <w:tab/>
      </w:r>
      <w:r w:rsidR="005A2E21" w:rsidRPr="009F2084">
        <w:rPr>
          <w:rFonts w:ascii="Arial" w:hAnsi="Arial" w:cs="Arial"/>
        </w:rPr>
        <w:tab/>
      </w:r>
      <w:r w:rsidRPr="009F2084">
        <w:rPr>
          <w:rFonts w:ascii="Arial" w:hAnsi="Arial" w:cs="Arial"/>
        </w:rPr>
        <w:tab/>
        <w:t xml:space="preserve">Grupo de Trabajo Andino de Salud Infantil </w:t>
      </w:r>
    </w:p>
    <w:p w14:paraId="2B5A39F2" w14:textId="5B665830" w:rsidR="00272C43" w:rsidRPr="009F2084" w:rsidRDefault="00272C43" w:rsidP="009F2084">
      <w:pPr>
        <w:rPr>
          <w:rFonts w:ascii="Arial" w:hAnsi="Arial" w:cs="Arial"/>
          <w:lang w:val="en-GB"/>
        </w:rPr>
      </w:pPr>
      <w:r w:rsidRPr="009F2084">
        <w:rPr>
          <w:rFonts w:ascii="Arial" w:hAnsi="Arial" w:cs="Arial"/>
          <w:lang w:val="en-GB"/>
        </w:rPr>
        <w:t xml:space="preserve">IAAH </w:t>
      </w:r>
      <w:r w:rsidRPr="009F2084">
        <w:rPr>
          <w:rFonts w:ascii="Arial" w:hAnsi="Arial" w:cs="Arial"/>
          <w:lang w:val="en-GB"/>
        </w:rPr>
        <w:tab/>
      </w:r>
      <w:r w:rsidR="005A2E21" w:rsidRPr="009F2084">
        <w:rPr>
          <w:rFonts w:ascii="Arial" w:hAnsi="Arial" w:cs="Arial"/>
          <w:lang w:val="en-GB"/>
        </w:rPr>
        <w:tab/>
      </w:r>
      <w:r w:rsidR="005A2E21" w:rsidRPr="009F2084">
        <w:rPr>
          <w:rFonts w:ascii="Arial" w:hAnsi="Arial" w:cs="Arial"/>
          <w:lang w:val="en-GB"/>
        </w:rPr>
        <w:tab/>
      </w:r>
      <w:r w:rsidRPr="009F2084">
        <w:rPr>
          <w:rFonts w:ascii="Arial" w:hAnsi="Arial" w:cs="Arial"/>
          <w:lang w:val="en-GB"/>
        </w:rPr>
        <w:t xml:space="preserve">International Association for Adolescent Health </w:t>
      </w:r>
    </w:p>
    <w:p w14:paraId="3F6DB695" w14:textId="65CA6729" w:rsidR="00272C43" w:rsidRPr="009F2084" w:rsidRDefault="00272C43" w:rsidP="009F2084">
      <w:pPr>
        <w:rPr>
          <w:rFonts w:ascii="Arial" w:hAnsi="Arial" w:cs="Arial"/>
        </w:rPr>
      </w:pPr>
      <w:r w:rsidRPr="009F2084">
        <w:rPr>
          <w:rFonts w:ascii="Arial" w:hAnsi="Arial" w:cs="Arial"/>
        </w:rPr>
        <w:t>INS</w:t>
      </w:r>
      <w:r w:rsidRPr="009F2084">
        <w:rPr>
          <w:rFonts w:ascii="Arial" w:hAnsi="Arial" w:cs="Arial"/>
        </w:rPr>
        <w:tab/>
      </w:r>
      <w:r w:rsidR="005A2E21" w:rsidRPr="009F2084">
        <w:rPr>
          <w:rFonts w:ascii="Arial" w:hAnsi="Arial" w:cs="Arial"/>
        </w:rPr>
        <w:tab/>
      </w:r>
      <w:r w:rsidR="005A2E21" w:rsidRPr="009F2084">
        <w:rPr>
          <w:rFonts w:ascii="Arial" w:hAnsi="Arial" w:cs="Arial"/>
        </w:rPr>
        <w:tab/>
      </w:r>
      <w:r w:rsidRPr="009F2084">
        <w:rPr>
          <w:rFonts w:ascii="Arial" w:hAnsi="Arial" w:cs="Arial"/>
        </w:rPr>
        <w:t>Instituto Nacional de Salud de Perú</w:t>
      </w:r>
    </w:p>
    <w:p w14:paraId="6F023869" w14:textId="20E48024" w:rsidR="00272C43" w:rsidRPr="009F2084" w:rsidRDefault="00272C43" w:rsidP="009F2084">
      <w:pPr>
        <w:rPr>
          <w:rFonts w:ascii="Arial" w:hAnsi="Arial" w:cs="Arial"/>
        </w:rPr>
      </w:pPr>
      <w:r w:rsidRPr="009F2084">
        <w:rPr>
          <w:rFonts w:ascii="Arial" w:hAnsi="Arial" w:cs="Arial"/>
        </w:rPr>
        <w:t xml:space="preserve">MSCPL </w:t>
      </w:r>
      <w:r w:rsidRPr="009F2084">
        <w:rPr>
          <w:rFonts w:ascii="Arial" w:hAnsi="Arial" w:cs="Arial"/>
        </w:rPr>
        <w:tab/>
      </w:r>
      <w:r w:rsidR="005A2E21" w:rsidRPr="009F2084">
        <w:rPr>
          <w:rFonts w:ascii="Arial" w:hAnsi="Arial" w:cs="Arial"/>
        </w:rPr>
        <w:tab/>
      </w:r>
      <w:r w:rsidRPr="009F2084">
        <w:rPr>
          <w:rFonts w:ascii="Arial" w:hAnsi="Arial" w:cs="Arial"/>
        </w:rPr>
        <w:t xml:space="preserve">Medicina y Salud Centradas en las Personas en Latinoamérica </w:t>
      </w:r>
    </w:p>
    <w:p w14:paraId="433AFC85" w14:textId="28E4F1F6" w:rsidR="00272C43" w:rsidRPr="009F2084" w:rsidRDefault="00272C43" w:rsidP="009F2084">
      <w:pPr>
        <w:rPr>
          <w:rFonts w:ascii="Arial" w:hAnsi="Arial" w:cs="Arial"/>
          <w:lang w:val="es-ES"/>
        </w:rPr>
      </w:pPr>
      <w:r w:rsidRPr="009F2084">
        <w:rPr>
          <w:rFonts w:ascii="Arial" w:hAnsi="Arial" w:cs="Arial"/>
          <w:lang w:val="es-ES"/>
        </w:rPr>
        <w:t>ODS</w:t>
      </w:r>
      <w:r w:rsidRPr="009F2084">
        <w:rPr>
          <w:rFonts w:ascii="Arial" w:hAnsi="Arial" w:cs="Arial"/>
          <w:lang w:val="es-ES"/>
        </w:rPr>
        <w:tab/>
      </w:r>
      <w:r w:rsidR="005A2E21" w:rsidRPr="009F2084">
        <w:rPr>
          <w:rFonts w:ascii="Arial" w:hAnsi="Arial" w:cs="Arial"/>
          <w:lang w:val="es-ES"/>
        </w:rPr>
        <w:tab/>
      </w:r>
      <w:r w:rsidR="005A2E21" w:rsidRPr="009F2084">
        <w:rPr>
          <w:rFonts w:ascii="Arial" w:hAnsi="Arial" w:cs="Arial"/>
          <w:lang w:val="es-ES"/>
        </w:rPr>
        <w:tab/>
      </w:r>
      <w:r w:rsidRPr="009F2084">
        <w:rPr>
          <w:rFonts w:ascii="Arial" w:hAnsi="Arial" w:cs="Arial"/>
          <w:lang w:val="es-ES"/>
        </w:rPr>
        <w:t xml:space="preserve">Objetivos de Desarrollo Sostenible </w:t>
      </w:r>
    </w:p>
    <w:p w14:paraId="48F65534" w14:textId="4DF0F771" w:rsidR="00272C43" w:rsidRPr="009F2084" w:rsidRDefault="00272C43" w:rsidP="009F2084">
      <w:pPr>
        <w:rPr>
          <w:rFonts w:ascii="Arial" w:hAnsi="Arial" w:cs="Arial"/>
        </w:rPr>
      </w:pPr>
      <w:r w:rsidRPr="009F2084">
        <w:rPr>
          <w:rFonts w:ascii="Arial" w:hAnsi="Arial" w:cs="Arial"/>
        </w:rPr>
        <w:t xml:space="preserve">OIM </w:t>
      </w:r>
      <w:r w:rsidRPr="009F2084">
        <w:rPr>
          <w:rFonts w:ascii="Arial" w:hAnsi="Arial" w:cs="Arial"/>
        </w:rPr>
        <w:tab/>
        <w:t xml:space="preserve"> </w:t>
      </w:r>
      <w:r w:rsidR="005A2E21" w:rsidRPr="009F2084">
        <w:rPr>
          <w:rFonts w:ascii="Arial" w:hAnsi="Arial" w:cs="Arial"/>
        </w:rPr>
        <w:tab/>
      </w:r>
      <w:r w:rsidR="005A2E21" w:rsidRPr="009F2084">
        <w:rPr>
          <w:rFonts w:ascii="Arial" w:hAnsi="Arial" w:cs="Arial"/>
        </w:rPr>
        <w:tab/>
      </w:r>
      <w:r w:rsidRPr="009F2084">
        <w:rPr>
          <w:rFonts w:ascii="Arial" w:hAnsi="Arial" w:cs="Arial"/>
        </w:rPr>
        <w:t>Organización Internacional para las Migraciones</w:t>
      </w:r>
    </w:p>
    <w:p w14:paraId="2D2F9265" w14:textId="77777777" w:rsidR="00272C43" w:rsidRPr="009F2084" w:rsidRDefault="00272C43" w:rsidP="009F2084">
      <w:pPr>
        <w:rPr>
          <w:rStyle w:val="Ttulo3Car"/>
          <w:rFonts w:ascii="Arial" w:hAnsi="Arial" w:cs="Arial"/>
          <w:color w:val="auto"/>
          <w:sz w:val="22"/>
          <w:szCs w:val="22"/>
        </w:rPr>
      </w:pPr>
      <w:bookmarkStart w:id="11" w:name="_Toc163831067"/>
      <w:bookmarkStart w:id="12" w:name="_Toc173423921"/>
      <w:bookmarkStart w:id="13" w:name="_Toc173424441"/>
      <w:r w:rsidRPr="009F2084">
        <w:rPr>
          <w:rStyle w:val="Ttulo3Car"/>
          <w:rFonts w:ascii="Arial" w:hAnsi="Arial" w:cs="Arial"/>
          <w:color w:val="auto"/>
          <w:sz w:val="22"/>
          <w:szCs w:val="22"/>
        </w:rPr>
        <w:t>OMS</w:t>
      </w:r>
      <w:r w:rsidRPr="009F2084">
        <w:rPr>
          <w:rStyle w:val="Ttulo3Car"/>
          <w:rFonts w:ascii="Arial" w:hAnsi="Arial" w:cs="Arial"/>
          <w:color w:val="auto"/>
          <w:sz w:val="22"/>
          <w:szCs w:val="22"/>
        </w:rPr>
        <w:tab/>
      </w:r>
      <w:r w:rsidRPr="009F2084">
        <w:rPr>
          <w:rStyle w:val="Ttulo3Car"/>
          <w:rFonts w:ascii="Arial" w:hAnsi="Arial" w:cs="Arial"/>
          <w:color w:val="auto"/>
          <w:sz w:val="22"/>
          <w:szCs w:val="22"/>
        </w:rPr>
        <w:tab/>
      </w:r>
      <w:r w:rsidRPr="009F2084">
        <w:rPr>
          <w:rStyle w:val="Ttulo3Car"/>
          <w:rFonts w:ascii="Arial" w:hAnsi="Arial" w:cs="Arial"/>
          <w:color w:val="auto"/>
          <w:sz w:val="22"/>
          <w:szCs w:val="22"/>
        </w:rPr>
        <w:tab/>
        <w:t>Organización Mundial de la Salud</w:t>
      </w:r>
      <w:bookmarkEnd w:id="11"/>
      <w:bookmarkEnd w:id="12"/>
      <w:bookmarkEnd w:id="13"/>
    </w:p>
    <w:p w14:paraId="150FF2C1" w14:textId="77777777" w:rsidR="00272C43" w:rsidRPr="009F2084" w:rsidRDefault="00272C43" w:rsidP="009F2084">
      <w:pPr>
        <w:rPr>
          <w:rStyle w:val="Ttulo3Car"/>
          <w:rFonts w:ascii="Arial" w:hAnsi="Arial" w:cs="Arial"/>
          <w:color w:val="auto"/>
          <w:sz w:val="22"/>
          <w:szCs w:val="22"/>
        </w:rPr>
      </w:pPr>
      <w:bookmarkStart w:id="14" w:name="_Toc163831068"/>
      <w:bookmarkStart w:id="15" w:name="_Toc173423922"/>
      <w:bookmarkStart w:id="16" w:name="_Toc173424442"/>
      <w:r w:rsidRPr="009F2084">
        <w:rPr>
          <w:rStyle w:val="Ttulo3Car"/>
          <w:rFonts w:ascii="Arial" w:hAnsi="Arial" w:cs="Arial"/>
          <w:color w:val="auto"/>
          <w:sz w:val="22"/>
          <w:szCs w:val="22"/>
        </w:rPr>
        <w:t>OPS</w:t>
      </w:r>
      <w:r w:rsidRPr="009F2084">
        <w:rPr>
          <w:rStyle w:val="Ttulo3Car"/>
          <w:rFonts w:ascii="Arial" w:hAnsi="Arial" w:cs="Arial"/>
          <w:color w:val="auto"/>
          <w:sz w:val="22"/>
          <w:szCs w:val="22"/>
        </w:rPr>
        <w:tab/>
      </w:r>
      <w:r w:rsidRPr="009F2084">
        <w:rPr>
          <w:rStyle w:val="Ttulo3Car"/>
          <w:rFonts w:ascii="Arial" w:hAnsi="Arial" w:cs="Arial"/>
          <w:color w:val="auto"/>
          <w:sz w:val="22"/>
          <w:szCs w:val="22"/>
        </w:rPr>
        <w:tab/>
      </w:r>
      <w:r w:rsidRPr="009F2084">
        <w:rPr>
          <w:rStyle w:val="Ttulo3Car"/>
          <w:rFonts w:ascii="Arial" w:hAnsi="Arial" w:cs="Arial"/>
          <w:color w:val="auto"/>
          <w:sz w:val="22"/>
          <w:szCs w:val="22"/>
        </w:rPr>
        <w:tab/>
        <w:t>Organización Panamericana de la Salud</w:t>
      </w:r>
      <w:bookmarkEnd w:id="14"/>
      <w:bookmarkEnd w:id="15"/>
      <w:bookmarkEnd w:id="16"/>
    </w:p>
    <w:p w14:paraId="1FE08339" w14:textId="6BF47826" w:rsidR="00272C43" w:rsidRPr="009F2084" w:rsidRDefault="00272C43" w:rsidP="009F2084">
      <w:pPr>
        <w:rPr>
          <w:rStyle w:val="Ttulo3Car"/>
          <w:rFonts w:ascii="Arial" w:hAnsi="Arial" w:cs="Arial"/>
          <w:color w:val="auto"/>
          <w:sz w:val="22"/>
          <w:szCs w:val="22"/>
        </w:rPr>
      </w:pPr>
      <w:bookmarkStart w:id="17" w:name="_Toc163831069"/>
      <w:bookmarkStart w:id="18" w:name="_Toc173423923"/>
      <w:bookmarkStart w:id="19" w:name="_Toc173424443"/>
      <w:r w:rsidRPr="009F2084">
        <w:rPr>
          <w:rStyle w:val="Ttulo3Car"/>
          <w:rFonts w:ascii="Arial" w:hAnsi="Arial" w:cs="Arial"/>
          <w:color w:val="auto"/>
          <w:sz w:val="22"/>
          <w:szCs w:val="22"/>
        </w:rPr>
        <w:t>ORAS-CONHU</w:t>
      </w:r>
      <w:r w:rsidRPr="009F2084">
        <w:rPr>
          <w:rStyle w:val="Ttulo3Car"/>
          <w:rFonts w:ascii="Arial" w:hAnsi="Arial" w:cs="Arial"/>
          <w:color w:val="auto"/>
          <w:sz w:val="22"/>
          <w:szCs w:val="22"/>
        </w:rPr>
        <w:tab/>
        <w:t>Organismo Andino de Salud-Convenio Hipólito Unanue</w:t>
      </w:r>
      <w:bookmarkEnd w:id="17"/>
      <w:bookmarkEnd w:id="18"/>
      <w:bookmarkEnd w:id="19"/>
    </w:p>
    <w:p w14:paraId="0316E286" w14:textId="20169EA3" w:rsidR="00272C43" w:rsidRPr="009F2084" w:rsidRDefault="00272C43" w:rsidP="009F2084">
      <w:pPr>
        <w:rPr>
          <w:rFonts w:ascii="Arial" w:hAnsi="Arial" w:cs="Arial"/>
        </w:rPr>
      </w:pPr>
      <w:r w:rsidRPr="009F2084">
        <w:rPr>
          <w:rFonts w:ascii="Arial" w:hAnsi="Arial" w:cs="Arial"/>
        </w:rPr>
        <w:t>PARHS</w:t>
      </w:r>
      <w:r w:rsidRPr="009F2084">
        <w:rPr>
          <w:rFonts w:ascii="Arial" w:hAnsi="Arial" w:cs="Arial"/>
        </w:rPr>
        <w:tab/>
      </w:r>
      <w:r w:rsidRPr="009F2084">
        <w:rPr>
          <w:rFonts w:ascii="Arial" w:hAnsi="Arial" w:cs="Arial"/>
        </w:rPr>
        <w:tab/>
        <w:t>Política Andina de Recursos Humanos en Salud</w:t>
      </w:r>
    </w:p>
    <w:p w14:paraId="1FFCE6BA" w14:textId="3F58B379" w:rsidR="00272C43" w:rsidRPr="009F2084" w:rsidRDefault="00272C43" w:rsidP="009F2084">
      <w:pPr>
        <w:ind w:left="2124" w:hanging="2124"/>
        <w:rPr>
          <w:rFonts w:ascii="Arial" w:hAnsi="Arial" w:cs="Arial"/>
        </w:rPr>
      </w:pPr>
      <w:r w:rsidRPr="009F2084">
        <w:rPr>
          <w:rFonts w:ascii="Arial" w:hAnsi="Arial" w:cs="Arial"/>
        </w:rPr>
        <w:t xml:space="preserve">Programa TB </w:t>
      </w:r>
      <w:r w:rsidRPr="009F2084">
        <w:rPr>
          <w:rFonts w:ascii="Arial" w:hAnsi="Arial" w:cs="Arial"/>
        </w:rPr>
        <w:tab/>
        <w:t xml:space="preserve">Programa “Fortalecimiento del diagnóstico de laboratorios de tuberculosis en la región de Las Américas” </w:t>
      </w:r>
    </w:p>
    <w:p w14:paraId="77AEB44D" w14:textId="4457EC88" w:rsidR="007B7A19" w:rsidRPr="009F2084" w:rsidRDefault="007B7A19" w:rsidP="009F2084">
      <w:pPr>
        <w:rPr>
          <w:rStyle w:val="Ttulo3Car"/>
          <w:rFonts w:ascii="Arial" w:hAnsi="Arial" w:cs="Arial"/>
          <w:color w:val="auto"/>
          <w:sz w:val="22"/>
          <w:szCs w:val="22"/>
        </w:rPr>
      </w:pPr>
      <w:bookmarkStart w:id="20" w:name="_Toc163831070"/>
      <w:bookmarkStart w:id="21" w:name="_Toc173423924"/>
      <w:bookmarkStart w:id="22" w:name="_Toc173424444"/>
      <w:r w:rsidRPr="009F2084">
        <w:rPr>
          <w:rStyle w:val="Ttulo3Car"/>
          <w:rFonts w:ascii="Arial" w:hAnsi="Arial" w:cs="Arial"/>
          <w:color w:val="auto"/>
          <w:sz w:val="22"/>
          <w:szCs w:val="22"/>
        </w:rPr>
        <w:t>REMSAA</w:t>
      </w:r>
      <w:r w:rsidR="005A2E21" w:rsidRPr="009F2084">
        <w:rPr>
          <w:rStyle w:val="Ttulo3Car"/>
          <w:rFonts w:ascii="Arial" w:hAnsi="Arial" w:cs="Arial"/>
          <w:color w:val="auto"/>
          <w:sz w:val="22"/>
          <w:szCs w:val="22"/>
        </w:rPr>
        <w:tab/>
      </w:r>
      <w:r w:rsidR="005A2E21" w:rsidRPr="009F2084">
        <w:rPr>
          <w:rStyle w:val="Ttulo3Car"/>
          <w:rFonts w:ascii="Arial" w:hAnsi="Arial" w:cs="Arial"/>
          <w:color w:val="auto"/>
          <w:sz w:val="22"/>
          <w:szCs w:val="22"/>
        </w:rPr>
        <w:tab/>
        <w:t>Reunión de Ministros de Salud del Área Andina</w:t>
      </w:r>
      <w:bookmarkEnd w:id="20"/>
      <w:bookmarkEnd w:id="21"/>
      <w:bookmarkEnd w:id="22"/>
    </w:p>
    <w:p w14:paraId="442C4251" w14:textId="35EA46E6" w:rsidR="00272C43" w:rsidRPr="009F2084" w:rsidRDefault="00272C43" w:rsidP="009F2084">
      <w:pPr>
        <w:rPr>
          <w:rStyle w:val="Ttulo3Car"/>
          <w:rFonts w:ascii="Arial" w:hAnsi="Arial" w:cs="Arial"/>
          <w:color w:val="auto"/>
          <w:sz w:val="22"/>
          <w:szCs w:val="22"/>
        </w:rPr>
      </w:pPr>
      <w:bookmarkStart w:id="23" w:name="_Toc163831071"/>
      <w:bookmarkStart w:id="24" w:name="_Toc173423925"/>
      <w:bookmarkStart w:id="25" w:name="_Toc173424445"/>
      <w:r w:rsidRPr="009F2084">
        <w:rPr>
          <w:rStyle w:val="Ttulo3Car"/>
          <w:rFonts w:ascii="Arial" w:hAnsi="Arial" w:cs="Arial"/>
          <w:color w:val="auto"/>
          <w:sz w:val="22"/>
          <w:szCs w:val="22"/>
        </w:rPr>
        <w:t xml:space="preserve">RHS </w:t>
      </w:r>
      <w:r w:rsidRPr="009F2084">
        <w:rPr>
          <w:rStyle w:val="Ttulo3Car"/>
          <w:rFonts w:ascii="Arial" w:hAnsi="Arial" w:cs="Arial"/>
          <w:color w:val="auto"/>
          <w:sz w:val="22"/>
          <w:szCs w:val="22"/>
        </w:rPr>
        <w:tab/>
      </w:r>
      <w:r w:rsidRPr="009F2084">
        <w:rPr>
          <w:rStyle w:val="Ttulo3Car"/>
          <w:rFonts w:ascii="Arial" w:hAnsi="Arial" w:cs="Arial"/>
          <w:color w:val="auto"/>
          <w:sz w:val="22"/>
          <w:szCs w:val="22"/>
        </w:rPr>
        <w:tab/>
      </w:r>
      <w:r w:rsidRPr="009F2084">
        <w:rPr>
          <w:rStyle w:val="Ttulo3Car"/>
          <w:rFonts w:ascii="Arial" w:hAnsi="Arial" w:cs="Arial"/>
          <w:color w:val="auto"/>
          <w:sz w:val="22"/>
          <w:szCs w:val="22"/>
        </w:rPr>
        <w:tab/>
        <w:t>Recursos Humanos de Salud</w:t>
      </w:r>
      <w:bookmarkEnd w:id="23"/>
      <w:bookmarkEnd w:id="24"/>
      <w:bookmarkEnd w:id="25"/>
      <w:r w:rsidRPr="009F2084">
        <w:rPr>
          <w:rStyle w:val="Ttulo3Car"/>
          <w:rFonts w:ascii="Arial" w:hAnsi="Arial" w:cs="Arial"/>
          <w:color w:val="auto"/>
          <w:sz w:val="22"/>
          <w:szCs w:val="22"/>
        </w:rPr>
        <w:t xml:space="preserve"> </w:t>
      </w:r>
    </w:p>
    <w:p w14:paraId="70F8F89C" w14:textId="08495EEE" w:rsidR="00272C43" w:rsidRPr="009F2084" w:rsidRDefault="00272C43" w:rsidP="009F2084">
      <w:pPr>
        <w:rPr>
          <w:rFonts w:ascii="Arial" w:hAnsi="Arial" w:cs="Arial"/>
        </w:rPr>
      </w:pPr>
      <w:r w:rsidRPr="009F2084">
        <w:rPr>
          <w:rFonts w:ascii="Arial" w:hAnsi="Arial" w:cs="Arial"/>
        </w:rPr>
        <w:t>RHS</w:t>
      </w:r>
      <w:r w:rsidRPr="009F2084">
        <w:rPr>
          <w:rFonts w:ascii="Arial" w:hAnsi="Arial" w:cs="Arial"/>
        </w:rPr>
        <w:tab/>
      </w:r>
      <w:r w:rsidR="005A2E21" w:rsidRPr="009F2084">
        <w:rPr>
          <w:rFonts w:ascii="Arial" w:hAnsi="Arial" w:cs="Arial"/>
        </w:rPr>
        <w:tab/>
      </w:r>
      <w:r w:rsidR="005A2E21" w:rsidRPr="009F2084">
        <w:rPr>
          <w:rFonts w:ascii="Arial" w:hAnsi="Arial" w:cs="Arial"/>
        </w:rPr>
        <w:tab/>
      </w:r>
      <w:r w:rsidRPr="009F2084">
        <w:rPr>
          <w:rFonts w:ascii="Arial" w:hAnsi="Arial" w:cs="Arial"/>
        </w:rPr>
        <w:t>Recurso Humano de Salud</w:t>
      </w:r>
    </w:p>
    <w:p w14:paraId="1A667B0D" w14:textId="77777777" w:rsidR="00272C43" w:rsidRPr="009F2084" w:rsidRDefault="00000000" w:rsidP="009F2084">
      <w:pPr>
        <w:ind w:left="2124" w:hanging="2124"/>
        <w:rPr>
          <w:rFonts w:ascii="Arial" w:hAnsi="Arial" w:cs="Arial"/>
        </w:rPr>
      </w:pPr>
      <w:hyperlink r:id="rId13" w:history="1">
        <w:r w:rsidR="00272C43" w:rsidRPr="009F2084">
          <w:rPr>
            <w:rFonts w:ascii="Arial" w:hAnsi="Arial" w:cs="Arial"/>
          </w:rPr>
          <w:t xml:space="preserve">SE-COMISCA </w:t>
        </w:r>
      </w:hyperlink>
      <w:r w:rsidR="00272C43" w:rsidRPr="009F2084">
        <w:rPr>
          <w:rFonts w:ascii="Arial" w:hAnsi="Arial" w:cs="Arial"/>
        </w:rPr>
        <w:t xml:space="preserve"> </w:t>
      </w:r>
      <w:r w:rsidR="00272C43" w:rsidRPr="009F2084">
        <w:rPr>
          <w:rFonts w:ascii="Arial" w:hAnsi="Arial" w:cs="Arial"/>
        </w:rPr>
        <w:tab/>
        <w:t>Secretaría Ejecutiva del Consejo de Ministros de Salud de Centroamérica y República Dominicana</w:t>
      </w:r>
    </w:p>
    <w:p w14:paraId="688B574B" w14:textId="75DC7384" w:rsidR="00272C43" w:rsidRPr="009F2084" w:rsidRDefault="00272C43" w:rsidP="009F2084">
      <w:pPr>
        <w:rPr>
          <w:rFonts w:ascii="Arial" w:hAnsi="Arial" w:cs="Arial"/>
        </w:rPr>
      </w:pPr>
      <w:r w:rsidRPr="009F2084">
        <w:rPr>
          <w:rFonts w:ascii="Arial" w:hAnsi="Arial" w:cs="Arial"/>
        </w:rPr>
        <w:t xml:space="preserve">SICA </w:t>
      </w:r>
      <w:r w:rsidR="005A2E21" w:rsidRPr="009F2084">
        <w:rPr>
          <w:rFonts w:ascii="Arial" w:hAnsi="Arial" w:cs="Arial"/>
        </w:rPr>
        <w:tab/>
      </w:r>
      <w:r w:rsidR="005A2E21" w:rsidRPr="009F2084">
        <w:rPr>
          <w:rFonts w:ascii="Arial" w:hAnsi="Arial" w:cs="Arial"/>
        </w:rPr>
        <w:tab/>
      </w:r>
      <w:r w:rsidRPr="009F2084">
        <w:rPr>
          <w:rFonts w:ascii="Arial" w:hAnsi="Arial" w:cs="Arial"/>
        </w:rPr>
        <w:tab/>
        <w:t xml:space="preserve">Sistema de la Integración Centroamericana </w:t>
      </w:r>
    </w:p>
    <w:p w14:paraId="44A0D394" w14:textId="67BAC778" w:rsidR="00272C43" w:rsidRPr="009F2084" w:rsidRDefault="00272C43" w:rsidP="009F2084">
      <w:pPr>
        <w:rPr>
          <w:rFonts w:ascii="Arial" w:hAnsi="Arial" w:cs="Arial"/>
        </w:rPr>
      </w:pPr>
      <w:r w:rsidRPr="009F2084">
        <w:rPr>
          <w:rFonts w:ascii="Arial" w:hAnsi="Arial" w:cs="Arial"/>
        </w:rPr>
        <w:t xml:space="preserve">SPAJ </w:t>
      </w:r>
      <w:r w:rsidRPr="009F2084">
        <w:rPr>
          <w:rFonts w:ascii="Arial" w:hAnsi="Arial" w:cs="Arial"/>
        </w:rPr>
        <w:tab/>
      </w:r>
      <w:r w:rsidR="005A2E21" w:rsidRPr="009F2084">
        <w:rPr>
          <w:rFonts w:ascii="Arial" w:hAnsi="Arial" w:cs="Arial"/>
        </w:rPr>
        <w:tab/>
      </w:r>
      <w:r w:rsidR="005A2E21" w:rsidRPr="009F2084">
        <w:rPr>
          <w:rFonts w:ascii="Arial" w:hAnsi="Arial" w:cs="Arial"/>
        </w:rPr>
        <w:tab/>
      </w:r>
      <w:r w:rsidRPr="009F2084">
        <w:rPr>
          <w:rFonts w:ascii="Arial" w:hAnsi="Arial" w:cs="Arial"/>
        </w:rPr>
        <w:t xml:space="preserve">La Sociedad Peruana de Adolescencia y Juventud </w:t>
      </w:r>
    </w:p>
    <w:p w14:paraId="68E1ADDA" w14:textId="03832DD9" w:rsidR="00272C43" w:rsidRPr="009F2084" w:rsidRDefault="00272C43" w:rsidP="009F2084">
      <w:pPr>
        <w:rPr>
          <w:rFonts w:ascii="Arial" w:hAnsi="Arial" w:cs="Arial"/>
        </w:rPr>
      </w:pPr>
      <w:r w:rsidRPr="009F2084">
        <w:rPr>
          <w:rFonts w:ascii="Arial" w:eastAsia="Times New Roman" w:hAnsi="Arial" w:cs="Arial"/>
          <w:lang w:eastAsia="es-PE"/>
        </w:rPr>
        <w:t xml:space="preserve">UNICEF </w:t>
      </w:r>
      <w:r w:rsidRPr="009F2084">
        <w:rPr>
          <w:rFonts w:ascii="Arial" w:eastAsia="Times New Roman" w:hAnsi="Arial" w:cs="Arial"/>
          <w:lang w:eastAsia="es-PE"/>
        </w:rPr>
        <w:tab/>
      </w:r>
      <w:r w:rsidR="005A2E21" w:rsidRPr="009F2084">
        <w:rPr>
          <w:rFonts w:ascii="Arial" w:eastAsia="Times New Roman" w:hAnsi="Arial" w:cs="Arial"/>
          <w:lang w:eastAsia="es-PE"/>
        </w:rPr>
        <w:tab/>
      </w:r>
      <w:r w:rsidRPr="009F2084">
        <w:rPr>
          <w:rFonts w:ascii="Arial" w:eastAsia="Times New Roman" w:hAnsi="Arial" w:cs="Arial"/>
          <w:lang w:eastAsia="es-PE"/>
        </w:rPr>
        <w:t xml:space="preserve">Fondo de las Naciones Unidas para la Infancia </w:t>
      </w:r>
    </w:p>
    <w:p w14:paraId="34D78346" w14:textId="5FC80174" w:rsidR="00272C43" w:rsidRPr="009F2084" w:rsidRDefault="00272C43" w:rsidP="009F2084">
      <w:pPr>
        <w:rPr>
          <w:rFonts w:ascii="Arial" w:hAnsi="Arial" w:cs="Arial"/>
        </w:rPr>
      </w:pPr>
      <w:r w:rsidRPr="009F2084">
        <w:rPr>
          <w:rFonts w:ascii="Arial" w:hAnsi="Arial" w:cs="Arial"/>
        </w:rPr>
        <w:t xml:space="preserve">UPCH </w:t>
      </w:r>
      <w:r w:rsidRPr="009F2084">
        <w:rPr>
          <w:rFonts w:ascii="Arial" w:hAnsi="Arial" w:cs="Arial"/>
        </w:rPr>
        <w:tab/>
      </w:r>
      <w:r w:rsidR="005A2E21" w:rsidRPr="009F2084">
        <w:rPr>
          <w:rFonts w:ascii="Arial" w:hAnsi="Arial" w:cs="Arial"/>
        </w:rPr>
        <w:tab/>
      </w:r>
      <w:r w:rsidR="005A2E21" w:rsidRPr="009F2084">
        <w:rPr>
          <w:rFonts w:ascii="Arial" w:hAnsi="Arial" w:cs="Arial"/>
        </w:rPr>
        <w:tab/>
      </w:r>
      <w:r w:rsidRPr="009F2084">
        <w:rPr>
          <w:rFonts w:ascii="Arial" w:hAnsi="Arial" w:cs="Arial"/>
        </w:rPr>
        <w:t xml:space="preserve">Universidad Peruana Cayetano Heredia </w:t>
      </w:r>
    </w:p>
    <w:p w14:paraId="1307D1A5" w14:textId="11FECAB3" w:rsidR="002D7705" w:rsidRPr="009F2084" w:rsidRDefault="00272C43" w:rsidP="009F2084">
      <w:pPr>
        <w:rPr>
          <w:rFonts w:ascii="Arial" w:hAnsi="Arial" w:cs="Arial"/>
          <w:b/>
          <w:bCs/>
        </w:rPr>
      </w:pPr>
      <w:r w:rsidRPr="009F2084">
        <w:rPr>
          <w:rFonts w:ascii="Arial" w:hAnsi="Arial" w:cs="Arial"/>
          <w:b/>
          <w:bCs/>
        </w:rPr>
        <w:br w:type="page"/>
      </w:r>
      <w:bookmarkEnd w:id="1"/>
      <w:bookmarkEnd w:id="4"/>
      <w:r w:rsidR="002D7705" w:rsidRPr="009F2084">
        <w:rPr>
          <w:rFonts w:ascii="Arial" w:hAnsi="Arial" w:cs="Arial"/>
          <w:b/>
          <w:bCs/>
        </w:rPr>
        <w:lastRenderedPageBreak/>
        <w:t>RESUMEN</w:t>
      </w:r>
    </w:p>
    <w:p w14:paraId="1AF2DFA4" w14:textId="77777777" w:rsidR="002D7705" w:rsidRPr="009F2084" w:rsidRDefault="002D7705" w:rsidP="002D7705">
      <w:pPr>
        <w:spacing w:line="240" w:lineRule="auto"/>
        <w:jc w:val="both"/>
        <w:rPr>
          <w:rFonts w:ascii="Arial" w:eastAsia="Times New Roman" w:hAnsi="Arial" w:cs="Arial"/>
          <w:kern w:val="0"/>
          <w:lang w:eastAsia="es-CO"/>
          <w14:ligatures w14:val="none"/>
        </w:rPr>
      </w:pPr>
    </w:p>
    <w:p w14:paraId="2B95A992" w14:textId="11E2AFB0" w:rsidR="002D7705" w:rsidRPr="009F2084" w:rsidRDefault="002D7705" w:rsidP="002D7705">
      <w:pPr>
        <w:spacing w:line="240" w:lineRule="auto"/>
        <w:jc w:val="both"/>
        <w:rPr>
          <w:rFonts w:ascii="Arial" w:eastAsiaTheme="majorEastAsia" w:hAnsi="Arial" w:cs="Arial"/>
        </w:rPr>
      </w:pPr>
      <w:r w:rsidRPr="009F2084">
        <w:rPr>
          <w:rFonts w:ascii="Arial" w:eastAsia="Times New Roman" w:hAnsi="Arial" w:cs="Arial"/>
          <w:kern w:val="0"/>
          <w:lang w:eastAsia="es-CO"/>
          <w14:ligatures w14:val="none"/>
        </w:rPr>
        <w:t xml:space="preserve">El Organismo Andino de Salud-Convenio Hipólito Unanue (ORAS-CONHU) fue constituido por decisión de los ministros de salud de Bolivia, Chile, Colombia, Ecuador, Perú y Venezuela, en diciembre de 1971. En el </w:t>
      </w:r>
      <w:r w:rsidR="0039117A">
        <w:rPr>
          <w:rFonts w:ascii="Arial" w:eastAsia="Times New Roman" w:hAnsi="Arial" w:cs="Arial"/>
          <w:kern w:val="0"/>
          <w:lang w:eastAsia="es-CO"/>
          <w14:ligatures w14:val="none"/>
        </w:rPr>
        <w:t xml:space="preserve">año </w:t>
      </w:r>
      <w:r w:rsidRPr="009F2084">
        <w:rPr>
          <w:rFonts w:ascii="Arial" w:eastAsia="Times New Roman" w:hAnsi="Arial" w:cs="Arial"/>
          <w:kern w:val="0"/>
          <w:lang w:eastAsia="es-CO"/>
          <w14:ligatures w14:val="none"/>
        </w:rPr>
        <w:t xml:space="preserve">2023 se cumplieron 52 </w:t>
      </w:r>
      <w:r w:rsidR="00514EF7" w:rsidRPr="009F2084">
        <w:rPr>
          <w:rFonts w:ascii="Arial" w:eastAsia="Times New Roman" w:hAnsi="Arial" w:cs="Arial"/>
          <w:kern w:val="0"/>
          <w:lang w:eastAsia="es-CO"/>
          <w14:ligatures w14:val="none"/>
        </w:rPr>
        <w:t xml:space="preserve">años </w:t>
      </w:r>
      <w:r w:rsidRPr="009F2084">
        <w:rPr>
          <w:rFonts w:ascii="Arial" w:eastAsia="Times New Roman" w:hAnsi="Arial" w:cs="Arial"/>
          <w:kern w:val="0"/>
          <w:lang w:eastAsia="es-CO"/>
          <w14:ligatures w14:val="none"/>
        </w:rPr>
        <w:t xml:space="preserve">de trabajo ininterrumpido. La visión del ORAS-CONHU es: </w:t>
      </w:r>
    </w:p>
    <w:p w14:paraId="27970D5F" w14:textId="5BB080AD" w:rsidR="002D7705" w:rsidRPr="009F2084" w:rsidRDefault="002D7705" w:rsidP="002D7705">
      <w:pPr>
        <w:shd w:val="clear" w:color="auto" w:fill="FFFFFF"/>
        <w:spacing w:before="100" w:beforeAutospacing="1" w:after="0" w:afterAutospacing="1" w:line="240" w:lineRule="auto"/>
        <w:ind w:left="708"/>
        <w:jc w:val="both"/>
        <w:rPr>
          <w:rFonts w:ascii="Arial" w:eastAsia="Times New Roman" w:hAnsi="Arial" w:cs="Arial"/>
          <w:kern w:val="0"/>
          <w:lang w:eastAsia="es-CO"/>
          <w14:ligatures w14:val="none"/>
        </w:rPr>
      </w:pPr>
      <w:r w:rsidRPr="009F2084">
        <w:rPr>
          <w:rFonts w:ascii="Arial" w:eastAsia="Times New Roman" w:hAnsi="Arial" w:cs="Arial"/>
          <w:kern w:val="0"/>
          <w:lang w:eastAsia="es-CO"/>
          <w14:ligatures w14:val="none"/>
        </w:rPr>
        <w:t xml:space="preserve">En 2030, </w:t>
      </w:r>
      <w:r w:rsidRPr="009F2084">
        <w:rPr>
          <w:rFonts w:ascii="Arial" w:eastAsia="Times New Roman" w:hAnsi="Arial" w:cs="Arial"/>
          <w:b/>
          <w:bCs/>
          <w:kern w:val="0"/>
          <w:lang w:eastAsia="es-CO"/>
          <w14:ligatures w14:val="none"/>
        </w:rPr>
        <w:t>los habitantes de la región Andina gozan del derecho a la salud y al bienestar</w:t>
      </w:r>
      <w:r w:rsidRPr="009F2084">
        <w:rPr>
          <w:rFonts w:ascii="Arial" w:eastAsia="Times New Roman" w:hAnsi="Arial" w:cs="Arial"/>
          <w:kern w:val="0"/>
          <w:lang w:eastAsia="es-CO"/>
          <w14:ligatures w14:val="none"/>
        </w:rPr>
        <w:t>, las desigualdades se han reducido y hay una mayor capacidad de respuesta conjunta a los desafíos sanitarios, socioeconómicos y ambientales comunes, a través de la integración y cooperación regional</w:t>
      </w:r>
      <w:r w:rsidR="00FB307F">
        <w:rPr>
          <w:rFonts w:ascii="Arial" w:eastAsia="Times New Roman" w:hAnsi="Arial" w:cs="Arial"/>
          <w:kern w:val="0"/>
          <w:lang w:eastAsia="es-CO"/>
          <w14:ligatures w14:val="none"/>
        </w:rPr>
        <w:t>.</w:t>
      </w:r>
      <w:r w:rsidRPr="009F2084">
        <w:rPr>
          <w:rFonts w:ascii="Arial" w:eastAsia="Times New Roman" w:hAnsi="Arial" w:cs="Arial"/>
          <w:kern w:val="0"/>
          <w:lang w:eastAsia="es-CO"/>
          <w14:ligatures w14:val="none"/>
        </w:rPr>
        <w:t xml:space="preserve"> </w:t>
      </w:r>
      <w:r w:rsidR="00945402">
        <w:rPr>
          <w:rFonts w:ascii="Arial" w:eastAsia="Times New Roman" w:hAnsi="Arial" w:cs="Arial"/>
          <w:kern w:val="0"/>
          <w:lang w:eastAsia="es-CO"/>
          <w14:ligatures w14:val="none"/>
        </w:rPr>
        <w:t>(</w:t>
      </w:r>
      <w:r w:rsidR="00945402" w:rsidRPr="00945402">
        <w:rPr>
          <w:rFonts w:ascii="Arial" w:eastAsia="Times New Roman" w:hAnsi="Arial" w:cs="Arial"/>
          <w:kern w:val="0"/>
          <w:lang w:eastAsia="es-CO"/>
          <w14:ligatures w14:val="none"/>
        </w:rPr>
        <w:t>ORAS-CONHU, 2023, p. 60</w:t>
      </w:r>
      <w:r w:rsidR="00945402">
        <w:rPr>
          <w:rFonts w:ascii="Arial" w:eastAsia="Times New Roman" w:hAnsi="Arial" w:cs="Arial"/>
          <w:kern w:val="0"/>
          <w:lang w:eastAsia="es-CO"/>
          <w14:ligatures w14:val="none"/>
        </w:rPr>
        <w:t>).</w:t>
      </w:r>
    </w:p>
    <w:p w14:paraId="68E8CC5A" w14:textId="4D97F2C7" w:rsidR="002D7705" w:rsidRPr="009F2084" w:rsidRDefault="002D7705" w:rsidP="002D7705">
      <w:pPr>
        <w:shd w:val="clear" w:color="auto" w:fill="FFFFFF"/>
        <w:spacing w:before="100" w:beforeAutospacing="1" w:after="0" w:afterAutospacing="1" w:line="240" w:lineRule="auto"/>
        <w:jc w:val="both"/>
        <w:rPr>
          <w:rFonts w:ascii="Arial" w:eastAsia="Times New Roman" w:hAnsi="Arial" w:cs="Arial"/>
          <w:kern w:val="0"/>
          <w:lang w:eastAsia="es-CO"/>
          <w14:ligatures w14:val="none"/>
        </w:rPr>
      </w:pPr>
      <w:r w:rsidRPr="009F2084">
        <w:rPr>
          <w:rFonts w:ascii="Arial" w:eastAsia="Times New Roman" w:hAnsi="Arial" w:cs="Arial"/>
          <w:kern w:val="0"/>
          <w:lang w:eastAsia="es-CO"/>
          <w14:ligatures w14:val="none"/>
        </w:rPr>
        <w:t xml:space="preserve">El presente Informe de gestión se basa en el </w:t>
      </w:r>
      <w:r w:rsidRPr="009F2084">
        <w:rPr>
          <w:rFonts w:ascii="Arial" w:eastAsia="Times New Roman" w:hAnsi="Arial" w:cs="Arial"/>
          <w:i/>
          <w:iCs/>
          <w:kern w:val="0"/>
          <w:lang w:eastAsia="es-CO"/>
          <w14:ligatures w14:val="none"/>
        </w:rPr>
        <w:t>Plan estratégico</w:t>
      </w:r>
      <w:r w:rsidRPr="009F2084">
        <w:rPr>
          <w:rFonts w:ascii="Arial" w:eastAsia="Times New Roman" w:hAnsi="Arial" w:cs="Arial"/>
          <w:i/>
          <w:iCs/>
          <w:kern w:val="0"/>
          <w:vertAlign w:val="superscript"/>
          <w:lang w:eastAsia="es-CO"/>
          <w14:ligatures w14:val="none"/>
        </w:rPr>
        <w:footnoteReference w:id="1"/>
      </w:r>
      <w:r w:rsidRPr="009F2084">
        <w:rPr>
          <w:rFonts w:ascii="Arial" w:eastAsia="Times New Roman" w:hAnsi="Arial" w:cs="Arial"/>
          <w:i/>
          <w:iCs/>
          <w:kern w:val="0"/>
          <w:lang w:eastAsia="es-CO"/>
          <w14:ligatures w14:val="none"/>
        </w:rPr>
        <w:t xml:space="preserve"> de integración en salud 2023-2030</w:t>
      </w:r>
      <w:r w:rsidRPr="009F2084">
        <w:rPr>
          <w:rFonts w:ascii="Arial" w:eastAsia="Times New Roman" w:hAnsi="Arial" w:cs="Arial"/>
          <w:kern w:val="0"/>
          <w:lang w:eastAsia="es-CO"/>
          <w14:ligatures w14:val="none"/>
        </w:rPr>
        <w:t xml:space="preserve"> del ORAS-CONHU, elaborado de manera participativa con el Comité Técnico de Coordinación (puntos focales de las Oficinas de Relaciones Internacionales de los ministerios de salud andinos) durante 2022 y 2023, y en el cual se definieron cinco líneas y 15 resultados estratégicos: </w:t>
      </w:r>
    </w:p>
    <w:p w14:paraId="45F4868A" w14:textId="5D63627A" w:rsidR="002D7705" w:rsidRPr="009F2084" w:rsidRDefault="002D7705" w:rsidP="002D7705">
      <w:pPr>
        <w:pStyle w:val="Descripcin"/>
        <w:jc w:val="center"/>
        <w:rPr>
          <w:rFonts w:ascii="Arial" w:eastAsia="Times New Roman" w:hAnsi="Arial" w:cs="Arial"/>
          <w:b/>
          <w:bCs/>
          <w:i w:val="0"/>
          <w:iCs w:val="0"/>
          <w:color w:val="auto"/>
          <w:kern w:val="0"/>
          <w:lang w:eastAsia="es-CO"/>
          <w14:ligatures w14:val="none"/>
        </w:rPr>
      </w:pPr>
      <w:bookmarkStart w:id="26" w:name="_Toc173424540"/>
      <w:r w:rsidRPr="009F2084">
        <w:rPr>
          <w:rFonts w:ascii="Arial" w:eastAsia="Times New Roman" w:hAnsi="Arial" w:cs="Arial"/>
          <w:b/>
          <w:bCs/>
          <w:i w:val="0"/>
          <w:iCs w:val="0"/>
          <w:color w:val="auto"/>
          <w:kern w:val="0"/>
          <w:lang w:eastAsia="es-CO"/>
          <w14:ligatures w14:val="none"/>
        </w:rPr>
        <w:t xml:space="preserve">Cuadro </w:t>
      </w:r>
      <w:r w:rsidRPr="009F2084">
        <w:rPr>
          <w:rFonts w:ascii="Arial" w:eastAsia="Times New Roman" w:hAnsi="Arial" w:cs="Arial"/>
          <w:b/>
          <w:bCs/>
          <w:i w:val="0"/>
          <w:iCs w:val="0"/>
          <w:color w:val="auto"/>
          <w:kern w:val="0"/>
          <w:lang w:eastAsia="es-CO"/>
          <w14:ligatures w14:val="none"/>
        </w:rPr>
        <w:fldChar w:fldCharType="begin"/>
      </w:r>
      <w:r w:rsidRPr="009F2084">
        <w:rPr>
          <w:rFonts w:ascii="Arial" w:eastAsia="Times New Roman" w:hAnsi="Arial" w:cs="Arial"/>
          <w:b/>
          <w:bCs/>
          <w:i w:val="0"/>
          <w:iCs w:val="0"/>
          <w:color w:val="auto"/>
          <w:kern w:val="0"/>
          <w:lang w:eastAsia="es-CO"/>
          <w14:ligatures w14:val="none"/>
        </w:rPr>
        <w:instrText xml:space="preserve"> SEQ Cuadro \* ARABIC </w:instrText>
      </w:r>
      <w:r w:rsidRPr="009F2084">
        <w:rPr>
          <w:rFonts w:ascii="Arial" w:eastAsia="Times New Roman" w:hAnsi="Arial" w:cs="Arial"/>
          <w:b/>
          <w:bCs/>
          <w:i w:val="0"/>
          <w:iCs w:val="0"/>
          <w:color w:val="auto"/>
          <w:kern w:val="0"/>
          <w:lang w:eastAsia="es-CO"/>
          <w14:ligatures w14:val="none"/>
        </w:rPr>
        <w:fldChar w:fldCharType="separate"/>
      </w:r>
      <w:r w:rsidR="00534537" w:rsidRPr="009F2084">
        <w:rPr>
          <w:rFonts w:ascii="Arial" w:eastAsia="Times New Roman" w:hAnsi="Arial" w:cs="Arial"/>
          <w:b/>
          <w:bCs/>
          <w:i w:val="0"/>
          <w:iCs w:val="0"/>
          <w:noProof/>
          <w:color w:val="auto"/>
          <w:kern w:val="0"/>
          <w:lang w:eastAsia="es-CO"/>
          <w14:ligatures w14:val="none"/>
        </w:rPr>
        <w:t>1</w:t>
      </w:r>
      <w:r w:rsidRPr="009F2084">
        <w:rPr>
          <w:rFonts w:ascii="Arial" w:eastAsia="Times New Roman" w:hAnsi="Arial" w:cs="Arial"/>
          <w:b/>
          <w:bCs/>
          <w:i w:val="0"/>
          <w:iCs w:val="0"/>
          <w:color w:val="auto"/>
          <w:kern w:val="0"/>
          <w:lang w:eastAsia="es-CO"/>
          <w14:ligatures w14:val="none"/>
        </w:rPr>
        <w:fldChar w:fldCharType="end"/>
      </w:r>
      <w:r w:rsidRPr="009F2084">
        <w:rPr>
          <w:rFonts w:ascii="Arial" w:eastAsia="Times New Roman" w:hAnsi="Arial" w:cs="Arial"/>
          <w:b/>
          <w:bCs/>
          <w:i w:val="0"/>
          <w:iCs w:val="0"/>
          <w:color w:val="auto"/>
          <w:kern w:val="0"/>
          <w:lang w:eastAsia="es-CO"/>
          <w14:ligatures w14:val="none"/>
        </w:rPr>
        <w:t>. Líneas y resultados estratégicos del ORAS-CONHU</w:t>
      </w:r>
      <w:bookmarkEnd w:id="26"/>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2D7705" w:rsidRPr="009F2084" w14:paraId="61BEE7C3" w14:textId="77777777" w:rsidTr="00FE5C9F">
        <w:tc>
          <w:tcPr>
            <w:tcW w:w="8828" w:type="dxa"/>
          </w:tcPr>
          <w:p w14:paraId="50DA40E9" w14:textId="77777777" w:rsidR="002D7705" w:rsidRPr="001A1E46" w:rsidRDefault="002D7705" w:rsidP="00FE5C9F">
            <w:pPr>
              <w:jc w:val="both"/>
              <w:rPr>
                <w:rFonts w:ascii="Arial" w:hAnsi="Arial" w:cs="Arial"/>
                <w:b/>
                <w:bCs/>
                <w:sz w:val="18"/>
                <w:szCs w:val="18"/>
              </w:rPr>
            </w:pPr>
            <w:r w:rsidRPr="001A1E46">
              <w:rPr>
                <w:rFonts w:ascii="Arial" w:hAnsi="Arial" w:cs="Arial"/>
                <w:b/>
                <w:bCs/>
                <w:sz w:val="18"/>
                <w:szCs w:val="18"/>
              </w:rPr>
              <w:t>Línea estratégica 1. Posicionamiento de la salud como eje central del desarrollo humano</w:t>
            </w:r>
          </w:p>
          <w:p w14:paraId="5FF9103F" w14:textId="77777777" w:rsidR="002D7705" w:rsidRPr="009F2084" w:rsidRDefault="002D7705" w:rsidP="002D7705">
            <w:pPr>
              <w:numPr>
                <w:ilvl w:val="0"/>
                <w:numId w:val="12"/>
              </w:numPr>
              <w:contextualSpacing/>
              <w:jc w:val="both"/>
              <w:rPr>
                <w:rFonts w:ascii="Arial" w:hAnsi="Arial" w:cs="Arial"/>
                <w:sz w:val="18"/>
                <w:szCs w:val="18"/>
              </w:rPr>
            </w:pPr>
            <w:r w:rsidRPr="009F2084">
              <w:rPr>
                <w:rFonts w:ascii="Arial" w:hAnsi="Arial" w:cs="Arial"/>
                <w:sz w:val="18"/>
                <w:szCs w:val="18"/>
              </w:rPr>
              <w:t>Resultados estratégicos:</w:t>
            </w:r>
          </w:p>
          <w:p w14:paraId="70F12669"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1: Posicionamiento político de la salud promovido y validado.</w:t>
            </w:r>
          </w:p>
          <w:p w14:paraId="6E5B8F11"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2: Conocimientos científicos generados, difundidos y validados.</w:t>
            </w:r>
          </w:p>
          <w:p w14:paraId="498C6202"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3: Recursos humanos formados integralmente en salud y desarrollo humano sostenible.</w:t>
            </w:r>
          </w:p>
          <w:p w14:paraId="2998B0AF"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4: Promoción de la salud en la población fortalecida.</w:t>
            </w:r>
          </w:p>
        </w:tc>
      </w:tr>
      <w:tr w:rsidR="002D7705" w:rsidRPr="009F2084" w14:paraId="3F699011" w14:textId="77777777" w:rsidTr="00FE5C9F">
        <w:tc>
          <w:tcPr>
            <w:tcW w:w="8828" w:type="dxa"/>
          </w:tcPr>
          <w:p w14:paraId="73CE1AE6" w14:textId="77777777" w:rsidR="002D7705" w:rsidRPr="001A1E46" w:rsidRDefault="002D7705" w:rsidP="00FE5C9F">
            <w:pPr>
              <w:jc w:val="both"/>
              <w:rPr>
                <w:rFonts w:ascii="Arial" w:hAnsi="Arial" w:cs="Arial"/>
                <w:b/>
                <w:bCs/>
                <w:sz w:val="18"/>
                <w:szCs w:val="18"/>
              </w:rPr>
            </w:pPr>
            <w:r w:rsidRPr="001A1E46">
              <w:rPr>
                <w:rFonts w:ascii="Arial" w:hAnsi="Arial" w:cs="Arial"/>
                <w:b/>
                <w:bCs/>
                <w:sz w:val="18"/>
                <w:szCs w:val="18"/>
              </w:rPr>
              <w:t xml:space="preserve">Línea estratégica 2. Promoción del derecho a la salud con justicia social y ambiental </w:t>
            </w:r>
          </w:p>
          <w:p w14:paraId="44EADB72" w14:textId="77777777" w:rsidR="002D7705" w:rsidRPr="009F2084" w:rsidRDefault="002D7705" w:rsidP="002D7705">
            <w:pPr>
              <w:numPr>
                <w:ilvl w:val="0"/>
                <w:numId w:val="12"/>
              </w:numPr>
              <w:contextualSpacing/>
              <w:jc w:val="both"/>
              <w:rPr>
                <w:rFonts w:ascii="Arial" w:hAnsi="Arial" w:cs="Arial"/>
                <w:sz w:val="18"/>
                <w:szCs w:val="18"/>
              </w:rPr>
            </w:pPr>
            <w:r w:rsidRPr="009F2084">
              <w:rPr>
                <w:rFonts w:ascii="Arial" w:hAnsi="Arial" w:cs="Arial"/>
                <w:sz w:val="18"/>
                <w:szCs w:val="18"/>
              </w:rPr>
              <w:t>Resultados estratégicos:</w:t>
            </w:r>
          </w:p>
          <w:p w14:paraId="00F181DB"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5: Enfoque de derechos humanos asumido colectivamente.</w:t>
            </w:r>
          </w:p>
          <w:p w14:paraId="4C0F4F14"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6: Fortalecimiento de los sistemas de salud y de la Atención Primaria de Salud.</w:t>
            </w:r>
          </w:p>
          <w:p w14:paraId="025985AB"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7: Salud humana, animal y sostenibilidad ambiental integradas: “Una Salud” con inclusión social.</w:t>
            </w:r>
          </w:p>
        </w:tc>
      </w:tr>
      <w:tr w:rsidR="002D7705" w:rsidRPr="009F2084" w14:paraId="70C10C4D" w14:textId="77777777" w:rsidTr="00FE5C9F">
        <w:tc>
          <w:tcPr>
            <w:tcW w:w="8828" w:type="dxa"/>
          </w:tcPr>
          <w:p w14:paraId="4FC8B6B1" w14:textId="77777777" w:rsidR="002D7705" w:rsidRPr="001A1E46" w:rsidRDefault="002D7705" w:rsidP="00FE5C9F">
            <w:pPr>
              <w:jc w:val="both"/>
              <w:rPr>
                <w:rFonts w:ascii="Arial" w:hAnsi="Arial" w:cs="Arial"/>
                <w:b/>
                <w:bCs/>
                <w:sz w:val="18"/>
                <w:szCs w:val="18"/>
              </w:rPr>
            </w:pPr>
            <w:r w:rsidRPr="001A1E46">
              <w:rPr>
                <w:rFonts w:ascii="Arial" w:hAnsi="Arial" w:cs="Arial"/>
                <w:b/>
                <w:bCs/>
                <w:sz w:val="18"/>
                <w:szCs w:val="18"/>
              </w:rPr>
              <w:t>Línea estratégica 3. Reducción de las desigualdades e inequidades en salud</w:t>
            </w:r>
          </w:p>
          <w:p w14:paraId="62157EF6" w14:textId="77777777" w:rsidR="002D7705" w:rsidRPr="009F2084" w:rsidRDefault="002D7705" w:rsidP="002D7705">
            <w:pPr>
              <w:numPr>
                <w:ilvl w:val="0"/>
                <w:numId w:val="12"/>
              </w:numPr>
              <w:contextualSpacing/>
              <w:jc w:val="both"/>
              <w:rPr>
                <w:rFonts w:ascii="Arial" w:hAnsi="Arial" w:cs="Arial"/>
                <w:sz w:val="18"/>
                <w:szCs w:val="18"/>
              </w:rPr>
            </w:pPr>
            <w:r w:rsidRPr="009F2084">
              <w:rPr>
                <w:rFonts w:ascii="Arial" w:hAnsi="Arial" w:cs="Arial"/>
                <w:sz w:val="18"/>
                <w:szCs w:val="18"/>
              </w:rPr>
              <w:t>Resultados estratégicos:</w:t>
            </w:r>
          </w:p>
          <w:p w14:paraId="6DB49B53"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8: Enfoque de desigualdades múltiples e inequidades asumido colectivamente.</w:t>
            </w:r>
          </w:p>
          <w:p w14:paraId="44B7B7F0"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9: Planes integrales contra las desigualdades e inequidades diseñados e implementados.</w:t>
            </w:r>
          </w:p>
          <w:p w14:paraId="57184488"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10: Brechas de género, generacionales y territoriales reducidas.</w:t>
            </w:r>
          </w:p>
          <w:p w14:paraId="590A0725"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11: Brechas culturales y raciales reducidas con estrategias de intervención interculturales.</w:t>
            </w:r>
          </w:p>
        </w:tc>
      </w:tr>
      <w:tr w:rsidR="002D7705" w:rsidRPr="009F2084" w14:paraId="779DD00B" w14:textId="77777777" w:rsidTr="00FE5C9F">
        <w:tc>
          <w:tcPr>
            <w:tcW w:w="8828" w:type="dxa"/>
          </w:tcPr>
          <w:p w14:paraId="3901DB76" w14:textId="77777777" w:rsidR="002D7705" w:rsidRPr="001A1E46" w:rsidRDefault="002D7705" w:rsidP="00FE5C9F">
            <w:pPr>
              <w:jc w:val="both"/>
              <w:rPr>
                <w:rFonts w:ascii="Arial" w:hAnsi="Arial" w:cs="Arial"/>
                <w:b/>
                <w:bCs/>
                <w:sz w:val="18"/>
                <w:szCs w:val="18"/>
              </w:rPr>
            </w:pPr>
            <w:r w:rsidRPr="001A1E46">
              <w:rPr>
                <w:rFonts w:ascii="Arial" w:hAnsi="Arial" w:cs="Arial"/>
                <w:b/>
                <w:bCs/>
                <w:sz w:val="18"/>
                <w:szCs w:val="18"/>
              </w:rPr>
              <w:t>Línea estratégica 4. Integración y cooperación regional</w:t>
            </w:r>
          </w:p>
          <w:p w14:paraId="174D1084" w14:textId="77777777" w:rsidR="002D7705" w:rsidRPr="009F2084" w:rsidRDefault="002D7705" w:rsidP="002D7705">
            <w:pPr>
              <w:numPr>
                <w:ilvl w:val="0"/>
                <w:numId w:val="12"/>
              </w:numPr>
              <w:contextualSpacing/>
              <w:jc w:val="both"/>
              <w:rPr>
                <w:rFonts w:ascii="Arial" w:hAnsi="Arial" w:cs="Arial"/>
                <w:sz w:val="18"/>
                <w:szCs w:val="18"/>
              </w:rPr>
            </w:pPr>
            <w:r w:rsidRPr="009F2084">
              <w:rPr>
                <w:rFonts w:ascii="Arial" w:hAnsi="Arial" w:cs="Arial"/>
                <w:sz w:val="18"/>
                <w:szCs w:val="18"/>
              </w:rPr>
              <w:t>Resultados estratégicos:</w:t>
            </w:r>
          </w:p>
          <w:p w14:paraId="027F58D8"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12: Espacios de integración, cooperación y coordinación andinos fortalecidos.</w:t>
            </w:r>
          </w:p>
          <w:p w14:paraId="6A80157B" w14:textId="6B6AC5C5"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 xml:space="preserve">13: Cooperación </w:t>
            </w:r>
            <w:r w:rsidR="00C10A30">
              <w:rPr>
                <w:rFonts w:ascii="Arial" w:hAnsi="Arial" w:cs="Arial"/>
                <w:sz w:val="18"/>
                <w:szCs w:val="18"/>
              </w:rPr>
              <w:t>A</w:t>
            </w:r>
            <w:r w:rsidRPr="009F2084">
              <w:rPr>
                <w:rFonts w:ascii="Arial" w:hAnsi="Arial" w:cs="Arial"/>
                <w:sz w:val="18"/>
                <w:szCs w:val="18"/>
              </w:rPr>
              <w:t>ndina para enfrentar problemas comunes.</w:t>
            </w:r>
          </w:p>
          <w:p w14:paraId="4EC506AC" w14:textId="77777777"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14: Cooperación con aliados estratégicos ampliada y fortalecida.</w:t>
            </w:r>
          </w:p>
        </w:tc>
      </w:tr>
      <w:tr w:rsidR="002D7705" w:rsidRPr="009F2084" w14:paraId="08C9C8B6" w14:textId="77777777" w:rsidTr="00FE5C9F">
        <w:tc>
          <w:tcPr>
            <w:tcW w:w="8828" w:type="dxa"/>
          </w:tcPr>
          <w:p w14:paraId="7C4334D9" w14:textId="77777777" w:rsidR="002D7705" w:rsidRPr="001A1E46" w:rsidRDefault="002D7705" w:rsidP="00FE5C9F">
            <w:pPr>
              <w:jc w:val="both"/>
              <w:rPr>
                <w:rFonts w:ascii="Arial" w:hAnsi="Arial" w:cs="Arial"/>
                <w:b/>
                <w:bCs/>
                <w:sz w:val="18"/>
                <w:szCs w:val="18"/>
              </w:rPr>
            </w:pPr>
            <w:r w:rsidRPr="001A1E46">
              <w:rPr>
                <w:rFonts w:ascii="Arial" w:hAnsi="Arial" w:cs="Arial"/>
                <w:b/>
                <w:bCs/>
                <w:sz w:val="18"/>
                <w:szCs w:val="18"/>
              </w:rPr>
              <w:t>Línea estratégica 5. Fortalecimiento institucional</w:t>
            </w:r>
          </w:p>
          <w:p w14:paraId="394F569A" w14:textId="77777777" w:rsidR="002D7705" w:rsidRPr="009F2084" w:rsidRDefault="002D7705" w:rsidP="002D7705">
            <w:pPr>
              <w:numPr>
                <w:ilvl w:val="0"/>
                <w:numId w:val="12"/>
              </w:numPr>
              <w:contextualSpacing/>
              <w:jc w:val="both"/>
              <w:rPr>
                <w:rFonts w:ascii="Arial" w:hAnsi="Arial" w:cs="Arial"/>
                <w:sz w:val="18"/>
                <w:szCs w:val="18"/>
              </w:rPr>
            </w:pPr>
            <w:r w:rsidRPr="009F2084">
              <w:rPr>
                <w:rFonts w:ascii="Arial" w:hAnsi="Arial" w:cs="Arial"/>
                <w:sz w:val="18"/>
                <w:szCs w:val="18"/>
              </w:rPr>
              <w:t>Resultados estratégicos:</w:t>
            </w:r>
          </w:p>
          <w:p w14:paraId="33BA2FD5" w14:textId="66CF360B" w:rsidR="002D7705" w:rsidRPr="009F2084" w:rsidRDefault="002D7705" w:rsidP="00FE5C9F">
            <w:pPr>
              <w:ind w:left="720"/>
              <w:contextualSpacing/>
              <w:jc w:val="both"/>
              <w:rPr>
                <w:rFonts w:ascii="Arial" w:hAnsi="Arial" w:cs="Arial"/>
                <w:sz w:val="18"/>
                <w:szCs w:val="18"/>
              </w:rPr>
            </w:pPr>
            <w:r w:rsidRPr="009F2084">
              <w:rPr>
                <w:rFonts w:ascii="Arial" w:hAnsi="Arial" w:cs="Arial"/>
                <w:sz w:val="18"/>
                <w:szCs w:val="18"/>
              </w:rPr>
              <w:t>15: Fortalecimiento institucional del ORAS-CONHU</w:t>
            </w:r>
            <w:r w:rsidR="002D74E9">
              <w:rPr>
                <w:rFonts w:ascii="Arial" w:hAnsi="Arial" w:cs="Arial"/>
                <w:sz w:val="18"/>
                <w:szCs w:val="18"/>
              </w:rPr>
              <w:t>.</w:t>
            </w:r>
          </w:p>
        </w:tc>
      </w:tr>
    </w:tbl>
    <w:p w14:paraId="4025A8C9" w14:textId="687E7842" w:rsidR="002D7705" w:rsidRPr="009F2084" w:rsidRDefault="002D7705" w:rsidP="002D7705">
      <w:pPr>
        <w:shd w:val="clear" w:color="auto" w:fill="FFFFFF"/>
        <w:spacing w:after="0" w:afterAutospacing="1" w:line="240" w:lineRule="auto"/>
        <w:jc w:val="both"/>
        <w:rPr>
          <w:rFonts w:ascii="Arial" w:eastAsia="Times New Roman" w:hAnsi="Arial" w:cs="Arial"/>
          <w:kern w:val="0"/>
          <w:sz w:val="18"/>
          <w:szCs w:val="18"/>
          <w:lang w:eastAsia="es-CO"/>
          <w14:ligatures w14:val="none"/>
        </w:rPr>
      </w:pPr>
      <w:r w:rsidRPr="009F2084">
        <w:rPr>
          <w:rFonts w:ascii="Arial" w:eastAsia="Times New Roman" w:hAnsi="Arial" w:cs="Arial"/>
          <w:kern w:val="0"/>
          <w:sz w:val="18"/>
          <w:szCs w:val="18"/>
          <w:lang w:eastAsia="es-CO"/>
          <w14:ligatures w14:val="none"/>
        </w:rPr>
        <w:t>Fuente: ORAS-CONHU. Plan estratégico de integración en salud 2023-2030</w:t>
      </w:r>
      <w:r w:rsidR="00482309">
        <w:rPr>
          <w:rFonts w:ascii="Arial" w:eastAsia="Times New Roman" w:hAnsi="Arial" w:cs="Arial"/>
          <w:kern w:val="0"/>
          <w:sz w:val="18"/>
          <w:szCs w:val="18"/>
          <w:lang w:eastAsia="es-CO"/>
          <w14:ligatures w14:val="none"/>
        </w:rPr>
        <w:t>,</w:t>
      </w:r>
      <w:r w:rsidRPr="009F2084">
        <w:rPr>
          <w:rFonts w:ascii="Arial" w:eastAsia="Times New Roman" w:hAnsi="Arial" w:cs="Arial"/>
          <w:kern w:val="0"/>
          <w:sz w:val="18"/>
          <w:szCs w:val="18"/>
          <w:lang w:eastAsia="es-CO"/>
          <w14:ligatures w14:val="none"/>
        </w:rPr>
        <w:t xml:space="preserve"> </w:t>
      </w:r>
      <w:r w:rsidR="00482309">
        <w:rPr>
          <w:rFonts w:ascii="Arial" w:eastAsia="Times New Roman" w:hAnsi="Arial" w:cs="Arial"/>
          <w:kern w:val="0"/>
          <w:sz w:val="18"/>
          <w:szCs w:val="18"/>
          <w:lang w:eastAsia="es-CO"/>
          <w14:ligatures w14:val="none"/>
        </w:rPr>
        <w:t>p</w:t>
      </w:r>
      <w:r w:rsidRPr="009F2084">
        <w:rPr>
          <w:rFonts w:ascii="Arial" w:eastAsia="Times New Roman" w:hAnsi="Arial" w:cs="Arial"/>
          <w:kern w:val="0"/>
          <w:sz w:val="18"/>
          <w:szCs w:val="18"/>
          <w:lang w:eastAsia="es-CO"/>
          <w14:ligatures w14:val="none"/>
        </w:rPr>
        <w:t xml:space="preserve">. </w:t>
      </w:r>
      <w:r w:rsidR="001A1E46">
        <w:rPr>
          <w:rFonts w:ascii="Arial" w:eastAsia="Times New Roman" w:hAnsi="Arial" w:cs="Arial"/>
          <w:kern w:val="0"/>
          <w:sz w:val="18"/>
          <w:szCs w:val="18"/>
          <w:lang w:eastAsia="es-CO"/>
          <w14:ligatures w14:val="none"/>
        </w:rPr>
        <w:t>61</w:t>
      </w:r>
      <w:r w:rsidRPr="009F2084">
        <w:rPr>
          <w:rFonts w:ascii="Arial" w:eastAsia="Times New Roman" w:hAnsi="Arial" w:cs="Arial"/>
          <w:kern w:val="0"/>
          <w:sz w:val="18"/>
          <w:szCs w:val="18"/>
          <w:lang w:eastAsia="es-CO"/>
          <w14:ligatures w14:val="none"/>
        </w:rPr>
        <w:t>-</w:t>
      </w:r>
      <w:r w:rsidR="001A1E46">
        <w:rPr>
          <w:rFonts w:ascii="Arial" w:eastAsia="Times New Roman" w:hAnsi="Arial" w:cs="Arial"/>
          <w:kern w:val="0"/>
          <w:sz w:val="18"/>
          <w:szCs w:val="18"/>
          <w:lang w:eastAsia="es-CO"/>
          <w14:ligatures w14:val="none"/>
        </w:rPr>
        <w:t>62</w:t>
      </w:r>
      <w:r w:rsidRPr="009F2084">
        <w:rPr>
          <w:rFonts w:ascii="Arial" w:eastAsia="Times New Roman" w:hAnsi="Arial" w:cs="Arial"/>
          <w:kern w:val="0"/>
          <w:sz w:val="18"/>
          <w:szCs w:val="18"/>
          <w:lang w:eastAsia="es-CO"/>
          <w14:ligatures w14:val="none"/>
        </w:rPr>
        <w:t xml:space="preserve">. </w:t>
      </w:r>
      <w:r w:rsidR="001A1E46">
        <w:rPr>
          <w:rFonts w:ascii="Arial" w:eastAsia="Times New Roman" w:hAnsi="Arial" w:cs="Arial"/>
          <w:kern w:val="0"/>
          <w:sz w:val="18"/>
          <w:szCs w:val="18"/>
          <w:lang w:eastAsia="es-CO"/>
          <w14:ligatures w14:val="none"/>
        </w:rPr>
        <w:t>[L</w:t>
      </w:r>
      <w:r w:rsidR="001A1E46" w:rsidRPr="001A1E46">
        <w:rPr>
          <w:rFonts w:ascii="Arial" w:eastAsia="Times New Roman" w:hAnsi="Arial" w:cs="Arial"/>
          <w:kern w:val="0"/>
          <w:sz w:val="18"/>
          <w:szCs w:val="18"/>
          <w:lang w:eastAsia="es-CO"/>
          <w14:ligatures w14:val="none"/>
        </w:rPr>
        <w:t>a subnumeración de cada Línea estratégica se encuentra así en el original</w:t>
      </w:r>
      <w:r w:rsidR="001A1E46">
        <w:rPr>
          <w:rFonts w:ascii="Arial" w:eastAsia="Times New Roman" w:hAnsi="Arial" w:cs="Arial"/>
          <w:kern w:val="0"/>
          <w:sz w:val="18"/>
          <w:szCs w:val="18"/>
          <w:lang w:eastAsia="es-CO"/>
          <w14:ligatures w14:val="none"/>
        </w:rPr>
        <w:t>].</w:t>
      </w:r>
    </w:p>
    <w:p w14:paraId="7FC90979" w14:textId="068D2791" w:rsidR="002D7705" w:rsidRPr="009F2084" w:rsidRDefault="002D7705" w:rsidP="002D7705">
      <w:pPr>
        <w:shd w:val="clear" w:color="auto" w:fill="FFFFFF"/>
        <w:spacing w:before="100" w:beforeAutospacing="1" w:after="0" w:afterAutospacing="1" w:line="240" w:lineRule="auto"/>
        <w:jc w:val="both"/>
        <w:rPr>
          <w:rFonts w:ascii="Arial" w:eastAsia="Times New Roman" w:hAnsi="Arial" w:cs="Arial"/>
          <w:kern w:val="0"/>
          <w:lang w:eastAsia="es-CO"/>
          <w14:ligatures w14:val="none"/>
        </w:rPr>
      </w:pPr>
      <w:r w:rsidRPr="009F2084">
        <w:rPr>
          <w:rFonts w:ascii="Arial" w:eastAsia="Times New Roman" w:hAnsi="Arial" w:cs="Arial"/>
          <w:kern w:val="0"/>
          <w:lang w:eastAsia="es-CO"/>
          <w14:ligatures w14:val="none"/>
        </w:rPr>
        <w:t xml:space="preserve">El equipo de la secretaría del ORAS-CONHU cuenta con profesionales cuyo rol principal es establecer mecanismos de coordinación, intercambio, cooperación horizontal, consulta y asesoría para el desarrollo de acciones que permitan cumplir las Resoluciones </w:t>
      </w:r>
      <w:r w:rsidRPr="009F2084">
        <w:rPr>
          <w:rFonts w:ascii="Arial" w:eastAsia="Times New Roman" w:hAnsi="Arial" w:cs="Arial"/>
          <w:kern w:val="0"/>
          <w:lang w:eastAsia="es-CO"/>
          <w14:ligatures w14:val="none"/>
        </w:rPr>
        <w:lastRenderedPageBreak/>
        <w:t xml:space="preserve">ministeriales, el Plan estratégico, políticas y planes andinos. Las actividades se coordinan </w:t>
      </w:r>
      <w:r w:rsidRPr="00797A5E">
        <w:rPr>
          <w:rFonts w:ascii="Arial" w:eastAsia="Times New Roman" w:hAnsi="Arial" w:cs="Arial"/>
          <w:kern w:val="0"/>
          <w:lang w:eastAsia="es-CO"/>
          <w14:ligatures w14:val="none"/>
        </w:rPr>
        <w:t xml:space="preserve">con 33 instancias de integración regional: </w:t>
      </w:r>
      <w:r w:rsidR="00A43DDD" w:rsidRPr="00797A5E">
        <w:rPr>
          <w:rFonts w:ascii="Arial" w:eastAsia="Times New Roman" w:hAnsi="Arial" w:cs="Arial"/>
          <w:kern w:val="0"/>
          <w:lang w:eastAsia="es-CO"/>
          <w14:ligatures w14:val="none"/>
        </w:rPr>
        <w:t>comités andinos, subcomités, grupos de</w:t>
      </w:r>
      <w:r w:rsidR="00A43DDD" w:rsidRPr="009F2084">
        <w:rPr>
          <w:rFonts w:ascii="Arial" w:eastAsia="Times New Roman" w:hAnsi="Arial" w:cs="Arial"/>
          <w:kern w:val="0"/>
          <w:lang w:eastAsia="es-CO"/>
          <w14:ligatures w14:val="none"/>
        </w:rPr>
        <w:t xml:space="preserve"> trabajo, una </w:t>
      </w:r>
      <w:r w:rsidRPr="009F2084">
        <w:rPr>
          <w:rFonts w:ascii="Arial" w:eastAsia="Times New Roman" w:hAnsi="Arial" w:cs="Arial"/>
          <w:kern w:val="0"/>
          <w:lang w:eastAsia="es-CO"/>
          <w14:ligatures w14:val="none"/>
        </w:rPr>
        <w:t xml:space="preserve">Mesa Andina Intersectorial de Concertación contra las Desigualdades de Salud y </w:t>
      </w:r>
      <w:r w:rsidR="002329B0" w:rsidRPr="009F2084">
        <w:rPr>
          <w:rFonts w:ascii="Arial" w:eastAsia="Times New Roman" w:hAnsi="Arial" w:cs="Arial"/>
          <w:kern w:val="0"/>
          <w:lang w:eastAsia="es-CO"/>
          <w14:ligatures w14:val="none"/>
        </w:rPr>
        <w:t>dos</w:t>
      </w:r>
      <w:r w:rsidRPr="009F2084">
        <w:rPr>
          <w:rFonts w:ascii="Arial" w:eastAsia="Times New Roman" w:hAnsi="Arial" w:cs="Arial"/>
          <w:kern w:val="0"/>
          <w:lang w:eastAsia="es-CO"/>
          <w14:ligatures w14:val="none"/>
        </w:rPr>
        <w:t xml:space="preserve"> </w:t>
      </w:r>
      <w:r w:rsidR="00A43DDD" w:rsidRPr="009F2084">
        <w:rPr>
          <w:rFonts w:ascii="Arial" w:eastAsia="Times New Roman" w:hAnsi="Arial" w:cs="Arial"/>
          <w:kern w:val="0"/>
          <w:lang w:eastAsia="es-CO"/>
          <w14:ligatures w14:val="none"/>
        </w:rPr>
        <w:t xml:space="preserve">redes andinas: </w:t>
      </w:r>
      <w:r w:rsidR="00D16EA2" w:rsidRPr="009F2084">
        <w:rPr>
          <w:rFonts w:ascii="Arial" w:eastAsia="Times New Roman" w:hAnsi="Arial" w:cs="Arial"/>
          <w:kern w:val="0"/>
          <w:lang w:eastAsia="es-CO"/>
          <w14:ligatures w14:val="none"/>
        </w:rPr>
        <w:t xml:space="preserve">de </w:t>
      </w:r>
      <w:r w:rsidR="008C3810">
        <w:rPr>
          <w:rFonts w:ascii="Arial" w:eastAsia="Times New Roman" w:hAnsi="Arial" w:cs="Arial"/>
          <w:kern w:val="0"/>
          <w:lang w:eastAsia="es-CO"/>
          <w14:ligatures w14:val="none"/>
        </w:rPr>
        <w:t>i</w:t>
      </w:r>
      <w:r w:rsidR="00D16EA2" w:rsidRPr="009F2084">
        <w:rPr>
          <w:rFonts w:ascii="Arial" w:eastAsia="Times New Roman" w:hAnsi="Arial" w:cs="Arial"/>
          <w:kern w:val="0"/>
          <w:lang w:eastAsia="es-CO"/>
          <w14:ligatures w14:val="none"/>
        </w:rPr>
        <w:t xml:space="preserve">nstitutos </w:t>
      </w:r>
      <w:r w:rsidR="008C3810">
        <w:rPr>
          <w:rFonts w:ascii="Arial" w:eastAsia="Times New Roman" w:hAnsi="Arial" w:cs="Arial"/>
          <w:kern w:val="0"/>
          <w:lang w:eastAsia="es-CO"/>
          <w14:ligatures w14:val="none"/>
        </w:rPr>
        <w:t>n</w:t>
      </w:r>
      <w:r w:rsidR="00D16EA2" w:rsidRPr="009F2084">
        <w:rPr>
          <w:rFonts w:ascii="Arial" w:eastAsia="Times New Roman" w:hAnsi="Arial" w:cs="Arial"/>
          <w:kern w:val="0"/>
          <w:lang w:eastAsia="es-CO"/>
          <w14:ligatures w14:val="none"/>
        </w:rPr>
        <w:t xml:space="preserve">acionales de Salud o sus homólogos y de </w:t>
      </w:r>
      <w:r w:rsidR="0023066D">
        <w:rPr>
          <w:rFonts w:ascii="Arial" w:eastAsia="Times New Roman" w:hAnsi="Arial" w:cs="Arial"/>
          <w:kern w:val="0"/>
          <w:lang w:eastAsia="es-CO"/>
          <w14:ligatures w14:val="none"/>
        </w:rPr>
        <w:t>c</w:t>
      </w:r>
      <w:r w:rsidRPr="009F2084">
        <w:rPr>
          <w:rFonts w:ascii="Arial" w:eastAsia="Times New Roman" w:hAnsi="Arial" w:cs="Arial"/>
          <w:kern w:val="0"/>
          <w:lang w:eastAsia="es-CO"/>
          <w14:ligatures w14:val="none"/>
        </w:rPr>
        <w:t>omunicadores</w:t>
      </w:r>
      <w:r w:rsidR="002329B0" w:rsidRPr="009F2084">
        <w:rPr>
          <w:rFonts w:ascii="Arial" w:eastAsia="Times New Roman" w:hAnsi="Arial" w:cs="Arial"/>
          <w:kern w:val="0"/>
          <w:lang w:eastAsia="es-CO"/>
          <w14:ligatures w14:val="none"/>
        </w:rPr>
        <w:t xml:space="preserve"> </w:t>
      </w:r>
      <w:r w:rsidR="00D16EA2" w:rsidRPr="009F2084">
        <w:rPr>
          <w:rFonts w:ascii="Arial" w:eastAsia="Times New Roman" w:hAnsi="Arial" w:cs="Arial"/>
          <w:kern w:val="0"/>
          <w:lang w:eastAsia="es-CO"/>
          <w14:ligatures w14:val="none"/>
        </w:rPr>
        <w:t xml:space="preserve">en </w:t>
      </w:r>
      <w:r w:rsidR="0023066D">
        <w:rPr>
          <w:rFonts w:ascii="Arial" w:eastAsia="Times New Roman" w:hAnsi="Arial" w:cs="Arial"/>
          <w:kern w:val="0"/>
          <w:lang w:eastAsia="es-CO"/>
          <w14:ligatures w14:val="none"/>
        </w:rPr>
        <w:t>s</w:t>
      </w:r>
      <w:r w:rsidR="00D16EA2" w:rsidRPr="009F2084">
        <w:rPr>
          <w:rFonts w:ascii="Arial" w:eastAsia="Times New Roman" w:hAnsi="Arial" w:cs="Arial"/>
          <w:kern w:val="0"/>
          <w:lang w:eastAsia="es-CO"/>
          <w14:ligatures w14:val="none"/>
        </w:rPr>
        <w:t>alud</w:t>
      </w:r>
      <w:r w:rsidRPr="009F2084">
        <w:rPr>
          <w:rFonts w:ascii="Arial" w:eastAsia="Times New Roman" w:hAnsi="Arial" w:cs="Arial"/>
          <w:kern w:val="0"/>
          <w:lang w:eastAsia="es-CO"/>
          <w14:ligatures w14:val="none"/>
        </w:rPr>
        <w:t xml:space="preserve">; cada uno constituido, usualmente, por dos puntos focales (delegados: principal y alterno) de los ministerios de salud de los seis países andinos. Es decir, que el trabajo se realiza con cerca de 400 personas que forman parte de los equipos de los ministerios de salud. Además, es muy importante el trabajo con organizaciones con las que se mantienen alianzas estratégicas. </w:t>
      </w:r>
    </w:p>
    <w:p w14:paraId="5E7D5AB8" w14:textId="595C8E16" w:rsidR="002D7705" w:rsidRPr="009F2084" w:rsidRDefault="002D7705" w:rsidP="002D7705">
      <w:pPr>
        <w:pStyle w:val="Descripcin"/>
        <w:jc w:val="center"/>
        <w:rPr>
          <w:rFonts w:ascii="Arial" w:eastAsia="Times New Roman" w:hAnsi="Arial" w:cs="Arial"/>
          <w:b/>
          <w:bCs/>
          <w:color w:val="auto"/>
          <w:kern w:val="0"/>
          <w:lang w:eastAsia="es-CO"/>
          <w14:ligatures w14:val="none"/>
        </w:rPr>
      </w:pPr>
      <w:bookmarkStart w:id="27" w:name="_Toc173424541"/>
      <w:r w:rsidRPr="009F2084">
        <w:rPr>
          <w:rFonts w:ascii="Arial" w:hAnsi="Arial" w:cs="Arial"/>
          <w:b/>
          <w:bCs/>
          <w:i w:val="0"/>
          <w:iCs w:val="0"/>
          <w:color w:val="auto"/>
        </w:rPr>
        <w:t xml:space="preserve">Cuadro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00534537" w:rsidRPr="009F2084">
        <w:rPr>
          <w:rFonts w:ascii="Arial" w:hAnsi="Arial" w:cs="Arial"/>
          <w:b/>
          <w:bCs/>
          <w:i w:val="0"/>
          <w:iCs w:val="0"/>
          <w:noProof/>
          <w:color w:val="auto"/>
        </w:rPr>
        <w:t>2</w:t>
      </w:r>
      <w:r w:rsidRPr="009F2084">
        <w:rPr>
          <w:rFonts w:ascii="Arial" w:hAnsi="Arial" w:cs="Arial"/>
          <w:b/>
          <w:bCs/>
          <w:i w:val="0"/>
          <w:iCs w:val="0"/>
          <w:color w:val="auto"/>
        </w:rPr>
        <w:fldChar w:fldCharType="end"/>
      </w:r>
      <w:r w:rsidRPr="009F2084">
        <w:rPr>
          <w:rFonts w:ascii="Arial" w:hAnsi="Arial" w:cs="Arial"/>
          <w:b/>
          <w:bCs/>
          <w:i w:val="0"/>
          <w:iCs w:val="0"/>
          <w:color w:val="auto"/>
        </w:rPr>
        <w:t xml:space="preserve">. Comités </w:t>
      </w:r>
      <w:r w:rsidR="0023066D">
        <w:rPr>
          <w:rFonts w:ascii="Arial" w:hAnsi="Arial" w:cs="Arial"/>
          <w:b/>
          <w:bCs/>
          <w:i w:val="0"/>
          <w:iCs w:val="0"/>
          <w:color w:val="auto"/>
        </w:rPr>
        <w:t>a</w:t>
      </w:r>
      <w:r w:rsidRPr="009F2084">
        <w:rPr>
          <w:rFonts w:ascii="Arial" w:hAnsi="Arial" w:cs="Arial"/>
          <w:b/>
          <w:bCs/>
          <w:i w:val="0"/>
          <w:iCs w:val="0"/>
          <w:color w:val="auto"/>
        </w:rPr>
        <w:t xml:space="preserve">ndinos, </w:t>
      </w:r>
      <w:r w:rsidR="0023066D">
        <w:rPr>
          <w:rFonts w:ascii="Arial" w:hAnsi="Arial" w:cs="Arial"/>
          <w:b/>
          <w:bCs/>
          <w:i w:val="0"/>
          <w:iCs w:val="0"/>
          <w:color w:val="auto"/>
        </w:rPr>
        <w:t>s</w:t>
      </w:r>
      <w:r w:rsidRPr="009F2084">
        <w:rPr>
          <w:rFonts w:ascii="Arial" w:hAnsi="Arial" w:cs="Arial"/>
          <w:b/>
          <w:bCs/>
          <w:i w:val="0"/>
          <w:iCs w:val="0"/>
          <w:color w:val="auto"/>
        </w:rPr>
        <w:t xml:space="preserve">ubcomités, </w:t>
      </w:r>
      <w:r w:rsidR="0023066D">
        <w:rPr>
          <w:rFonts w:ascii="Arial" w:hAnsi="Arial" w:cs="Arial"/>
          <w:b/>
          <w:bCs/>
          <w:i w:val="0"/>
          <w:iCs w:val="0"/>
          <w:color w:val="auto"/>
        </w:rPr>
        <w:t>g</w:t>
      </w:r>
      <w:r w:rsidRPr="009F2084">
        <w:rPr>
          <w:rFonts w:ascii="Arial" w:hAnsi="Arial" w:cs="Arial"/>
          <w:b/>
          <w:bCs/>
          <w:i w:val="0"/>
          <w:iCs w:val="0"/>
          <w:color w:val="auto"/>
        </w:rPr>
        <w:t>rupos de trabajo, Mesa Andina Intersectorial y Red de Comunicadores del ORAS-CONHU</w:t>
      </w:r>
      <w:bookmarkEnd w:id="27"/>
    </w:p>
    <w:p w14:paraId="0A0E371D" w14:textId="538912D0" w:rsidR="002D7705" w:rsidRPr="009F2084" w:rsidRDefault="002329B0" w:rsidP="002D7705">
      <w:pPr>
        <w:spacing w:line="240" w:lineRule="auto"/>
        <w:jc w:val="both"/>
        <w:rPr>
          <w:rFonts w:ascii="Arial" w:hAnsi="Arial" w:cs="Arial"/>
          <w:i/>
          <w:iCs/>
        </w:rPr>
      </w:pPr>
      <w:r w:rsidRPr="009F2084">
        <w:rPr>
          <w:rFonts w:ascii="Arial" w:hAnsi="Arial" w:cs="Arial"/>
          <w:noProof/>
        </w:rPr>
        <w:drawing>
          <wp:inline distT="0" distB="0" distL="0" distR="0" wp14:anchorId="4CA38789" wp14:editId="6FE11FBC">
            <wp:extent cx="5612130" cy="3156585"/>
            <wp:effectExtent l="0" t="0" r="7620" b="5715"/>
            <wp:docPr id="30502151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21512"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612130" cy="3156585"/>
                    </a:xfrm>
                    <a:prstGeom prst="rect">
                      <a:avLst/>
                    </a:prstGeom>
                  </pic:spPr>
                </pic:pic>
              </a:graphicData>
            </a:graphic>
          </wp:inline>
        </w:drawing>
      </w:r>
    </w:p>
    <w:p w14:paraId="5E650716" w14:textId="77777777" w:rsidR="002D7705" w:rsidRPr="009F2084" w:rsidRDefault="002D7705" w:rsidP="00BC2839">
      <w:pPr>
        <w:pStyle w:val="TDC3"/>
      </w:pPr>
    </w:p>
    <w:p w14:paraId="64CDAFA1" w14:textId="27EE58B3" w:rsidR="002D7705" w:rsidRPr="009F2084" w:rsidRDefault="002D7705" w:rsidP="00BC2839">
      <w:pPr>
        <w:pStyle w:val="TDC3"/>
      </w:pPr>
      <w:r w:rsidRPr="009F2084">
        <w:t>Respecto a la primera  línea estratégica</w:t>
      </w:r>
      <w:r w:rsidR="000E51D5">
        <w:t>,</w:t>
      </w:r>
      <w:r w:rsidRPr="009F2084">
        <w:t xml:space="preserve"> “</w:t>
      </w:r>
      <w:r w:rsidRPr="00A43DDD">
        <w:rPr>
          <w:iCs/>
        </w:rPr>
        <w:t>Posicionamiento de la salud como eje central del desarrollo humano”,</w:t>
      </w:r>
      <w:r w:rsidRPr="009F2084">
        <w:rPr>
          <w:i/>
          <w:iCs/>
        </w:rPr>
        <w:t xml:space="preserve"> </w:t>
      </w:r>
      <w:r w:rsidRPr="009F2084">
        <w:t>tras la Reunión Extraordinaria de Ministros de Salud del Área Andina (REMSAA), reuniones y comunicaci</w:t>
      </w:r>
      <w:r w:rsidR="00DD6162" w:rsidRPr="009F2084">
        <w:t>ón frecuente</w:t>
      </w:r>
      <w:r w:rsidRPr="009F2084">
        <w:t xml:space="preserve">  con los ministros y viceministros de salud, encuentros virtuales con autoridades nacionales de salud de la región </w:t>
      </w:r>
      <w:r w:rsidR="00AF1B1D">
        <w:t>A</w:t>
      </w:r>
      <w:r w:rsidRPr="009F2084">
        <w:t>ndina, además de los múltiples eventos mundiales, internacionales, regionales y nacionales  en que participó el equipo del ORAS-CONHU</w:t>
      </w:r>
      <w:r w:rsidR="00A37962">
        <w:t>,</w:t>
      </w:r>
      <w:r w:rsidRPr="009F2084">
        <w:t xml:space="preserve"> se lograron avances en este objetivo</w:t>
      </w:r>
      <w:r w:rsidR="00A37962">
        <w:t>,</w:t>
      </w:r>
      <w:r w:rsidRPr="009F2084">
        <w:t xml:space="preserve"> por lo que se puede afirmar que se cumplió en un muy alto porcentaje. </w:t>
      </w:r>
    </w:p>
    <w:p w14:paraId="41D7AF1F" w14:textId="77777777" w:rsidR="002D7705" w:rsidRPr="009F2084" w:rsidRDefault="002D7705" w:rsidP="00BC2839">
      <w:pPr>
        <w:pStyle w:val="TDC3"/>
      </w:pPr>
    </w:p>
    <w:p w14:paraId="0A6606DD" w14:textId="7A001B2F" w:rsidR="002D7705" w:rsidRPr="009F2084" w:rsidRDefault="002D7705" w:rsidP="00BC2839">
      <w:pPr>
        <w:pStyle w:val="TDC3"/>
      </w:pPr>
      <w:r w:rsidRPr="009F2084">
        <w:t xml:space="preserve">En </w:t>
      </w:r>
      <w:r w:rsidR="00BC2839" w:rsidRPr="009F2084">
        <w:t>esta</w:t>
      </w:r>
      <w:r w:rsidRPr="009F2084">
        <w:t xml:space="preserve"> línea se ha trabajado en la generación de conocimientos</w:t>
      </w:r>
      <w:r w:rsidRPr="009F2084">
        <w:rPr>
          <w:i/>
          <w:iCs/>
        </w:rPr>
        <w:t>,</w:t>
      </w:r>
      <w:r w:rsidRPr="009F2084">
        <w:t xml:space="preserve"> además del importante papel en la apropiación social del conocimiento en salud desempeñado por la realización de 48 </w:t>
      </w:r>
      <w:r w:rsidRPr="009F2084">
        <w:rPr>
          <w:i/>
          <w:iCs/>
        </w:rPr>
        <w:t>webinars</w:t>
      </w:r>
      <w:r w:rsidRPr="009F2084">
        <w:t xml:space="preserve"> sobre temas prioritarios, así como de la difusión mensual del Boletín Notisalud Andinas</w:t>
      </w:r>
      <w:r w:rsidR="00BB5287" w:rsidRPr="009F2084">
        <w:t>.</w:t>
      </w:r>
      <w:r w:rsidRPr="009F2084">
        <w:t xml:space="preserve"> </w:t>
      </w:r>
      <w:r w:rsidRPr="009F2084">
        <w:rPr>
          <w:lang w:val="es-ES"/>
        </w:rPr>
        <w:t xml:space="preserve">Además,  se cuenta con resultados </w:t>
      </w:r>
      <w:r w:rsidR="00E004E5" w:rsidRPr="009F2084">
        <w:rPr>
          <w:lang w:val="es-ES"/>
        </w:rPr>
        <w:t xml:space="preserve">relevantes </w:t>
      </w:r>
      <w:r w:rsidRPr="009F2084">
        <w:rPr>
          <w:lang w:val="es-ES"/>
        </w:rPr>
        <w:t>con el Comité Andino de Recursos Humanos en Salud, especialmente, la</w:t>
      </w:r>
      <w:r w:rsidRPr="009F2084">
        <w:t xml:space="preserve"> </w:t>
      </w:r>
      <w:r w:rsidRPr="009F2084">
        <w:rPr>
          <w:lang w:val="es-ES"/>
        </w:rPr>
        <w:t xml:space="preserve">actualización de la </w:t>
      </w:r>
      <w:r w:rsidRPr="009F2084">
        <w:rPr>
          <w:i/>
          <w:iCs/>
          <w:lang w:val="es-ES"/>
        </w:rPr>
        <w:t>Política Andina de Recursos Humanos en Salud</w:t>
      </w:r>
      <w:r w:rsidRPr="009F2084">
        <w:rPr>
          <w:lang w:val="es-ES"/>
        </w:rPr>
        <w:t xml:space="preserve"> tras un razonable ejercicio de evaluación y realización de estudios prioritarios.</w:t>
      </w:r>
      <w:r w:rsidRPr="009F2084">
        <w:t xml:space="preserve"> </w:t>
      </w:r>
      <w:r w:rsidR="00BB5287" w:rsidRPr="009F2084">
        <w:t xml:space="preserve">Por otro lado, se logró avanzar en la elaboración del </w:t>
      </w:r>
      <w:r w:rsidR="00BB5287" w:rsidRPr="009F2084">
        <w:rPr>
          <w:i/>
          <w:iCs/>
          <w:lang w:val="es-ES"/>
        </w:rPr>
        <w:t xml:space="preserve">Plan Andino de </w:t>
      </w:r>
      <w:r w:rsidR="00BB5287" w:rsidRPr="009F2084">
        <w:rPr>
          <w:i/>
          <w:iCs/>
          <w:lang w:val="es-ES"/>
        </w:rPr>
        <w:lastRenderedPageBreak/>
        <w:t>Comunicaciones</w:t>
      </w:r>
      <w:r w:rsidR="00BB5287" w:rsidRPr="009F2084">
        <w:rPr>
          <w:lang w:val="es-ES"/>
        </w:rPr>
        <w:t xml:space="preserve"> con la Red de Comunicadores de Salud y la participación de representantes</w:t>
      </w:r>
      <w:r w:rsidR="00BF56AA">
        <w:rPr>
          <w:lang w:val="es-ES"/>
        </w:rPr>
        <w:t xml:space="preserve"> de</w:t>
      </w:r>
      <w:r w:rsidR="00BB5287" w:rsidRPr="009F2084">
        <w:rPr>
          <w:lang w:val="es-ES"/>
        </w:rPr>
        <w:t xml:space="preserve"> los seis países andinos.  </w:t>
      </w:r>
    </w:p>
    <w:p w14:paraId="4179E9B0" w14:textId="7E65B8D8" w:rsidR="002D7705" w:rsidRPr="009F2084" w:rsidRDefault="002D7705" w:rsidP="00BC2839">
      <w:pPr>
        <w:pStyle w:val="TDC3"/>
      </w:pPr>
      <w:r w:rsidRPr="009F2084">
        <w:t>En relación con la segunda línea estratégica</w:t>
      </w:r>
      <w:r w:rsidR="00E039F4">
        <w:t>,</w:t>
      </w:r>
      <w:r w:rsidRPr="009F2084">
        <w:t xml:space="preserve"> </w:t>
      </w:r>
      <w:r w:rsidRPr="00A43DDD">
        <w:rPr>
          <w:iCs/>
        </w:rPr>
        <w:t>“Promoción del derecho a la salud con justicia social y ambiental”</w:t>
      </w:r>
      <w:r w:rsidRPr="009F2084">
        <w:rPr>
          <w:i/>
          <w:iCs/>
        </w:rPr>
        <w:t xml:space="preserve">, </w:t>
      </w:r>
      <w:r w:rsidR="00E039F4">
        <w:t>e</w:t>
      </w:r>
      <w:r w:rsidRPr="009F2084">
        <w:t xml:space="preserve">sta se buscó alcanzar mediante tres objetivos estratégicos. El primero de ellos, asumir el enfoque de derechos humanos en salud, para lo que se priorizaron sobre todo acciones relativas a la salud y bienestar de las niñas, niños y adolescentes de la siguiente manera: la consolidación del Grupo de Trabajo Andino de Salud Infantil, el fortalecimiento del Comité Andino de Salud Integral para Adolescentes, y del Comité Andino de Inmunizaciones. Asimismo, se contribuyó a afianzar la participación de niñas, niños y adolescentes utilizando infraestructuras digitales, como una plataforma, para elaborar y compartir </w:t>
      </w:r>
      <w:r w:rsidRPr="009F2084">
        <w:rPr>
          <w:i/>
          <w:iCs/>
        </w:rPr>
        <w:t>podcast</w:t>
      </w:r>
      <w:r w:rsidRPr="009F2084">
        <w:t xml:space="preserve"> sobre sus derechos.</w:t>
      </w:r>
    </w:p>
    <w:p w14:paraId="0CF35A94" w14:textId="701B7153" w:rsidR="002D7705" w:rsidRPr="009F2084" w:rsidRDefault="00E004E5" w:rsidP="00BC2839">
      <w:pPr>
        <w:pStyle w:val="TDC3"/>
        <w:rPr>
          <w:rStyle w:val="Hipervnculo"/>
          <w:color w:val="auto"/>
          <w:u w:val="none"/>
        </w:rPr>
      </w:pPr>
      <w:r w:rsidRPr="009F2084">
        <w:t>En esa línea, e</w:t>
      </w:r>
      <w:r w:rsidR="002D7705" w:rsidRPr="009F2084">
        <w:t>n cuanto a</w:t>
      </w:r>
      <w:r w:rsidR="005548BD" w:rsidRPr="009F2084">
        <w:t xml:space="preserve"> acciones para e</w:t>
      </w:r>
      <w:r w:rsidR="002D7705" w:rsidRPr="009F2084">
        <w:t xml:space="preserve">l fortalecimiento de los sistemas nacionales de salud y de la atención primaria de salud, se  trabajó con el </w:t>
      </w:r>
      <w:r w:rsidR="002D7705" w:rsidRPr="009F2084">
        <w:rPr>
          <w:rFonts w:eastAsiaTheme="majorEastAsia"/>
        </w:rPr>
        <w:t>Comité Andino de Salud y Economía</w:t>
      </w:r>
      <w:r w:rsidR="002D7705" w:rsidRPr="009F2084">
        <w:t>, que</w:t>
      </w:r>
      <w:r w:rsidR="00A43DDD">
        <w:t xml:space="preserve"> organizó</w:t>
      </w:r>
      <w:r w:rsidR="002D7705" w:rsidRPr="009F2084">
        <w:t xml:space="preserve"> el </w:t>
      </w:r>
      <w:r w:rsidR="002D7705" w:rsidRPr="009F2084">
        <w:rPr>
          <w:rFonts w:eastAsiaTheme="majorEastAsia"/>
        </w:rPr>
        <w:t xml:space="preserve">Foro Andino </w:t>
      </w:r>
      <w:r w:rsidR="002D7705" w:rsidRPr="009F2084">
        <w:t>y otras acciones para fortalecer el f</w:t>
      </w:r>
      <w:r w:rsidR="002D7705" w:rsidRPr="009F2084">
        <w:rPr>
          <w:rFonts w:eastAsiaTheme="majorEastAsia"/>
        </w:rPr>
        <w:t>inanciamiento de</w:t>
      </w:r>
      <w:r w:rsidR="002D7705" w:rsidRPr="009F2084">
        <w:t xml:space="preserve"> la </w:t>
      </w:r>
      <w:r w:rsidR="002D7705" w:rsidRPr="009F2084">
        <w:rPr>
          <w:rFonts w:eastAsiaTheme="majorEastAsia"/>
        </w:rPr>
        <w:t>atención primaria de la salud</w:t>
      </w:r>
      <w:r w:rsidR="002D7705" w:rsidRPr="009F2084">
        <w:t>; el Comité Andino de Prevención y control del Cáncer</w:t>
      </w:r>
      <w:r w:rsidR="002D7705" w:rsidRPr="009F2084">
        <w:rPr>
          <w:rStyle w:val="Hipervnculo"/>
          <w:color w:val="auto"/>
          <w:u w:val="none"/>
        </w:rPr>
        <w:t xml:space="preserve"> publicó la</w:t>
      </w:r>
      <w:r w:rsidR="006A5796" w:rsidRPr="006A5796">
        <w:t xml:space="preserve"> </w:t>
      </w:r>
      <w:bookmarkStart w:id="28" w:name="_Hlk175406840"/>
      <w:r w:rsidR="006A5796" w:rsidRPr="006A5796">
        <w:rPr>
          <w:rStyle w:val="Hipervnculo"/>
          <w:i/>
          <w:iCs/>
          <w:color w:val="auto"/>
          <w:u w:val="none"/>
        </w:rPr>
        <w:t>Ruta para Mejorar la Atención del Cáncer en Niños, Niñas y Adolescentes en la Subregión Andina 2024-2030</w:t>
      </w:r>
      <w:r w:rsidR="006A5796" w:rsidRPr="006A5796">
        <w:rPr>
          <w:rStyle w:val="Hipervnculo"/>
          <w:color w:val="auto"/>
          <w:u w:val="none"/>
        </w:rPr>
        <w:t xml:space="preserve"> (2023)</w:t>
      </w:r>
      <w:r w:rsidR="002D7705" w:rsidRPr="009F2084">
        <w:t xml:space="preserve"> </w:t>
      </w:r>
      <w:r w:rsidR="002D7705" w:rsidRPr="009F2084">
        <w:rPr>
          <w:rStyle w:val="Hipervnculo"/>
          <w:color w:val="auto"/>
          <w:u w:val="none"/>
        </w:rPr>
        <w:t xml:space="preserve">entre otras actividades que se realzan en la </w:t>
      </w:r>
      <w:r w:rsidR="002D7705" w:rsidRPr="001B0E57">
        <w:rPr>
          <w:rStyle w:val="Hipervnculo"/>
          <w:rFonts w:eastAsiaTheme="majorEastAsia"/>
          <w:i/>
          <w:color w:val="auto"/>
          <w:u w:val="none"/>
        </w:rPr>
        <w:t>Revista Panamericana de Salud Pública</w:t>
      </w:r>
      <w:r w:rsidR="002D7705" w:rsidRPr="008D15B7">
        <w:rPr>
          <w:rStyle w:val="Hipervnculo"/>
          <w:rFonts w:eastAsiaTheme="majorEastAsia"/>
          <w:color w:val="auto"/>
          <w:u w:val="none"/>
        </w:rPr>
        <w:t xml:space="preserve"> de la OPS</w:t>
      </w:r>
      <w:r w:rsidR="009704EA">
        <w:rPr>
          <w:rStyle w:val="Hipervnculo"/>
          <w:rFonts w:eastAsiaTheme="majorEastAsia"/>
          <w:color w:val="auto"/>
          <w:u w:val="none"/>
        </w:rPr>
        <w:t xml:space="preserve"> (</w:t>
      </w:r>
      <w:r w:rsidR="000F1A51">
        <w:rPr>
          <w:rStyle w:val="Hipervnculo"/>
          <w:rFonts w:eastAsiaTheme="majorEastAsia"/>
          <w:color w:val="auto"/>
          <w:u w:val="none"/>
        </w:rPr>
        <w:t>2023; 47)</w:t>
      </w:r>
      <w:r w:rsidR="002D7705" w:rsidRPr="009F2084">
        <w:rPr>
          <w:rStyle w:val="Hipervnculo"/>
          <w:color w:val="auto"/>
          <w:u w:val="none"/>
        </w:rPr>
        <w:t xml:space="preserve"> y en  la </w:t>
      </w:r>
      <w:r w:rsidR="008D15B7">
        <w:rPr>
          <w:rStyle w:val="Hipervnculo"/>
          <w:rFonts w:eastAsiaTheme="majorEastAsia"/>
          <w:color w:val="auto"/>
          <w:u w:val="none"/>
        </w:rPr>
        <w:t>p</w:t>
      </w:r>
      <w:r w:rsidR="002D7705" w:rsidRPr="009F2084">
        <w:rPr>
          <w:rStyle w:val="Hipervnculo"/>
          <w:rFonts w:eastAsiaTheme="majorEastAsia"/>
          <w:color w:val="auto"/>
          <w:u w:val="none"/>
        </w:rPr>
        <w:t xml:space="preserve">ublicación </w:t>
      </w:r>
      <w:r w:rsidR="002D7705" w:rsidRPr="009F2084">
        <w:rPr>
          <w:rStyle w:val="Hipervnculo"/>
          <w:rFonts w:eastAsiaTheme="majorEastAsia"/>
          <w:i/>
          <w:iCs/>
          <w:color w:val="auto"/>
          <w:u w:val="none"/>
        </w:rPr>
        <w:t xml:space="preserve">Buenas </w:t>
      </w:r>
      <w:r w:rsidR="002D7705" w:rsidRPr="009F2084">
        <w:rPr>
          <w:rStyle w:val="Hipervnculo"/>
          <w:i/>
          <w:iCs/>
          <w:color w:val="auto"/>
          <w:u w:val="none"/>
        </w:rPr>
        <w:t>prácticas de cooperación Sur-Sur</w:t>
      </w:r>
      <w:r w:rsidR="008D15B7">
        <w:rPr>
          <w:rStyle w:val="Hipervnculo"/>
          <w:i/>
          <w:iCs/>
          <w:color w:val="auto"/>
          <w:u w:val="none"/>
        </w:rPr>
        <w:t>:</w:t>
      </w:r>
      <w:r w:rsidR="002D7705" w:rsidRPr="009F2084">
        <w:rPr>
          <w:rStyle w:val="Hipervnculo"/>
          <w:i/>
          <w:iCs/>
          <w:color w:val="auto"/>
          <w:u w:val="none"/>
        </w:rPr>
        <w:t xml:space="preserve"> </w:t>
      </w:r>
      <w:r w:rsidR="008D15B7">
        <w:rPr>
          <w:rStyle w:val="Hipervnculo"/>
          <w:i/>
          <w:iCs/>
          <w:color w:val="auto"/>
          <w:u w:val="none"/>
        </w:rPr>
        <w:t>D</w:t>
      </w:r>
      <w:r w:rsidR="002D7705" w:rsidRPr="009F2084">
        <w:rPr>
          <w:rStyle w:val="Hipervnculo"/>
          <w:i/>
          <w:iCs/>
          <w:color w:val="auto"/>
          <w:u w:val="none"/>
        </w:rPr>
        <w:t xml:space="preserve">iagnóstico precoz del cáncer infantil </w:t>
      </w:r>
      <w:r w:rsidR="002D7705" w:rsidRPr="001B0E57">
        <w:rPr>
          <w:rStyle w:val="Hipervnculo"/>
          <w:iCs/>
          <w:color w:val="auto"/>
          <w:u w:val="none"/>
        </w:rPr>
        <w:t>(OPS/OMS y ORAS-CONHU</w:t>
      </w:r>
      <w:r w:rsidR="006113E5">
        <w:rPr>
          <w:rStyle w:val="Hipervnculo"/>
          <w:iCs/>
          <w:color w:val="auto"/>
          <w:u w:val="none"/>
        </w:rPr>
        <w:t>, 2024</w:t>
      </w:r>
      <w:r w:rsidR="002D7705" w:rsidRPr="001B0E57">
        <w:rPr>
          <w:rStyle w:val="Hipervnculo"/>
          <w:iCs/>
          <w:color w:val="auto"/>
          <w:u w:val="none"/>
        </w:rPr>
        <w:t>)</w:t>
      </w:r>
      <w:r w:rsidR="002D7705" w:rsidRPr="009F2084">
        <w:rPr>
          <w:rStyle w:val="Hipervnculo"/>
          <w:color w:val="auto"/>
          <w:u w:val="none"/>
        </w:rPr>
        <w:t xml:space="preserve">. </w:t>
      </w:r>
    </w:p>
    <w:bookmarkEnd w:id="28"/>
    <w:p w14:paraId="1FDC357D" w14:textId="22C96EDF" w:rsidR="002D7705" w:rsidRPr="009F2084" w:rsidRDefault="002D7705" w:rsidP="00BC2839">
      <w:pPr>
        <w:pStyle w:val="TDC3"/>
      </w:pPr>
      <w:r w:rsidRPr="009F2084">
        <w:rPr>
          <w:rStyle w:val="Hipervnculo"/>
          <w:color w:val="auto"/>
          <w:u w:val="none"/>
        </w:rPr>
        <w:t xml:space="preserve">En el informe se presentan otras metas alcanzadas con los </w:t>
      </w:r>
      <w:r w:rsidRPr="009F2084">
        <w:t>Comités Andinos de Acceso a Medicamentos, de Evaluación de Tecnología Sanitaria, de Sangre Segura, así como las contribuciones</w:t>
      </w:r>
      <w:r w:rsidR="005F0068" w:rsidRPr="009F2084">
        <w:t xml:space="preserve"> realizadas</w:t>
      </w:r>
      <w:r w:rsidRPr="009F2084">
        <w:t xml:space="preserve"> a la vigilancia en salud pública</w:t>
      </w:r>
      <w:r w:rsidR="009704EA">
        <w:t>,</w:t>
      </w:r>
      <w:r w:rsidRPr="009F2084">
        <w:t xml:space="preserve"> debido a que el equipo de la secretaría del ORAS-CONHU analiza dos veces a la semana</w:t>
      </w:r>
      <w:r w:rsidR="005F0068" w:rsidRPr="009F2084">
        <w:t xml:space="preserve"> y difunde</w:t>
      </w:r>
      <w:r w:rsidRPr="009F2084">
        <w:t xml:space="preserve"> en la página electrónica información de la situación epidemiológica mundial, de las Américas y la subregión </w:t>
      </w:r>
      <w:r w:rsidR="009704EA">
        <w:t>A</w:t>
      </w:r>
      <w:r w:rsidRPr="009F2084">
        <w:t xml:space="preserve">ndina. Igualmente, se </w:t>
      </w:r>
      <w:r w:rsidR="0013212D" w:rsidRPr="009F2084">
        <w:t xml:space="preserve">destaca la </w:t>
      </w:r>
      <w:r w:rsidRPr="009F2084">
        <w:rPr>
          <w:rStyle w:val="Hipervnculo"/>
          <w:color w:val="auto"/>
          <w:u w:val="none"/>
        </w:rPr>
        <w:t>elaboración de proyectos de manera conjunta</w:t>
      </w:r>
      <w:r w:rsidRPr="009F2084">
        <w:t xml:space="preserve"> con la Red Andina de Institutos de Salud Pública</w:t>
      </w:r>
      <w:r w:rsidRPr="009F2084">
        <w:rPr>
          <w:rStyle w:val="Hipervnculo"/>
          <w:color w:val="auto"/>
          <w:u w:val="none"/>
        </w:rPr>
        <w:t xml:space="preserve"> y sus homólogos.</w:t>
      </w:r>
    </w:p>
    <w:p w14:paraId="4569C14E" w14:textId="09BE65DC" w:rsidR="002D7705" w:rsidRPr="009F2084" w:rsidRDefault="002D7705" w:rsidP="00E004E5">
      <w:pPr>
        <w:jc w:val="both"/>
        <w:rPr>
          <w:rFonts w:ascii="Arial" w:hAnsi="Arial" w:cs="Arial"/>
          <w:noProof/>
        </w:rPr>
      </w:pPr>
      <w:r w:rsidRPr="009F2084">
        <w:rPr>
          <w:rFonts w:ascii="Arial" w:hAnsi="Arial" w:cs="Arial"/>
          <w:noProof/>
        </w:rPr>
        <w:t>Respecto al resultado esperado</w:t>
      </w:r>
      <w:r w:rsidR="00A2318A">
        <w:rPr>
          <w:rFonts w:ascii="Arial" w:hAnsi="Arial" w:cs="Arial"/>
          <w:noProof/>
        </w:rPr>
        <w:t xml:space="preserve"> en</w:t>
      </w:r>
      <w:r w:rsidRPr="009F2084">
        <w:rPr>
          <w:rFonts w:ascii="Arial" w:hAnsi="Arial" w:cs="Arial"/>
          <w:noProof/>
        </w:rPr>
        <w:t xml:space="preserve"> </w:t>
      </w:r>
      <w:r w:rsidRPr="009F2084">
        <w:rPr>
          <w:rFonts w:ascii="Arial" w:hAnsi="Arial" w:cs="Arial"/>
          <w:i/>
          <w:iCs/>
          <w:noProof/>
        </w:rPr>
        <w:t>Salud humana, animal y ambiental integradas “Una Salud”,</w:t>
      </w:r>
      <w:r w:rsidRPr="009F2084">
        <w:rPr>
          <w:rFonts w:ascii="Arial" w:hAnsi="Arial" w:cs="Arial"/>
          <w:noProof/>
        </w:rPr>
        <w:t xml:space="preserve"> en el informe se expone lo referente al Comité Andino de Salud Gestión del Riesgo de Desastres y Cambio Climático, con el desarrollo del I Congreso Internacional de Investigación en Cambio Climático y Salud, las visitas técnicas (intercambios de experiencias presenciales), el Encuentro Regional</w:t>
      </w:r>
      <w:r w:rsidR="0013212D" w:rsidRPr="009F2084">
        <w:rPr>
          <w:rFonts w:ascii="Arial" w:hAnsi="Arial" w:cs="Arial"/>
          <w:noProof/>
        </w:rPr>
        <w:t xml:space="preserve"> entre socios</w:t>
      </w:r>
      <w:r w:rsidRPr="009F2084">
        <w:rPr>
          <w:rFonts w:ascii="Arial" w:hAnsi="Arial" w:cs="Arial"/>
          <w:noProof/>
        </w:rPr>
        <w:t xml:space="preserve">, el Curso Andino de Clima y Salud y otras acciones realizadas en el marco del proyecto </w:t>
      </w:r>
      <w:r w:rsidRPr="009F2084">
        <w:rPr>
          <w:rFonts w:ascii="Arial" w:hAnsi="Arial" w:cs="Arial"/>
        </w:rPr>
        <w:t>Cooperación entre Países para el Desarrollo Sanitario (con el financiamiento de la OPS)</w:t>
      </w:r>
      <w:r w:rsidRPr="009F2084">
        <w:rPr>
          <w:rFonts w:ascii="Arial" w:hAnsi="Arial" w:cs="Arial"/>
          <w:i/>
          <w:iCs/>
        </w:rPr>
        <w:t xml:space="preserve">. </w:t>
      </w:r>
      <w:r w:rsidRPr="009F2084">
        <w:rPr>
          <w:rFonts w:ascii="Arial" w:hAnsi="Arial" w:cs="Arial"/>
        </w:rPr>
        <w:t xml:space="preserve">También se muestran los resultados del </w:t>
      </w:r>
      <w:r w:rsidRPr="009F2084">
        <w:rPr>
          <w:rFonts w:ascii="Arial" w:hAnsi="Arial" w:cs="Arial"/>
          <w:noProof/>
        </w:rPr>
        <w:t xml:space="preserve">Comité Andino de Eliminación de la Rabia, y del </w:t>
      </w:r>
      <w:r w:rsidR="001F5C53">
        <w:rPr>
          <w:rFonts w:ascii="Arial" w:hAnsi="Arial" w:cs="Arial"/>
          <w:noProof/>
        </w:rPr>
        <w:t>g</w:t>
      </w:r>
      <w:r w:rsidRPr="009F2084">
        <w:rPr>
          <w:rFonts w:ascii="Arial" w:hAnsi="Arial" w:cs="Arial"/>
          <w:noProof/>
        </w:rPr>
        <w:t xml:space="preserve">rupo de trabajo sobre arbovirosis y dengue. </w:t>
      </w:r>
    </w:p>
    <w:p w14:paraId="296F817D" w14:textId="19F9E0B2" w:rsidR="002D7705" w:rsidRPr="009F2084" w:rsidRDefault="002D7705" w:rsidP="002D7705">
      <w:pPr>
        <w:jc w:val="both"/>
        <w:rPr>
          <w:rFonts w:ascii="Arial" w:hAnsi="Arial" w:cs="Arial"/>
        </w:rPr>
      </w:pPr>
      <w:r w:rsidRPr="009F2084">
        <w:rPr>
          <w:rFonts w:ascii="Arial" w:hAnsi="Arial" w:cs="Arial"/>
        </w:rPr>
        <w:t xml:space="preserve">En la tercera línea estratégica </w:t>
      </w:r>
      <w:r w:rsidRPr="006A5796">
        <w:rPr>
          <w:rFonts w:ascii="Arial" w:hAnsi="Arial" w:cs="Arial"/>
          <w:iCs/>
        </w:rPr>
        <w:t>“</w:t>
      </w:r>
      <w:r w:rsidRPr="006A5796">
        <w:rPr>
          <w:rFonts w:ascii="Arial" w:eastAsiaTheme="majorEastAsia" w:hAnsi="Arial" w:cs="Arial"/>
          <w:iCs/>
        </w:rPr>
        <w:t>Reducción de las desigualdades e inequidades en salud”</w:t>
      </w:r>
      <w:r w:rsidRPr="009F2084">
        <w:rPr>
          <w:rFonts w:ascii="Arial" w:hAnsi="Arial" w:cs="Arial"/>
          <w:i/>
          <w:iCs/>
        </w:rPr>
        <w:t>,</w:t>
      </w:r>
      <w:r w:rsidRPr="009F2084">
        <w:rPr>
          <w:rFonts w:ascii="Arial" w:hAnsi="Arial" w:cs="Arial"/>
        </w:rPr>
        <w:t xml:space="preserve"> sobresale el trabajo con la Mesa Andina Intersectorial de Concertación contra las Desigualdades en Salud y la realización del </w:t>
      </w:r>
      <w:r w:rsidR="00464C99">
        <w:rPr>
          <w:rFonts w:ascii="Arial" w:hAnsi="Arial" w:cs="Arial"/>
        </w:rPr>
        <w:t>“</w:t>
      </w:r>
      <w:r w:rsidRPr="006A5796">
        <w:rPr>
          <w:rFonts w:ascii="Arial" w:eastAsiaTheme="majorEastAsia" w:hAnsi="Arial" w:cs="Arial"/>
          <w:iCs/>
        </w:rPr>
        <w:t>Taller regional: Intercambio de conocimientos y experiencias sobre el monitoreo para la reducción de desigualdades de salud</w:t>
      </w:r>
      <w:r w:rsidR="00464C99">
        <w:rPr>
          <w:rFonts w:ascii="Arial" w:eastAsiaTheme="majorEastAsia" w:hAnsi="Arial" w:cs="Arial"/>
          <w:iCs/>
        </w:rPr>
        <w:t>”</w:t>
      </w:r>
      <w:r w:rsidRPr="009F2084">
        <w:rPr>
          <w:rFonts w:ascii="Arial" w:hAnsi="Arial" w:cs="Arial"/>
          <w:i/>
          <w:iCs/>
        </w:rPr>
        <w:t xml:space="preserve">. </w:t>
      </w:r>
      <w:r w:rsidRPr="009F2084">
        <w:rPr>
          <w:rFonts w:ascii="Arial" w:hAnsi="Arial" w:cs="Arial"/>
        </w:rPr>
        <w:t>As</w:t>
      </w:r>
      <w:r w:rsidR="00464C99">
        <w:rPr>
          <w:rFonts w:ascii="Arial" w:hAnsi="Arial" w:cs="Arial"/>
        </w:rPr>
        <w:t>i</w:t>
      </w:r>
      <w:r w:rsidRPr="009F2084">
        <w:rPr>
          <w:rFonts w:ascii="Arial" w:hAnsi="Arial" w:cs="Arial"/>
        </w:rPr>
        <w:t xml:space="preserve">mismo, el trabajo con el Comité Andino de Salud Renal y </w:t>
      </w:r>
      <w:r w:rsidR="0013212D" w:rsidRPr="009F2084">
        <w:rPr>
          <w:rFonts w:ascii="Arial" w:hAnsi="Arial" w:cs="Arial"/>
        </w:rPr>
        <w:t xml:space="preserve">la </w:t>
      </w:r>
      <w:r w:rsidRPr="009F2084">
        <w:rPr>
          <w:rFonts w:ascii="Arial" w:hAnsi="Arial" w:cs="Arial"/>
        </w:rPr>
        <w:t xml:space="preserve">Sociedad Latinoamericana de Nefrología e Hipertensión que elaboraron la </w:t>
      </w:r>
      <w:r w:rsidRPr="009F2084">
        <w:rPr>
          <w:rFonts w:ascii="Arial" w:hAnsi="Arial" w:cs="Arial"/>
          <w:i/>
          <w:iCs/>
          <w:lang w:val="es-ES"/>
        </w:rPr>
        <w:t>Política Andina de Salud Pública para enfrentar la Enfermedad Renal Crónica en los países andinos,</w:t>
      </w:r>
      <w:r w:rsidRPr="009F2084">
        <w:rPr>
          <w:rFonts w:ascii="Arial" w:hAnsi="Arial" w:cs="Arial"/>
          <w:lang w:val="es-ES"/>
        </w:rPr>
        <w:t xml:space="preserve"> y el</w:t>
      </w:r>
      <w:r w:rsidRPr="009F2084">
        <w:rPr>
          <w:rFonts w:ascii="Arial" w:hAnsi="Arial" w:cs="Arial"/>
          <w:i/>
          <w:iCs/>
          <w:lang w:val="es-ES"/>
        </w:rPr>
        <w:t xml:space="preserve"> Plan andino para la prevención, diagnóstico precoz y tratamiento de la enfermedad renal crónica por curso de vida al 2030.</w:t>
      </w:r>
      <w:r w:rsidRPr="009F2084">
        <w:rPr>
          <w:rFonts w:ascii="Arial" w:hAnsi="Arial" w:cs="Arial"/>
          <w:lang w:val="es-ES"/>
        </w:rPr>
        <w:t xml:space="preserve"> El informe también expone </w:t>
      </w:r>
      <w:r w:rsidRPr="009F2084">
        <w:rPr>
          <w:rFonts w:ascii="Arial" w:hAnsi="Arial" w:cs="Arial"/>
        </w:rPr>
        <w:t xml:space="preserve">los avances </w:t>
      </w:r>
      <w:r w:rsidR="00E004E5" w:rsidRPr="009F2084">
        <w:rPr>
          <w:rFonts w:ascii="Arial" w:hAnsi="Arial" w:cs="Arial"/>
        </w:rPr>
        <w:t xml:space="preserve">con </w:t>
      </w:r>
      <w:r w:rsidRPr="009F2084">
        <w:rPr>
          <w:rFonts w:ascii="Arial" w:hAnsi="Arial" w:cs="Arial"/>
        </w:rPr>
        <w:t xml:space="preserve">el Grupo de Trabajo Andino de Salud del Adulto </w:t>
      </w:r>
      <w:r w:rsidRPr="009F2084">
        <w:rPr>
          <w:rFonts w:ascii="Arial" w:hAnsi="Arial" w:cs="Arial"/>
        </w:rPr>
        <w:lastRenderedPageBreak/>
        <w:t>Mayor, del Comité Andino de Salud Intercultural, el Subcomité Salud de Afrodescendientes, y las contribuciones del ORAS-CONHU al empoderamiento de niñas y adolescentes.</w:t>
      </w:r>
    </w:p>
    <w:p w14:paraId="35C759AC" w14:textId="060327A7" w:rsidR="002D7705" w:rsidRPr="009F2084" w:rsidRDefault="002D7705" w:rsidP="00BC2839">
      <w:pPr>
        <w:jc w:val="both"/>
        <w:rPr>
          <w:rFonts w:ascii="Arial" w:hAnsi="Arial" w:cs="Arial"/>
        </w:rPr>
      </w:pPr>
      <w:r w:rsidRPr="009F2084">
        <w:rPr>
          <w:rFonts w:ascii="Arial" w:hAnsi="Arial" w:cs="Arial"/>
        </w:rPr>
        <w:t xml:space="preserve">En la cuarta línea estratégica </w:t>
      </w:r>
      <w:r w:rsidRPr="006A5796">
        <w:rPr>
          <w:rFonts w:ascii="Arial" w:hAnsi="Arial" w:cs="Arial"/>
          <w:iCs/>
        </w:rPr>
        <w:t>“Integración y cooperación regional”</w:t>
      </w:r>
      <w:r w:rsidRPr="009F2084">
        <w:rPr>
          <w:rFonts w:ascii="Arial" w:hAnsi="Arial" w:cs="Arial"/>
          <w:i/>
          <w:iCs/>
        </w:rPr>
        <w:t>,</w:t>
      </w:r>
      <w:r w:rsidRPr="009F2084">
        <w:rPr>
          <w:rFonts w:ascii="Arial" w:hAnsi="Arial" w:cs="Arial"/>
        </w:rPr>
        <w:t xml:space="preserve"> el informe muestra los resultados del </w:t>
      </w:r>
      <w:r w:rsidR="00BA1F0E" w:rsidRPr="009F2084">
        <w:rPr>
          <w:rFonts w:ascii="Arial" w:hAnsi="Arial" w:cs="Arial"/>
        </w:rPr>
        <w:t xml:space="preserve">trabajo con el </w:t>
      </w:r>
      <w:r w:rsidRPr="009F2084">
        <w:rPr>
          <w:rFonts w:ascii="Arial" w:hAnsi="Arial" w:cs="Arial"/>
        </w:rPr>
        <w:t xml:space="preserve">Comité Andino de Salud Mental </w:t>
      </w:r>
      <w:r w:rsidR="00BA1F0E" w:rsidRPr="009F2084">
        <w:rPr>
          <w:rFonts w:ascii="Arial" w:hAnsi="Arial" w:cs="Arial"/>
        </w:rPr>
        <w:t>en el desarrollo</w:t>
      </w:r>
      <w:r w:rsidRPr="009F2084">
        <w:rPr>
          <w:rFonts w:ascii="Arial" w:hAnsi="Arial" w:cs="Arial"/>
        </w:rPr>
        <w:t xml:space="preserve"> de estudios, propuestas y el </w:t>
      </w:r>
      <w:r w:rsidRPr="009F2084">
        <w:rPr>
          <w:rFonts w:ascii="Arial" w:eastAsia="Times New Roman" w:hAnsi="Arial" w:cs="Arial"/>
          <w:i/>
          <w:iCs/>
          <w:shd w:val="clear" w:color="auto" w:fill="FFFFFF"/>
          <w:lang w:eastAsia="es-CO"/>
        </w:rPr>
        <w:t xml:space="preserve">II Congreso Internacional de Salud Mental a través del Curso de Vida. </w:t>
      </w:r>
      <w:r w:rsidRPr="009F2084">
        <w:rPr>
          <w:rFonts w:ascii="Arial" w:eastAsia="Times New Roman" w:hAnsi="Arial" w:cs="Arial"/>
          <w:shd w:val="clear" w:color="auto" w:fill="FFFFFF"/>
          <w:lang w:eastAsia="es-CO"/>
        </w:rPr>
        <w:t xml:space="preserve">Se remarca también lo realizado con los </w:t>
      </w:r>
      <w:r w:rsidR="00D9032A">
        <w:rPr>
          <w:rFonts w:ascii="Arial" w:hAnsi="Arial" w:cs="Arial"/>
        </w:rPr>
        <w:t>c</w:t>
      </w:r>
      <w:r w:rsidRPr="009F2084">
        <w:rPr>
          <w:rFonts w:ascii="Arial" w:hAnsi="Arial" w:cs="Arial"/>
        </w:rPr>
        <w:t xml:space="preserve">omités </w:t>
      </w:r>
      <w:r w:rsidR="00D9032A">
        <w:rPr>
          <w:rFonts w:ascii="Arial" w:hAnsi="Arial" w:cs="Arial"/>
        </w:rPr>
        <w:t>a</w:t>
      </w:r>
      <w:r w:rsidRPr="009F2084">
        <w:rPr>
          <w:rFonts w:ascii="Arial" w:hAnsi="Arial" w:cs="Arial"/>
        </w:rPr>
        <w:t xml:space="preserve">ndinos: Salud de las Personas Migrantes, Salud en Fronteras, VIH/SIDA y hepatitis, así como lo referente a la salud digital. </w:t>
      </w:r>
    </w:p>
    <w:p w14:paraId="024ED4FE" w14:textId="2B0A1E02" w:rsidR="002D7705" w:rsidRPr="009F2084" w:rsidRDefault="002D7705" w:rsidP="00BC2839">
      <w:pPr>
        <w:jc w:val="both"/>
        <w:rPr>
          <w:rFonts w:ascii="Arial" w:hAnsi="Arial" w:cs="Arial"/>
          <w:i/>
          <w:iCs/>
        </w:rPr>
      </w:pPr>
      <w:r w:rsidRPr="009F2084">
        <w:rPr>
          <w:rFonts w:ascii="Arial" w:hAnsi="Arial" w:cs="Arial"/>
        </w:rPr>
        <w:t>En cuanto a los espacios de cooperación y coordinación andinos fortalecidos, se llevaron a cabo encuentros e iniciativas con entidades</w:t>
      </w:r>
      <w:r w:rsidR="00D9032A">
        <w:rPr>
          <w:rFonts w:ascii="Arial" w:hAnsi="Arial" w:cs="Arial"/>
        </w:rPr>
        <w:t xml:space="preserve"> como</w:t>
      </w:r>
      <w:r w:rsidRPr="009F2084">
        <w:rPr>
          <w:rFonts w:ascii="Arial" w:hAnsi="Arial" w:cs="Arial"/>
        </w:rPr>
        <w:t xml:space="preserve"> el Sistema Andino de Integración y la </w:t>
      </w:r>
      <w:r w:rsidR="00FE5812" w:rsidRPr="009F2084">
        <w:rPr>
          <w:rFonts w:ascii="Arial" w:hAnsi="Arial" w:cs="Arial"/>
        </w:rPr>
        <w:t>Secretaría Ejecutiva del Consejo de Ministros de Salud de Centroamérica</w:t>
      </w:r>
      <w:r w:rsidRPr="009F2084">
        <w:rPr>
          <w:rFonts w:ascii="Arial" w:hAnsi="Arial" w:cs="Arial"/>
        </w:rPr>
        <w:t xml:space="preserve">, y se firmaron convenios con organizaciones internacionales. También se presentan las metas alcanzadas del Programa </w:t>
      </w:r>
      <w:r w:rsidRPr="006A5796">
        <w:rPr>
          <w:rFonts w:ascii="Arial" w:hAnsi="Arial" w:cs="Arial"/>
          <w:iCs/>
        </w:rPr>
        <w:t>“Fortalecimiento del diagnóstico de laboratorios de tuberculosis en la región de las Américas”</w:t>
      </w:r>
      <w:r w:rsidRPr="009F2084">
        <w:rPr>
          <w:rFonts w:ascii="Arial" w:hAnsi="Arial" w:cs="Arial"/>
        </w:rPr>
        <w:t xml:space="preserve"> y del proyecto </w:t>
      </w:r>
      <w:r w:rsidRPr="006A5796">
        <w:rPr>
          <w:rFonts w:ascii="Arial" w:hAnsi="Arial" w:cs="Arial"/>
          <w:iCs/>
        </w:rPr>
        <w:t xml:space="preserve">“Fortalecimiento de la toma de decisiones en el control de la pandemia COVID-19 mediante la vigilancia genómica en los países de Bolivia, Colombia, Ecuador y Perú”. </w:t>
      </w:r>
    </w:p>
    <w:p w14:paraId="310C63EC" w14:textId="7079FB7E" w:rsidR="002D7705" w:rsidRPr="009F2084" w:rsidRDefault="002D7705" w:rsidP="00BC2839">
      <w:pPr>
        <w:jc w:val="both"/>
        <w:rPr>
          <w:rFonts w:ascii="Arial" w:hAnsi="Arial" w:cs="Arial"/>
        </w:rPr>
      </w:pPr>
      <w:r w:rsidRPr="009F2084">
        <w:rPr>
          <w:rFonts w:ascii="Arial" w:hAnsi="Arial" w:cs="Arial"/>
        </w:rPr>
        <w:t>Referente a la quinta línea estratégica</w:t>
      </w:r>
      <w:r w:rsidR="000B0B7A">
        <w:rPr>
          <w:rFonts w:ascii="Arial" w:hAnsi="Arial" w:cs="Arial"/>
        </w:rPr>
        <w:t>,</w:t>
      </w:r>
      <w:r w:rsidR="00E004E5" w:rsidRPr="009F2084">
        <w:rPr>
          <w:rFonts w:ascii="Arial" w:hAnsi="Arial" w:cs="Arial"/>
        </w:rPr>
        <w:t xml:space="preserve"> </w:t>
      </w:r>
      <w:r w:rsidRPr="006A5796">
        <w:rPr>
          <w:rFonts w:ascii="Arial" w:hAnsi="Arial" w:cs="Arial"/>
          <w:iCs/>
        </w:rPr>
        <w:t>“Fortalecimiento institucional”</w:t>
      </w:r>
      <w:r w:rsidRPr="009F2084">
        <w:rPr>
          <w:rFonts w:ascii="Arial" w:hAnsi="Arial" w:cs="Arial"/>
          <w:i/>
          <w:iCs/>
        </w:rPr>
        <w:t>,</w:t>
      </w:r>
      <w:r w:rsidRPr="009F2084">
        <w:rPr>
          <w:rFonts w:ascii="Arial" w:hAnsi="Arial" w:cs="Arial"/>
        </w:rPr>
        <w:t xml:space="preserve"> se hizo la actualización de la página web del ORAS-CONHU, de las plataformas y las redes sociales; </w:t>
      </w:r>
      <w:r w:rsidR="000C2334" w:rsidRPr="009F2084">
        <w:rPr>
          <w:rFonts w:ascii="Arial" w:hAnsi="Arial" w:cs="Arial"/>
        </w:rPr>
        <w:t>1</w:t>
      </w:r>
      <w:r w:rsidR="00B26A7C" w:rsidRPr="009F2084">
        <w:rPr>
          <w:rFonts w:ascii="Arial" w:hAnsi="Arial" w:cs="Arial"/>
        </w:rPr>
        <w:t>4</w:t>
      </w:r>
      <w:r w:rsidR="000C2334" w:rsidRPr="009F2084">
        <w:rPr>
          <w:rFonts w:ascii="Arial" w:hAnsi="Arial" w:cs="Arial"/>
        </w:rPr>
        <w:t xml:space="preserve"> publicaciones, </w:t>
      </w:r>
      <w:r w:rsidRPr="009F2084">
        <w:rPr>
          <w:rFonts w:ascii="Arial" w:hAnsi="Arial" w:cs="Arial"/>
        </w:rPr>
        <w:t>así como la producción de materiales de difusión digital, en prensa y campañas. Igualmente, se desarrollaron estrategias de comunicación innovadoras en los proyectos</w:t>
      </w:r>
      <w:r w:rsidR="000C2334" w:rsidRPr="009F2084">
        <w:rPr>
          <w:rFonts w:ascii="Arial" w:hAnsi="Arial" w:cs="Arial"/>
        </w:rPr>
        <w:t xml:space="preserve"> coordinados por </w:t>
      </w:r>
      <w:r w:rsidRPr="009F2084">
        <w:rPr>
          <w:rFonts w:ascii="Arial" w:hAnsi="Arial" w:cs="Arial"/>
        </w:rPr>
        <w:t xml:space="preserve">el ORAS-CONHU. </w:t>
      </w:r>
    </w:p>
    <w:p w14:paraId="253D7622" w14:textId="3CC48D68" w:rsidR="002D7705" w:rsidRPr="009F2084" w:rsidRDefault="002D7705" w:rsidP="002743D7">
      <w:pPr>
        <w:jc w:val="both"/>
        <w:rPr>
          <w:rFonts w:ascii="Arial" w:eastAsiaTheme="minorEastAsia" w:hAnsi="Arial" w:cs="Arial"/>
          <w:noProof/>
          <w:lang w:val="es-CO"/>
        </w:rPr>
      </w:pPr>
      <w:r w:rsidRPr="009F2084">
        <w:rPr>
          <w:rFonts w:ascii="Arial" w:hAnsi="Arial" w:cs="Arial"/>
        </w:rPr>
        <w:t>Finalmente, se muestra un resumen de</w:t>
      </w:r>
      <w:r w:rsidR="002743D7" w:rsidRPr="009F2084">
        <w:rPr>
          <w:rFonts w:ascii="Arial" w:hAnsi="Arial" w:cs="Arial"/>
        </w:rPr>
        <w:t xml:space="preserve"> los informes </w:t>
      </w:r>
      <w:r w:rsidRPr="009F2084">
        <w:rPr>
          <w:rFonts w:ascii="Arial" w:hAnsi="Arial" w:cs="Arial"/>
        </w:rPr>
        <w:t xml:space="preserve">en los ámbitos presupuestario, financiero y administrativo del ORAS-CONHU, </w:t>
      </w:r>
      <w:r w:rsidR="002743D7" w:rsidRPr="009F2084">
        <w:rPr>
          <w:rFonts w:ascii="Arial" w:hAnsi="Arial" w:cs="Arial"/>
        </w:rPr>
        <w:t>en</w:t>
      </w:r>
      <w:r w:rsidR="00E004E5" w:rsidRPr="009F2084">
        <w:rPr>
          <w:rFonts w:ascii="Arial" w:hAnsi="Arial" w:cs="Arial"/>
        </w:rPr>
        <w:t xml:space="preserve"> </w:t>
      </w:r>
      <w:r w:rsidR="002743D7" w:rsidRPr="009F2084">
        <w:rPr>
          <w:rFonts w:ascii="Arial" w:hAnsi="Arial" w:cs="Arial"/>
        </w:rPr>
        <w:t xml:space="preserve">aras de </w:t>
      </w:r>
      <w:r w:rsidR="000B0B7A">
        <w:rPr>
          <w:rFonts w:ascii="Arial" w:hAnsi="Arial" w:cs="Arial"/>
        </w:rPr>
        <w:t xml:space="preserve">una </w:t>
      </w:r>
      <w:r w:rsidR="002743D7" w:rsidRPr="009F2084">
        <w:rPr>
          <w:rFonts w:ascii="Arial" w:hAnsi="Arial" w:cs="Arial"/>
        </w:rPr>
        <w:t xml:space="preserve">mayor eficacia y eficiencia para </w:t>
      </w:r>
      <w:r w:rsidRPr="009F2084">
        <w:rPr>
          <w:rFonts w:ascii="Arial" w:hAnsi="Arial" w:cs="Arial"/>
        </w:rPr>
        <w:t>lograr</w:t>
      </w:r>
      <w:r w:rsidR="002743D7" w:rsidRPr="009F2084">
        <w:rPr>
          <w:rFonts w:ascii="Arial" w:hAnsi="Arial" w:cs="Arial"/>
        </w:rPr>
        <w:t xml:space="preserve"> </w:t>
      </w:r>
      <w:r w:rsidRPr="009F2084">
        <w:rPr>
          <w:rFonts w:ascii="Arial" w:hAnsi="Arial" w:cs="Arial"/>
        </w:rPr>
        <w:t>que la población de la región Andina ejerza el derecho a la salud</w:t>
      </w:r>
      <w:r w:rsidR="000B0B7A">
        <w:rPr>
          <w:rFonts w:ascii="Arial" w:hAnsi="Arial" w:cs="Arial"/>
        </w:rPr>
        <w:t>,</w:t>
      </w:r>
      <w:r w:rsidRPr="009F2084">
        <w:rPr>
          <w:rFonts w:ascii="Arial" w:hAnsi="Arial" w:cs="Arial"/>
        </w:rPr>
        <w:t xml:space="preserve"> </w:t>
      </w:r>
      <w:r w:rsidR="002743D7" w:rsidRPr="009F2084">
        <w:rPr>
          <w:rFonts w:ascii="Arial" w:hAnsi="Arial" w:cs="Arial"/>
        </w:rPr>
        <w:t xml:space="preserve">con </w:t>
      </w:r>
      <w:r w:rsidRPr="009F2084">
        <w:rPr>
          <w:rFonts w:ascii="Arial" w:hAnsi="Arial" w:cs="Arial"/>
        </w:rPr>
        <w:t>la premisa del interés superior de las niñas, niños y adolescentes</w:t>
      </w:r>
      <w:r w:rsidR="002743D7" w:rsidRPr="009F2084">
        <w:rPr>
          <w:rFonts w:ascii="Arial" w:hAnsi="Arial" w:cs="Arial"/>
        </w:rPr>
        <w:t xml:space="preserve"> y</w:t>
      </w:r>
      <w:hyperlink w:anchor="_Toc163724394" w:history="1"/>
      <w:r w:rsidR="002743D7" w:rsidRPr="009F2084">
        <w:rPr>
          <w:rFonts w:ascii="Arial" w:hAnsi="Arial" w:cs="Arial"/>
        </w:rPr>
        <w:t xml:space="preserve"> bajo los ideales de la integración social regional.</w:t>
      </w:r>
    </w:p>
    <w:p w14:paraId="41E9BA50" w14:textId="78918D67" w:rsidR="002743D7" w:rsidRPr="009F2084" w:rsidRDefault="002743D7">
      <w:pPr>
        <w:rPr>
          <w:rFonts w:ascii="Arial" w:eastAsia="Times New Roman" w:hAnsi="Arial" w:cs="Arial"/>
          <w:kern w:val="0"/>
          <w:lang w:eastAsia="es-CO"/>
          <w14:ligatures w14:val="none"/>
        </w:rPr>
      </w:pPr>
      <w:r w:rsidRPr="009F2084">
        <w:rPr>
          <w:rFonts w:ascii="Arial" w:eastAsia="Times New Roman" w:hAnsi="Arial" w:cs="Arial"/>
          <w:kern w:val="0"/>
          <w:lang w:eastAsia="es-CO"/>
          <w14:ligatures w14:val="none"/>
        </w:rPr>
        <w:br w:type="page"/>
      </w:r>
    </w:p>
    <w:p w14:paraId="451A82B7" w14:textId="77777777" w:rsidR="00A41A8B" w:rsidRPr="009F2084" w:rsidRDefault="00A41A8B" w:rsidP="008720B5">
      <w:pPr>
        <w:pStyle w:val="Ttulo1"/>
        <w:numPr>
          <w:ilvl w:val="0"/>
          <w:numId w:val="15"/>
        </w:numPr>
        <w:tabs>
          <w:tab w:val="num" w:pos="360"/>
        </w:tabs>
        <w:spacing w:line="240" w:lineRule="auto"/>
        <w:ind w:left="0" w:firstLine="0"/>
        <w:jc w:val="both"/>
        <w:rPr>
          <w:rFonts w:ascii="Arial" w:hAnsi="Arial" w:cs="Arial"/>
          <w:b/>
          <w:bCs/>
          <w:color w:val="auto"/>
          <w:sz w:val="22"/>
          <w:szCs w:val="22"/>
        </w:rPr>
      </w:pPr>
      <w:bookmarkStart w:id="29" w:name="_Toc173424446"/>
      <w:r w:rsidRPr="009F2084">
        <w:rPr>
          <w:rFonts w:ascii="Arial" w:hAnsi="Arial" w:cs="Arial"/>
          <w:b/>
          <w:bCs/>
          <w:color w:val="auto"/>
          <w:sz w:val="22"/>
          <w:szCs w:val="22"/>
        </w:rPr>
        <w:lastRenderedPageBreak/>
        <w:t xml:space="preserve">LÍNEA ESTRATÉGICA 1. </w:t>
      </w:r>
      <w:bookmarkStart w:id="30" w:name="_Hlk163469624"/>
      <w:r w:rsidRPr="009F2084">
        <w:rPr>
          <w:rFonts w:ascii="Arial" w:hAnsi="Arial" w:cs="Arial"/>
          <w:b/>
          <w:bCs/>
          <w:color w:val="auto"/>
          <w:sz w:val="22"/>
          <w:szCs w:val="22"/>
        </w:rPr>
        <w:t>POSICIONAMIENTO DE LA SALUD COMO EJE CENTRAL DEL DESARROLLO HUMANO</w:t>
      </w:r>
      <w:bookmarkEnd w:id="29"/>
      <w:bookmarkEnd w:id="30"/>
    </w:p>
    <w:p w14:paraId="25157E86" w14:textId="77777777" w:rsidR="00A41A8B" w:rsidRPr="009F2084" w:rsidRDefault="00A41A8B" w:rsidP="008720B5">
      <w:pPr>
        <w:spacing w:after="0" w:line="240" w:lineRule="auto"/>
        <w:jc w:val="both"/>
        <w:rPr>
          <w:rFonts w:ascii="Arial" w:hAnsi="Arial" w:cs="Arial"/>
        </w:rPr>
      </w:pPr>
    </w:p>
    <w:p w14:paraId="45F3E989" w14:textId="2B585AC5" w:rsidR="007B7A19" w:rsidRPr="009F2084" w:rsidRDefault="00B363B0" w:rsidP="00B363B0">
      <w:pPr>
        <w:spacing w:after="0" w:line="240" w:lineRule="auto"/>
        <w:jc w:val="both"/>
        <w:rPr>
          <w:rFonts w:ascii="Arial" w:hAnsi="Arial" w:cs="Arial"/>
        </w:rPr>
      </w:pPr>
      <w:bookmarkStart w:id="31" w:name="_Hlk163821250"/>
      <w:r w:rsidRPr="009F2084">
        <w:rPr>
          <w:rFonts w:ascii="Arial" w:hAnsi="Arial" w:cs="Arial"/>
        </w:rPr>
        <w:t xml:space="preserve">La primera línea estratégica busca contribuir </w:t>
      </w:r>
      <w:r w:rsidR="000B0B7A">
        <w:rPr>
          <w:rFonts w:ascii="Arial" w:hAnsi="Arial" w:cs="Arial"/>
        </w:rPr>
        <w:t>e</w:t>
      </w:r>
      <w:r w:rsidRPr="009F2084">
        <w:rPr>
          <w:rFonts w:ascii="Arial" w:hAnsi="Arial" w:cs="Arial"/>
        </w:rPr>
        <w:t>l posicionamiento político de la salud; fortalecer lo referente a la generación y difusión de conocimientos, la capacitación integral de los recursos humanos en salud y desarrollo humano sostenible</w:t>
      </w:r>
      <w:r w:rsidR="000B0B7A">
        <w:rPr>
          <w:rFonts w:ascii="Arial" w:hAnsi="Arial" w:cs="Arial"/>
        </w:rPr>
        <w:t>, así como</w:t>
      </w:r>
      <w:r w:rsidRPr="009F2084">
        <w:rPr>
          <w:rFonts w:ascii="Arial" w:hAnsi="Arial" w:cs="Arial"/>
        </w:rPr>
        <w:t xml:space="preserve"> la promoción de la salud como eje transversal.</w:t>
      </w:r>
    </w:p>
    <w:bookmarkEnd w:id="31"/>
    <w:p w14:paraId="0892FDEC" w14:textId="77777777" w:rsidR="007B7A19" w:rsidRPr="009F2084" w:rsidRDefault="007B7A19" w:rsidP="008720B5">
      <w:pPr>
        <w:spacing w:after="0" w:line="240" w:lineRule="auto"/>
        <w:jc w:val="both"/>
        <w:rPr>
          <w:rFonts w:ascii="Arial" w:hAnsi="Arial" w:cs="Arial"/>
        </w:rPr>
      </w:pPr>
    </w:p>
    <w:p w14:paraId="44A39E91" w14:textId="77777777" w:rsidR="00A41A8B" w:rsidRPr="009F2084" w:rsidRDefault="00A41A8B" w:rsidP="008720B5">
      <w:pPr>
        <w:pStyle w:val="Ttulo2"/>
        <w:numPr>
          <w:ilvl w:val="0"/>
          <w:numId w:val="16"/>
        </w:numPr>
        <w:tabs>
          <w:tab w:val="num" w:pos="360"/>
        </w:tabs>
        <w:spacing w:line="240" w:lineRule="auto"/>
        <w:ind w:left="0" w:firstLine="0"/>
        <w:jc w:val="both"/>
        <w:rPr>
          <w:rFonts w:ascii="Arial" w:hAnsi="Arial" w:cs="Arial"/>
          <w:b/>
          <w:bCs/>
          <w:color w:val="auto"/>
          <w:sz w:val="22"/>
          <w:szCs w:val="22"/>
        </w:rPr>
      </w:pPr>
      <w:bookmarkStart w:id="32" w:name="_Toc173424447"/>
      <w:r w:rsidRPr="009F2084">
        <w:rPr>
          <w:rFonts w:ascii="Arial" w:hAnsi="Arial" w:cs="Arial"/>
          <w:b/>
          <w:bCs/>
          <w:color w:val="auto"/>
          <w:sz w:val="22"/>
          <w:szCs w:val="22"/>
        </w:rPr>
        <w:t>Resultado estratégico 1. Posicionamiento político de la salud promovido y validado</w:t>
      </w:r>
      <w:bookmarkEnd w:id="32"/>
    </w:p>
    <w:p w14:paraId="5406E9E1" w14:textId="77777777" w:rsidR="00A41A8B" w:rsidRPr="009F2084" w:rsidRDefault="00A41A8B" w:rsidP="008720B5">
      <w:pPr>
        <w:spacing w:after="0" w:line="240" w:lineRule="auto"/>
        <w:jc w:val="both"/>
        <w:rPr>
          <w:rFonts w:ascii="Arial" w:hAnsi="Arial" w:cs="Arial"/>
        </w:rPr>
      </w:pPr>
    </w:p>
    <w:p w14:paraId="1C86E7E4" w14:textId="684344F8" w:rsidR="000A416B" w:rsidRPr="009F2084" w:rsidRDefault="00A41A8B" w:rsidP="00B26A7C">
      <w:pPr>
        <w:spacing w:after="0" w:line="240" w:lineRule="auto"/>
        <w:ind w:left="708"/>
        <w:jc w:val="both"/>
        <w:rPr>
          <w:rFonts w:ascii="Arial" w:hAnsi="Arial" w:cs="Arial"/>
        </w:rPr>
      </w:pPr>
      <w:r w:rsidRPr="009F2084">
        <w:rPr>
          <w:rFonts w:ascii="Arial" w:hAnsi="Arial" w:cs="Arial"/>
        </w:rPr>
        <w:t xml:space="preserve">Este resultado busca que los gobiernos prioricen la salud en sus políticas públicas para impactar en el proceso de toma de decisiones y asignación de recursos. Se </w:t>
      </w:r>
      <w:r w:rsidR="000A416B" w:rsidRPr="009F2084">
        <w:rPr>
          <w:rFonts w:ascii="Arial" w:hAnsi="Arial" w:cs="Arial"/>
        </w:rPr>
        <w:t>contribuirá a</w:t>
      </w:r>
      <w:r w:rsidRPr="009F2084">
        <w:rPr>
          <w:rFonts w:ascii="Arial" w:hAnsi="Arial" w:cs="Arial"/>
        </w:rPr>
        <w:t xml:space="preserve"> fortalecer capacidades para actuar frente a los determinantes sociales a través de la fundamentación política, técnica e institucional formulada consensuada y validada; </w:t>
      </w:r>
      <w:bookmarkStart w:id="33" w:name="_Hlk175406993"/>
      <w:r w:rsidR="00E124E8" w:rsidRPr="009F2084">
        <w:rPr>
          <w:rFonts w:ascii="Arial" w:hAnsi="Arial" w:cs="Arial"/>
        </w:rPr>
        <w:t xml:space="preserve">de </w:t>
      </w:r>
      <w:r w:rsidRPr="009F2084">
        <w:rPr>
          <w:rFonts w:ascii="Arial" w:hAnsi="Arial" w:cs="Arial"/>
        </w:rPr>
        <w:t xml:space="preserve">presentaciones del enfoque ante tomadores de decisiones y generadores de opinión; y </w:t>
      </w:r>
      <w:r w:rsidR="00E124E8" w:rsidRPr="009F2084">
        <w:rPr>
          <w:rFonts w:ascii="Arial" w:hAnsi="Arial" w:cs="Arial"/>
          <w:bCs/>
        </w:rPr>
        <w:t xml:space="preserve">de </w:t>
      </w:r>
      <w:r w:rsidRPr="009F2084">
        <w:rPr>
          <w:rFonts w:ascii="Arial" w:hAnsi="Arial" w:cs="Arial"/>
        </w:rPr>
        <w:t>campañas comunicacionales diseñadas, consensuadas e implementadas</w:t>
      </w:r>
      <w:r w:rsidR="00683775">
        <w:rPr>
          <w:rFonts w:ascii="Arial" w:hAnsi="Arial" w:cs="Arial"/>
        </w:rPr>
        <w:t>.</w:t>
      </w:r>
      <w:r w:rsidRPr="009F2084">
        <w:rPr>
          <w:rFonts w:ascii="Arial" w:hAnsi="Arial" w:cs="Arial"/>
        </w:rPr>
        <w:t xml:space="preserve"> </w:t>
      </w:r>
      <w:bookmarkEnd w:id="33"/>
      <w:r w:rsidR="000F1A51" w:rsidRPr="000F1A51">
        <w:rPr>
          <w:rFonts w:ascii="Arial" w:hAnsi="Arial" w:cs="Arial"/>
        </w:rPr>
        <w:t>(ORAS-CONHU, 2023, p. 63)</w:t>
      </w:r>
    </w:p>
    <w:p w14:paraId="4ADC60BA" w14:textId="77777777" w:rsidR="000A416B" w:rsidRPr="009F2084" w:rsidRDefault="000A416B" w:rsidP="008720B5">
      <w:pPr>
        <w:spacing w:after="0" w:line="240" w:lineRule="auto"/>
        <w:jc w:val="both"/>
        <w:rPr>
          <w:rFonts w:ascii="Arial" w:hAnsi="Arial" w:cs="Arial"/>
        </w:rPr>
      </w:pPr>
    </w:p>
    <w:p w14:paraId="51AEDEC9" w14:textId="11D8C249" w:rsidR="00A41A8B" w:rsidRPr="009F2084" w:rsidRDefault="00A41A8B" w:rsidP="008720B5">
      <w:pPr>
        <w:spacing w:after="0" w:line="240" w:lineRule="auto"/>
        <w:jc w:val="both"/>
        <w:rPr>
          <w:rFonts w:ascii="Arial" w:hAnsi="Arial" w:cs="Arial"/>
        </w:rPr>
      </w:pPr>
      <w:r w:rsidRPr="009F2084">
        <w:rPr>
          <w:rFonts w:ascii="Arial" w:hAnsi="Arial" w:cs="Arial"/>
        </w:rPr>
        <w:t xml:space="preserve">En el </w:t>
      </w:r>
      <w:r w:rsidR="00683775">
        <w:rPr>
          <w:rFonts w:ascii="Arial" w:hAnsi="Arial" w:cs="Arial"/>
        </w:rPr>
        <w:t xml:space="preserve">año </w:t>
      </w:r>
      <w:r w:rsidRPr="009F2084">
        <w:rPr>
          <w:rFonts w:ascii="Arial" w:hAnsi="Arial" w:cs="Arial"/>
        </w:rPr>
        <w:t xml:space="preserve">2023, con los ministros de </w:t>
      </w:r>
      <w:r w:rsidR="00C94FDD" w:rsidRPr="009F2084">
        <w:rPr>
          <w:rFonts w:ascii="Arial" w:hAnsi="Arial" w:cs="Arial"/>
        </w:rPr>
        <w:t>S</w:t>
      </w:r>
      <w:r w:rsidRPr="009F2084">
        <w:rPr>
          <w:rFonts w:ascii="Arial" w:hAnsi="Arial" w:cs="Arial"/>
        </w:rPr>
        <w:t xml:space="preserve">alud se realizó una Reunión Extraordinaria, </w:t>
      </w:r>
      <w:r w:rsidR="00683775">
        <w:rPr>
          <w:rFonts w:ascii="Arial" w:hAnsi="Arial" w:cs="Arial"/>
        </w:rPr>
        <w:t xml:space="preserve">así como </w:t>
      </w:r>
      <w:r w:rsidRPr="009F2084">
        <w:rPr>
          <w:rFonts w:ascii="Arial" w:hAnsi="Arial" w:cs="Arial"/>
        </w:rPr>
        <w:t xml:space="preserve">reuniones </w:t>
      </w:r>
      <w:r w:rsidR="00C94FDD" w:rsidRPr="009F2084">
        <w:rPr>
          <w:rFonts w:ascii="Arial" w:hAnsi="Arial" w:cs="Arial"/>
        </w:rPr>
        <w:t>individuales</w:t>
      </w:r>
      <w:r w:rsidRPr="009F2084">
        <w:rPr>
          <w:rFonts w:ascii="Arial" w:hAnsi="Arial" w:cs="Arial"/>
        </w:rPr>
        <w:t xml:space="preserve"> y</w:t>
      </w:r>
      <w:r w:rsidR="00683775">
        <w:rPr>
          <w:rFonts w:ascii="Arial" w:hAnsi="Arial" w:cs="Arial"/>
        </w:rPr>
        <w:t xml:space="preserve"> se</w:t>
      </w:r>
      <w:r w:rsidRPr="009F2084">
        <w:rPr>
          <w:rFonts w:ascii="Arial" w:hAnsi="Arial" w:cs="Arial"/>
        </w:rPr>
        <w:t xml:space="preserve"> mantuvo comunicación frecuente;</w:t>
      </w:r>
      <w:r w:rsidR="00683775">
        <w:rPr>
          <w:rFonts w:ascii="Arial" w:hAnsi="Arial" w:cs="Arial"/>
        </w:rPr>
        <w:t xml:space="preserve"> en tanto que,</w:t>
      </w:r>
      <w:r w:rsidRPr="009F2084">
        <w:rPr>
          <w:rFonts w:ascii="Arial" w:hAnsi="Arial" w:cs="Arial"/>
        </w:rPr>
        <w:t xml:space="preserve"> con autoridades nacionales de salud se llevaron a cabo cuatro encuentros virtuales para abordar temas prioritarios</w:t>
      </w:r>
      <w:r w:rsidR="00941FFA" w:rsidRPr="009F2084">
        <w:rPr>
          <w:rFonts w:ascii="Arial" w:hAnsi="Arial" w:cs="Arial"/>
        </w:rPr>
        <w:t>. La secretar</w:t>
      </w:r>
      <w:r w:rsidR="00A9616C">
        <w:rPr>
          <w:rFonts w:ascii="Arial" w:hAnsi="Arial" w:cs="Arial"/>
        </w:rPr>
        <w:t>í</w:t>
      </w:r>
      <w:r w:rsidR="00941FFA" w:rsidRPr="009F2084">
        <w:rPr>
          <w:rFonts w:ascii="Arial" w:hAnsi="Arial" w:cs="Arial"/>
        </w:rPr>
        <w:t>a ejecutiva y el equipo del ORAS-CONHU particip</w:t>
      </w:r>
      <w:r w:rsidR="00C66F03" w:rsidRPr="009F2084">
        <w:rPr>
          <w:rFonts w:ascii="Arial" w:hAnsi="Arial" w:cs="Arial"/>
        </w:rPr>
        <w:t>aron</w:t>
      </w:r>
      <w:r w:rsidR="00941FFA" w:rsidRPr="009F2084">
        <w:rPr>
          <w:rFonts w:ascii="Arial" w:hAnsi="Arial" w:cs="Arial"/>
        </w:rPr>
        <w:t xml:space="preserve"> en reuniones internacionales, regionales y nacionales que contribuyen al posicionamiento de la salud y la difusión del trabajo del ORAS-CONHU.</w:t>
      </w:r>
    </w:p>
    <w:p w14:paraId="7EB796ED" w14:textId="77777777" w:rsidR="000A416B" w:rsidRPr="009F2084" w:rsidRDefault="000A416B" w:rsidP="008720B5">
      <w:pPr>
        <w:spacing w:after="0" w:line="240" w:lineRule="auto"/>
        <w:jc w:val="both"/>
        <w:rPr>
          <w:rFonts w:ascii="Arial" w:hAnsi="Arial" w:cs="Arial"/>
        </w:rPr>
      </w:pPr>
    </w:p>
    <w:p w14:paraId="3CA5B32A" w14:textId="77777777" w:rsidR="00A41A8B" w:rsidRPr="009F2084" w:rsidRDefault="00A41A8B" w:rsidP="008720B5">
      <w:pPr>
        <w:pStyle w:val="Ttulo3"/>
        <w:spacing w:line="240" w:lineRule="auto"/>
        <w:jc w:val="both"/>
        <w:rPr>
          <w:rStyle w:val="Ttulo3Car"/>
          <w:rFonts w:ascii="Arial" w:hAnsi="Arial" w:cs="Arial"/>
          <w:b/>
          <w:bCs/>
          <w:color w:val="auto"/>
          <w:sz w:val="22"/>
          <w:szCs w:val="22"/>
        </w:rPr>
      </w:pPr>
      <w:bookmarkStart w:id="34" w:name="_Toc173423929"/>
      <w:bookmarkStart w:id="35" w:name="_Toc173424448"/>
      <w:r w:rsidRPr="009F2084">
        <w:rPr>
          <w:rStyle w:val="Ttulo3Car"/>
          <w:rFonts w:ascii="Arial" w:hAnsi="Arial" w:cs="Arial"/>
          <w:b/>
          <w:bCs/>
          <w:color w:val="auto"/>
          <w:sz w:val="22"/>
          <w:szCs w:val="22"/>
        </w:rPr>
        <w:t>1.1 Reunión Extraordinaria XXXVI de Ministros y Ministras de Salud del Área Andina (REMSAA)</w:t>
      </w:r>
      <w:bookmarkEnd w:id="34"/>
      <w:bookmarkEnd w:id="35"/>
    </w:p>
    <w:p w14:paraId="1F6495E3" w14:textId="77777777" w:rsidR="000A416B" w:rsidRPr="009F2084" w:rsidRDefault="000A416B" w:rsidP="008720B5">
      <w:pPr>
        <w:spacing w:line="240" w:lineRule="auto"/>
        <w:jc w:val="both"/>
        <w:rPr>
          <w:rFonts w:ascii="Arial" w:hAnsi="Arial" w:cs="Arial"/>
        </w:rPr>
      </w:pPr>
    </w:p>
    <w:p w14:paraId="3BD72C8C" w14:textId="1BCD9497" w:rsidR="00A41A8B" w:rsidRPr="009F2084" w:rsidRDefault="00A41A8B" w:rsidP="008720B5">
      <w:pPr>
        <w:spacing w:line="240" w:lineRule="auto"/>
        <w:jc w:val="both"/>
        <w:rPr>
          <w:rFonts w:ascii="Arial" w:hAnsi="Arial" w:cs="Arial"/>
        </w:rPr>
      </w:pPr>
      <w:r w:rsidRPr="009F2084">
        <w:rPr>
          <w:rFonts w:ascii="Arial" w:hAnsi="Arial" w:cs="Arial"/>
        </w:rPr>
        <w:t xml:space="preserve">El 15 de agosto se realizó la Reunión de Ministros de Salud del Área Andina Extraordinaria XXXVI. El Dr. José Leonardo Ruales Estupiñán, ministro de Salud Pública del Ecuador y los demás participantes felicitaron al ORAS-CONHU por el trabajo colectivo en la elaboración del Plan Estratégico. En dicha REMSAA se logró la aprobación de las resoluciones previamente trabajadas con los miembros de los comités andinos (delegados de los ministerios de </w:t>
      </w:r>
      <w:r w:rsidR="00683775">
        <w:rPr>
          <w:rFonts w:ascii="Arial" w:hAnsi="Arial" w:cs="Arial"/>
        </w:rPr>
        <w:t>S</w:t>
      </w:r>
      <w:r w:rsidRPr="009F2084">
        <w:rPr>
          <w:rFonts w:ascii="Arial" w:hAnsi="Arial" w:cs="Arial"/>
        </w:rPr>
        <w:t>alud de los seis países andinos).</w:t>
      </w:r>
    </w:p>
    <w:p w14:paraId="48D4CBFA" w14:textId="77777777" w:rsidR="00A41A8B" w:rsidRPr="009F2084" w:rsidRDefault="00A41A8B" w:rsidP="008720B5">
      <w:pPr>
        <w:pStyle w:val="Prrafodelista"/>
        <w:numPr>
          <w:ilvl w:val="0"/>
          <w:numId w:val="17"/>
        </w:numPr>
        <w:spacing w:line="240" w:lineRule="auto"/>
        <w:jc w:val="both"/>
        <w:rPr>
          <w:rFonts w:ascii="Arial" w:hAnsi="Arial" w:cs="Arial"/>
        </w:rPr>
      </w:pPr>
      <w:r w:rsidRPr="009F2084">
        <w:rPr>
          <w:rFonts w:ascii="Arial" w:hAnsi="Arial" w:cs="Arial"/>
        </w:rPr>
        <w:t>Resolución REMSAA Ext. XXXVI/1: Aprobación de Informe Financiero Auditado 2022.</w:t>
      </w:r>
    </w:p>
    <w:p w14:paraId="26A21CD9" w14:textId="77777777" w:rsidR="00A41A8B" w:rsidRPr="009F2084" w:rsidRDefault="00A41A8B" w:rsidP="008720B5">
      <w:pPr>
        <w:pStyle w:val="Prrafodelista"/>
        <w:numPr>
          <w:ilvl w:val="0"/>
          <w:numId w:val="17"/>
        </w:numPr>
        <w:spacing w:line="240" w:lineRule="auto"/>
        <w:jc w:val="both"/>
        <w:rPr>
          <w:rFonts w:ascii="Arial" w:hAnsi="Arial" w:cs="Arial"/>
        </w:rPr>
      </w:pPr>
      <w:r w:rsidRPr="009F2084">
        <w:rPr>
          <w:rFonts w:ascii="Arial" w:hAnsi="Arial" w:cs="Arial"/>
        </w:rPr>
        <w:t>Resolución REMSAA Ext. XXXVI/2: Plan Estratégico de Integración en Salud 2023-2030.</w:t>
      </w:r>
    </w:p>
    <w:p w14:paraId="3439814E" w14:textId="77777777" w:rsidR="00A41A8B" w:rsidRPr="009F2084" w:rsidRDefault="00A41A8B" w:rsidP="008720B5">
      <w:pPr>
        <w:pStyle w:val="Prrafodelista"/>
        <w:numPr>
          <w:ilvl w:val="0"/>
          <w:numId w:val="17"/>
        </w:numPr>
        <w:spacing w:line="240" w:lineRule="auto"/>
        <w:jc w:val="both"/>
        <w:rPr>
          <w:rFonts w:ascii="Arial" w:hAnsi="Arial" w:cs="Arial"/>
        </w:rPr>
      </w:pPr>
      <w:r w:rsidRPr="009F2084">
        <w:rPr>
          <w:rFonts w:ascii="Arial" w:hAnsi="Arial" w:cs="Arial"/>
        </w:rPr>
        <w:t>Resolución REMSAA Ext. XXXVI/3: Plan Operativo Anual y Presupuesto 2023.</w:t>
      </w:r>
    </w:p>
    <w:p w14:paraId="1D226A53" w14:textId="77777777" w:rsidR="00A41A8B" w:rsidRPr="009F2084" w:rsidRDefault="00A41A8B" w:rsidP="008720B5">
      <w:pPr>
        <w:pStyle w:val="Prrafodelista"/>
        <w:numPr>
          <w:ilvl w:val="0"/>
          <w:numId w:val="17"/>
        </w:numPr>
        <w:spacing w:line="240" w:lineRule="auto"/>
        <w:jc w:val="both"/>
        <w:rPr>
          <w:rFonts w:ascii="Arial" w:hAnsi="Arial" w:cs="Arial"/>
        </w:rPr>
      </w:pPr>
      <w:r w:rsidRPr="009F2084">
        <w:rPr>
          <w:rFonts w:ascii="Arial" w:hAnsi="Arial" w:cs="Arial"/>
        </w:rPr>
        <w:t>Resolución REMSAA Ext. XXXVI/4: Hoja de Ruta Andina para mejorar la atención del cáncer en niñas, niños y adolescentes.</w:t>
      </w:r>
    </w:p>
    <w:p w14:paraId="4C55B596" w14:textId="77777777" w:rsidR="00A41A8B" w:rsidRPr="009F2084" w:rsidRDefault="00A41A8B" w:rsidP="008720B5">
      <w:pPr>
        <w:pStyle w:val="Prrafodelista"/>
        <w:numPr>
          <w:ilvl w:val="0"/>
          <w:numId w:val="17"/>
        </w:numPr>
        <w:spacing w:line="240" w:lineRule="auto"/>
        <w:jc w:val="both"/>
        <w:rPr>
          <w:rFonts w:ascii="Arial" w:hAnsi="Arial" w:cs="Arial"/>
        </w:rPr>
      </w:pPr>
      <w:r w:rsidRPr="009F2084">
        <w:rPr>
          <w:rFonts w:ascii="Arial" w:hAnsi="Arial" w:cs="Arial"/>
        </w:rPr>
        <w:t>Resolución REMSAA Ext. XXXVI/5: Política Andina de Salud Pública para enfrentar la Enfermedad Crónica Renal.</w:t>
      </w:r>
    </w:p>
    <w:p w14:paraId="0F24279E" w14:textId="77777777" w:rsidR="00A41A8B" w:rsidRPr="009F2084" w:rsidRDefault="00A41A8B" w:rsidP="008720B5">
      <w:pPr>
        <w:pStyle w:val="Prrafodelista"/>
        <w:numPr>
          <w:ilvl w:val="0"/>
          <w:numId w:val="17"/>
        </w:numPr>
        <w:spacing w:line="240" w:lineRule="auto"/>
        <w:jc w:val="both"/>
        <w:rPr>
          <w:rFonts w:ascii="Arial" w:hAnsi="Arial" w:cs="Arial"/>
        </w:rPr>
      </w:pPr>
      <w:r w:rsidRPr="009F2084">
        <w:rPr>
          <w:rFonts w:ascii="Arial" w:hAnsi="Arial" w:cs="Arial"/>
        </w:rPr>
        <w:t>Resolución REMSAA Ext. XXXVI/6: Política Andina para la Reducción de la Muerte Materna.</w:t>
      </w:r>
    </w:p>
    <w:p w14:paraId="79108FFE" w14:textId="77777777" w:rsidR="00A41A8B" w:rsidRPr="009F2084" w:rsidRDefault="00A41A8B" w:rsidP="008720B5">
      <w:pPr>
        <w:spacing w:line="240" w:lineRule="auto"/>
        <w:jc w:val="both"/>
        <w:rPr>
          <w:rFonts w:ascii="Arial" w:hAnsi="Arial" w:cs="Arial"/>
        </w:rPr>
      </w:pPr>
      <w:r w:rsidRPr="009F2084">
        <w:rPr>
          <w:rFonts w:ascii="Arial" w:hAnsi="Arial" w:cs="Arial"/>
        </w:rPr>
        <w:lastRenderedPageBreak/>
        <w:t>El Dr. Ciro Abel Mestas Valero, viceministro de Prestaciones y Aseguramiento en Salud del Ministerio de Salud del Perú, recalcó que las acciones del ORAS-CONHU se encaminan para contribuir al logro de los Objetivos de Desarrollo Sostenible.</w:t>
      </w:r>
    </w:p>
    <w:p w14:paraId="50FD2038" w14:textId="77777777" w:rsidR="000A416B" w:rsidRPr="009F2084" w:rsidRDefault="000A416B" w:rsidP="001130DC">
      <w:pPr>
        <w:rPr>
          <w:rStyle w:val="Ttulo3Car"/>
          <w:rFonts w:ascii="Arial" w:hAnsi="Arial" w:cs="Arial"/>
          <w:b/>
          <w:bCs/>
          <w:color w:val="auto"/>
          <w:sz w:val="22"/>
          <w:szCs w:val="22"/>
        </w:rPr>
      </w:pPr>
    </w:p>
    <w:p w14:paraId="0B70FAF0" w14:textId="22D142D1" w:rsidR="00A41A8B" w:rsidRPr="009F2084" w:rsidRDefault="00A41A8B" w:rsidP="008720B5">
      <w:pPr>
        <w:pStyle w:val="Ttulo3"/>
        <w:spacing w:line="240" w:lineRule="auto"/>
        <w:rPr>
          <w:rFonts w:ascii="Arial" w:hAnsi="Arial" w:cs="Arial"/>
          <w:b/>
          <w:bCs/>
          <w:color w:val="auto"/>
          <w:sz w:val="22"/>
          <w:szCs w:val="22"/>
        </w:rPr>
      </w:pPr>
      <w:bookmarkStart w:id="36" w:name="_Toc173423930"/>
      <w:bookmarkStart w:id="37" w:name="_Toc173424449"/>
      <w:r w:rsidRPr="009F2084">
        <w:rPr>
          <w:rStyle w:val="Ttulo3Car"/>
          <w:rFonts w:ascii="Arial" w:hAnsi="Arial" w:cs="Arial"/>
          <w:b/>
          <w:bCs/>
          <w:color w:val="auto"/>
          <w:sz w:val="22"/>
          <w:szCs w:val="22"/>
        </w:rPr>
        <w:t>1.2 Reunión con la Dra. Ximena Aguilera, ministra de Salud de Chile</w:t>
      </w:r>
      <w:bookmarkEnd w:id="36"/>
      <w:bookmarkEnd w:id="37"/>
    </w:p>
    <w:p w14:paraId="1E0E39EF" w14:textId="77777777" w:rsidR="000A416B" w:rsidRPr="009F2084" w:rsidRDefault="000A416B" w:rsidP="008720B5">
      <w:pPr>
        <w:spacing w:line="240" w:lineRule="auto"/>
        <w:jc w:val="both"/>
        <w:rPr>
          <w:rFonts w:ascii="Arial" w:hAnsi="Arial" w:cs="Arial"/>
        </w:rPr>
      </w:pPr>
    </w:p>
    <w:p w14:paraId="1FCF1200" w14:textId="23D1403D" w:rsidR="00A41A8B" w:rsidRPr="009F2084" w:rsidRDefault="00BC2638" w:rsidP="008720B5">
      <w:pPr>
        <w:spacing w:line="240" w:lineRule="auto"/>
        <w:jc w:val="both"/>
        <w:rPr>
          <w:rFonts w:ascii="Arial" w:hAnsi="Arial" w:cs="Arial"/>
        </w:rPr>
      </w:pPr>
      <w:r w:rsidRPr="009F2084">
        <w:rPr>
          <w:rFonts w:ascii="Arial" w:hAnsi="Arial" w:cs="Arial"/>
        </w:rPr>
        <w:t xml:space="preserve">El 26 de julio, en </w:t>
      </w:r>
      <w:r w:rsidR="00A41A8B" w:rsidRPr="009F2084">
        <w:rPr>
          <w:rFonts w:ascii="Arial" w:hAnsi="Arial" w:cs="Arial"/>
        </w:rPr>
        <w:t>el marco del Programa</w:t>
      </w:r>
      <w:r w:rsidR="00A41A8B" w:rsidRPr="009F2084">
        <w:rPr>
          <w:rFonts w:ascii="Arial" w:hAnsi="Arial" w:cs="Arial"/>
          <w:i/>
          <w:iCs/>
        </w:rPr>
        <w:t xml:space="preserve"> </w:t>
      </w:r>
      <w:r w:rsidR="00F00A4C" w:rsidRPr="006A5796">
        <w:rPr>
          <w:rFonts w:ascii="Arial" w:hAnsi="Arial" w:cs="Arial"/>
          <w:iCs/>
        </w:rPr>
        <w:t>“Fortalecimiento del diagnóstico de laboratorios de tuberculosis en la región de Las Américas”</w:t>
      </w:r>
      <w:r w:rsidR="00F416CC" w:rsidRPr="006A5796">
        <w:rPr>
          <w:rFonts w:ascii="Arial" w:hAnsi="Arial" w:cs="Arial"/>
          <w:iCs/>
        </w:rPr>
        <w:t xml:space="preserve"> </w:t>
      </w:r>
      <w:r w:rsidR="00F416CC" w:rsidRPr="009F2084">
        <w:rPr>
          <w:rFonts w:ascii="Arial" w:hAnsi="Arial" w:cs="Arial"/>
        </w:rPr>
        <w:t>(en adelante Programa TB)</w:t>
      </w:r>
      <w:r w:rsidR="00683775">
        <w:rPr>
          <w:rFonts w:ascii="Arial" w:hAnsi="Arial" w:cs="Arial"/>
        </w:rPr>
        <w:t>,</w:t>
      </w:r>
      <w:r w:rsidR="00A41A8B" w:rsidRPr="009F2084">
        <w:rPr>
          <w:rFonts w:ascii="Arial" w:hAnsi="Arial" w:cs="Arial"/>
          <w:i/>
          <w:iCs/>
        </w:rPr>
        <w:t xml:space="preserve"> </w:t>
      </w:r>
      <w:r w:rsidR="00A41A8B" w:rsidRPr="009F2084">
        <w:rPr>
          <w:rFonts w:ascii="Arial" w:hAnsi="Arial" w:cs="Arial"/>
        </w:rPr>
        <w:t>la Dra. Ximena Aguilera, ministra de Salud de Chile, se reunió con la Dra. María del Carmen Calle, secretaria ejecutiva del ORAS-CONHU. Los temas centrales fueron: avances de los 17 países de Latinoamérica que participan en el Programa</w:t>
      </w:r>
      <w:r w:rsidR="00F02EF9" w:rsidRPr="009F2084">
        <w:rPr>
          <w:rFonts w:ascii="Arial" w:hAnsi="Arial" w:cs="Arial"/>
        </w:rPr>
        <w:t xml:space="preserve"> </w:t>
      </w:r>
      <w:r w:rsidR="000A416B" w:rsidRPr="009F2084">
        <w:rPr>
          <w:rFonts w:ascii="Arial" w:hAnsi="Arial" w:cs="Arial"/>
        </w:rPr>
        <w:t>T</w:t>
      </w:r>
      <w:r w:rsidR="00F02EF9" w:rsidRPr="009F2084">
        <w:rPr>
          <w:rFonts w:ascii="Arial" w:hAnsi="Arial" w:cs="Arial"/>
        </w:rPr>
        <w:t>B</w:t>
      </w:r>
      <w:r w:rsidR="00A41A8B" w:rsidRPr="009F2084">
        <w:rPr>
          <w:rFonts w:ascii="Arial" w:hAnsi="Arial" w:cs="Arial"/>
        </w:rPr>
        <w:t xml:space="preserve"> y en especial de Chile</w:t>
      </w:r>
      <w:r w:rsidR="00683775">
        <w:rPr>
          <w:rFonts w:ascii="Arial" w:hAnsi="Arial" w:cs="Arial"/>
        </w:rPr>
        <w:t>,</w:t>
      </w:r>
      <w:r w:rsidR="00A41A8B" w:rsidRPr="009F2084">
        <w:rPr>
          <w:rFonts w:ascii="Arial" w:hAnsi="Arial" w:cs="Arial"/>
        </w:rPr>
        <w:t xml:space="preserve"> en la detección de casos de tuberculosis. También se abordaron otras prioridades de la región Andina. </w:t>
      </w:r>
      <w:r w:rsidR="000A416B" w:rsidRPr="009F2084">
        <w:rPr>
          <w:rFonts w:ascii="Arial" w:hAnsi="Arial" w:cs="Arial"/>
        </w:rPr>
        <w:t>P</w:t>
      </w:r>
      <w:r w:rsidR="00F02EF9" w:rsidRPr="009F2084">
        <w:rPr>
          <w:rFonts w:ascii="Arial" w:hAnsi="Arial" w:cs="Arial"/>
        </w:rPr>
        <w:t>articiparon</w:t>
      </w:r>
      <w:r w:rsidR="000A416B" w:rsidRPr="009F2084">
        <w:rPr>
          <w:rFonts w:ascii="Arial" w:hAnsi="Arial" w:cs="Arial"/>
        </w:rPr>
        <w:t xml:space="preserve"> la</w:t>
      </w:r>
      <w:r w:rsidR="00F02EF9" w:rsidRPr="009F2084">
        <w:rPr>
          <w:rFonts w:ascii="Arial" w:hAnsi="Arial" w:cs="Arial"/>
        </w:rPr>
        <w:t xml:space="preserve"> </w:t>
      </w:r>
      <w:r w:rsidR="00A41A8B" w:rsidRPr="009F2084">
        <w:rPr>
          <w:rFonts w:ascii="Arial" w:hAnsi="Arial" w:cs="Arial"/>
        </w:rPr>
        <w:t>coordinadora general del Programa TB</w:t>
      </w:r>
      <w:r w:rsidR="00A95BF2">
        <w:rPr>
          <w:rFonts w:ascii="Arial" w:hAnsi="Arial" w:cs="Arial"/>
        </w:rPr>
        <w:t xml:space="preserve"> y</w:t>
      </w:r>
      <w:r w:rsidR="00A41A8B" w:rsidRPr="009F2084">
        <w:rPr>
          <w:rFonts w:ascii="Arial" w:hAnsi="Arial" w:cs="Arial"/>
        </w:rPr>
        <w:t xml:space="preserve"> </w:t>
      </w:r>
      <w:r w:rsidR="00F02EF9" w:rsidRPr="009F2084">
        <w:rPr>
          <w:rFonts w:ascii="Arial" w:hAnsi="Arial" w:cs="Arial"/>
        </w:rPr>
        <w:t xml:space="preserve">la </w:t>
      </w:r>
      <w:r w:rsidR="00A41A8B" w:rsidRPr="009F2084">
        <w:rPr>
          <w:rFonts w:ascii="Arial" w:hAnsi="Arial" w:cs="Arial"/>
        </w:rPr>
        <w:t>secretaria adjunta</w:t>
      </w:r>
      <w:r w:rsidR="000A416B" w:rsidRPr="009F2084">
        <w:rPr>
          <w:rFonts w:ascii="Arial" w:hAnsi="Arial" w:cs="Arial"/>
        </w:rPr>
        <w:t xml:space="preserve"> del ORAS-CONHU</w:t>
      </w:r>
      <w:r w:rsidR="00A95BF2">
        <w:rPr>
          <w:rFonts w:ascii="Arial" w:hAnsi="Arial" w:cs="Arial"/>
        </w:rPr>
        <w:t>;</w:t>
      </w:r>
      <w:r w:rsidR="00A41A8B" w:rsidRPr="009F2084">
        <w:rPr>
          <w:rFonts w:ascii="Arial" w:hAnsi="Arial" w:cs="Arial"/>
        </w:rPr>
        <w:t xml:space="preserve"> </w:t>
      </w:r>
      <w:r w:rsidR="00A95BF2">
        <w:rPr>
          <w:rFonts w:ascii="Arial" w:hAnsi="Arial" w:cs="Arial"/>
        </w:rPr>
        <w:t>p</w:t>
      </w:r>
      <w:r w:rsidR="00A41A8B" w:rsidRPr="009F2084">
        <w:rPr>
          <w:rFonts w:ascii="Arial" w:hAnsi="Arial" w:cs="Arial"/>
        </w:rPr>
        <w:t xml:space="preserve">or el Ministerio de Salud de Chile: la directora del Laboratorio de Tuberculosis, la jefa del Programa Nacional de TB, y funcionarios de la Oficina de Relaciones Internacionales del </w:t>
      </w:r>
      <w:r w:rsidR="00A95BF2">
        <w:rPr>
          <w:rFonts w:ascii="Arial" w:hAnsi="Arial" w:cs="Arial"/>
        </w:rPr>
        <w:t>M</w:t>
      </w:r>
      <w:r w:rsidR="00DB5607" w:rsidRPr="009F2084">
        <w:rPr>
          <w:rFonts w:ascii="Arial" w:hAnsi="Arial" w:cs="Arial"/>
        </w:rPr>
        <w:t xml:space="preserve">inisterio de </w:t>
      </w:r>
      <w:r w:rsidR="00A95BF2">
        <w:rPr>
          <w:rFonts w:ascii="Arial" w:hAnsi="Arial" w:cs="Arial"/>
        </w:rPr>
        <w:t>S</w:t>
      </w:r>
      <w:r w:rsidR="00DB5607" w:rsidRPr="009F2084">
        <w:rPr>
          <w:rFonts w:ascii="Arial" w:hAnsi="Arial" w:cs="Arial"/>
        </w:rPr>
        <w:t>alud.</w:t>
      </w:r>
    </w:p>
    <w:p w14:paraId="037863A1" w14:textId="77777777" w:rsidR="000A416B" w:rsidRPr="009F2084" w:rsidRDefault="000A416B" w:rsidP="008720B5">
      <w:pPr>
        <w:spacing w:line="240" w:lineRule="auto"/>
        <w:jc w:val="both"/>
        <w:rPr>
          <w:rFonts w:ascii="Arial" w:hAnsi="Arial" w:cs="Arial"/>
        </w:rPr>
      </w:pPr>
    </w:p>
    <w:p w14:paraId="65F24FC2" w14:textId="24950E54" w:rsidR="00A41A8B" w:rsidRPr="009F2084" w:rsidRDefault="00A41A8B" w:rsidP="008720B5">
      <w:pPr>
        <w:pStyle w:val="Ttulo3"/>
        <w:spacing w:line="240" w:lineRule="auto"/>
        <w:rPr>
          <w:rStyle w:val="Ttulo3Car"/>
          <w:rFonts w:ascii="Arial" w:hAnsi="Arial" w:cs="Arial"/>
          <w:b/>
          <w:bCs/>
          <w:color w:val="auto"/>
          <w:sz w:val="22"/>
          <w:szCs w:val="22"/>
        </w:rPr>
      </w:pPr>
      <w:bookmarkStart w:id="38" w:name="_Toc173423931"/>
      <w:bookmarkStart w:id="39" w:name="_Toc173424450"/>
      <w:r w:rsidRPr="009F2084">
        <w:rPr>
          <w:rStyle w:val="Ttulo3Car"/>
          <w:rFonts w:ascii="Arial" w:hAnsi="Arial" w:cs="Arial"/>
          <w:b/>
          <w:bCs/>
          <w:color w:val="auto"/>
          <w:sz w:val="22"/>
          <w:szCs w:val="22"/>
        </w:rPr>
        <w:t>1.3 Reunión con el Dr. César Henry Vásquez Sánchez</w:t>
      </w:r>
      <w:r w:rsidR="00A95BF2">
        <w:rPr>
          <w:rStyle w:val="Ttulo3Car"/>
          <w:rFonts w:ascii="Arial" w:hAnsi="Arial" w:cs="Arial"/>
          <w:b/>
          <w:bCs/>
          <w:color w:val="auto"/>
          <w:sz w:val="22"/>
          <w:szCs w:val="22"/>
        </w:rPr>
        <w:t>,</w:t>
      </w:r>
      <w:r w:rsidRPr="009F2084">
        <w:rPr>
          <w:rStyle w:val="Ttulo3Car"/>
          <w:rFonts w:ascii="Arial" w:hAnsi="Arial" w:cs="Arial"/>
          <w:b/>
          <w:bCs/>
          <w:color w:val="auto"/>
          <w:sz w:val="22"/>
          <w:szCs w:val="22"/>
        </w:rPr>
        <w:t xml:space="preserve"> </w:t>
      </w:r>
      <w:r w:rsidR="00A95BF2">
        <w:rPr>
          <w:rStyle w:val="Ttulo3Car"/>
          <w:rFonts w:ascii="Arial" w:hAnsi="Arial" w:cs="Arial"/>
          <w:b/>
          <w:bCs/>
          <w:color w:val="auto"/>
          <w:sz w:val="22"/>
          <w:szCs w:val="22"/>
        </w:rPr>
        <w:t>m</w:t>
      </w:r>
      <w:r w:rsidRPr="009F2084">
        <w:rPr>
          <w:rStyle w:val="Ttulo3Car"/>
          <w:rFonts w:ascii="Arial" w:hAnsi="Arial" w:cs="Arial"/>
          <w:b/>
          <w:bCs/>
          <w:color w:val="auto"/>
          <w:sz w:val="22"/>
          <w:szCs w:val="22"/>
        </w:rPr>
        <w:t>inistro de Salud del Perú</w:t>
      </w:r>
      <w:bookmarkEnd w:id="38"/>
      <w:bookmarkEnd w:id="39"/>
    </w:p>
    <w:p w14:paraId="6886A01F" w14:textId="77777777" w:rsidR="000A416B" w:rsidRPr="009F2084" w:rsidRDefault="000A416B" w:rsidP="008720B5">
      <w:pPr>
        <w:shd w:val="clear" w:color="auto" w:fill="FFFFFF"/>
        <w:spacing w:after="0" w:line="240" w:lineRule="auto"/>
        <w:jc w:val="both"/>
        <w:rPr>
          <w:rFonts w:ascii="Arial" w:eastAsia="Times New Roman" w:hAnsi="Arial" w:cs="Arial"/>
          <w:kern w:val="0"/>
          <w:lang w:eastAsia="es-CO"/>
          <w14:ligatures w14:val="none"/>
        </w:rPr>
      </w:pPr>
    </w:p>
    <w:p w14:paraId="1BEAA370" w14:textId="72871EB2" w:rsidR="00A41A8B" w:rsidRPr="009F2084" w:rsidRDefault="00A41A8B" w:rsidP="008720B5">
      <w:pPr>
        <w:shd w:val="clear" w:color="auto" w:fill="FFFFFF"/>
        <w:spacing w:after="0" w:line="240" w:lineRule="auto"/>
        <w:jc w:val="both"/>
        <w:rPr>
          <w:rFonts w:ascii="Arial" w:eastAsia="Times New Roman" w:hAnsi="Arial" w:cs="Arial"/>
          <w:kern w:val="0"/>
          <w:lang w:eastAsia="es-CO"/>
          <w14:ligatures w14:val="none"/>
        </w:rPr>
      </w:pPr>
      <w:r w:rsidRPr="009F2084">
        <w:rPr>
          <w:rFonts w:ascii="Arial" w:eastAsia="Times New Roman" w:hAnsi="Arial" w:cs="Arial"/>
          <w:kern w:val="0"/>
          <w:lang w:eastAsia="es-CO"/>
          <w14:ligatures w14:val="none"/>
        </w:rPr>
        <w:t>E</w:t>
      </w:r>
      <w:r w:rsidR="00BC2638" w:rsidRPr="009F2084">
        <w:rPr>
          <w:rFonts w:ascii="Arial" w:eastAsia="Times New Roman" w:hAnsi="Arial" w:cs="Arial"/>
          <w:kern w:val="0"/>
          <w:lang w:eastAsia="es-CO"/>
          <w14:ligatures w14:val="none"/>
        </w:rPr>
        <w:t>l 2 de</w:t>
      </w:r>
      <w:r w:rsidRPr="009F2084">
        <w:rPr>
          <w:rFonts w:ascii="Arial" w:eastAsia="Times New Roman" w:hAnsi="Arial" w:cs="Arial"/>
          <w:kern w:val="0"/>
          <w:lang w:eastAsia="es-CO"/>
          <w14:ligatures w14:val="none"/>
        </w:rPr>
        <w:t xml:space="preserve"> agosto</w:t>
      </w:r>
      <w:r w:rsidR="00A95BF2">
        <w:rPr>
          <w:rFonts w:ascii="Arial" w:eastAsia="Times New Roman" w:hAnsi="Arial" w:cs="Arial"/>
          <w:kern w:val="0"/>
          <w:lang w:eastAsia="es-CO"/>
          <w14:ligatures w14:val="none"/>
        </w:rPr>
        <w:t>,</w:t>
      </w:r>
      <w:r w:rsidRPr="009F2084">
        <w:rPr>
          <w:rFonts w:ascii="Arial" w:eastAsia="Times New Roman" w:hAnsi="Arial" w:cs="Arial"/>
          <w:kern w:val="0"/>
          <w:lang w:eastAsia="es-CO"/>
          <w14:ligatures w14:val="none"/>
        </w:rPr>
        <w:t xml:space="preserve"> la Dra. María del Carmen Calle sostuvo una reunión protocolar con el Dr. César Vásquez, ministro de Salud del Perú, a fin de presentar el informe de gestión del ORAS-CONHU. También participó el Dr. Ricardo Peña Sánchez, viceministro de Salud Pública</w:t>
      </w:r>
      <w:r w:rsidR="00DB5607" w:rsidRPr="009F2084">
        <w:rPr>
          <w:rFonts w:ascii="Arial" w:eastAsia="Times New Roman" w:hAnsi="Arial" w:cs="Arial"/>
          <w:kern w:val="0"/>
          <w:lang w:eastAsia="es-CO"/>
          <w14:ligatures w14:val="none"/>
        </w:rPr>
        <w:t>,</w:t>
      </w:r>
      <w:r w:rsidRPr="009F2084">
        <w:rPr>
          <w:rFonts w:ascii="Arial" w:eastAsia="Times New Roman" w:hAnsi="Arial" w:cs="Arial"/>
          <w:kern w:val="0"/>
          <w:lang w:eastAsia="es-CO"/>
          <w14:ligatures w14:val="none"/>
        </w:rPr>
        <w:t xml:space="preserve"> </w:t>
      </w:r>
      <w:r w:rsidR="00816E33" w:rsidRPr="009F2084">
        <w:rPr>
          <w:rFonts w:ascii="Arial" w:eastAsia="Times New Roman" w:hAnsi="Arial" w:cs="Arial"/>
          <w:kern w:val="0"/>
          <w:lang w:eastAsia="es-CO"/>
          <w14:ligatures w14:val="none"/>
        </w:rPr>
        <w:t xml:space="preserve">y otros </w:t>
      </w:r>
      <w:r w:rsidRPr="009F2084">
        <w:rPr>
          <w:rFonts w:ascii="Arial" w:eastAsia="Times New Roman" w:hAnsi="Arial" w:cs="Arial"/>
          <w:kern w:val="0"/>
          <w:lang w:eastAsia="es-CO"/>
          <w14:ligatures w14:val="none"/>
        </w:rPr>
        <w:t>funcionarios de la Oficina de Cooperación Internacional del Ministerio de Salud y del equipo del ORAS-CONHU.</w:t>
      </w:r>
    </w:p>
    <w:p w14:paraId="51184AD5" w14:textId="77777777" w:rsidR="000A416B" w:rsidRPr="009F2084" w:rsidRDefault="000A416B" w:rsidP="001130DC">
      <w:pPr>
        <w:rPr>
          <w:rStyle w:val="Ttulo3Car"/>
          <w:rFonts w:ascii="Arial" w:hAnsi="Arial" w:cs="Arial"/>
          <w:b/>
          <w:bCs/>
          <w:color w:val="auto"/>
          <w:sz w:val="22"/>
          <w:szCs w:val="22"/>
        </w:rPr>
      </w:pPr>
    </w:p>
    <w:p w14:paraId="1C3A3076" w14:textId="30D0F450" w:rsidR="00A41A8B" w:rsidRPr="009F2084" w:rsidRDefault="00A41A8B" w:rsidP="008720B5">
      <w:pPr>
        <w:pStyle w:val="Ttulo3"/>
        <w:spacing w:line="240" w:lineRule="auto"/>
        <w:rPr>
          <w:rStyle w:val="Ttulo3Car"/>
          <w:rFonts w:ascii="Arial" w:hAnsi="Arial" w:cs="Arial"/>
          <w:b/>
          <w:bCs/>
          <w:color w:val="auto"/>
          <w:sz w:val="22"/>
          <w:szCs w:val="22"/>
        </w:rPr>
      </w:pPr>
      <w:bookmarkStart w:id="40" w:name="_Toc173423932"/>
      <w:bookmarkStart w:id="41" w:name="_Toc173424451"/>
      <w:r w:rsidRPr="009F2084">
        <w:rPr>
          <w:rStyle w:val="Ttulo3Car"/>
          <w:rFonts w:ascii="Arial" w:hAnsi="Arial" w:cs="Arial"/>
          <w:b/>
          <w:bCs/>
          <w:color w:val="auto"/>
          <w:sz w:val="22"/>
          <w:szCs w:val="22"/>
        </w:rPr>
        <w:t xml:space="preserve">1.4 Reuniones de </w:t>
      </w:r>
      <w:r w:rsidR="00A95BF2">
        <w:rPr>
          <w:rStyle w:val="Ttulo3Car"/>
          <w:rFonts w:ascii="Arial" w:hAnsi="Arial" w:cs="Arial"/>
          <w:b/>
          <w:bCs/>
          <w:color w:val="auto"/>
          <w:sz w:val="22"/>
          <w:szCs w:val="22"/>
        </w:rPr>
        <w:t>a</w:t>
      </w:r>
      <w:r w:rsidRPr="009F2084">
        <w:rPr>
          <w:rStyle w:val="Ttulo3Car"/>
          <w:rFonts w:ascii="Arial" w:hAnsi="Arial" w:cs="Arial"/>
          <w:b/>
          <w:bCs/>
          <w:color w:val="auto"/>
          <w:sz w:val="22"/>
          <w:szCs w:val="22"/>
        </w:rPr>
        <w:t xml:space="preserve">utoridades </w:t>
      </w:r>
      <w:r w:rsidR="00A95BF2">
        <w:rPr>
          <w:rStyle w:val="Ttulo3Car"/>
          <w:rFonts w:ascii="Arial" w:hAnsi="Arial" w:cs="Arial"/>
          <w:b/>
          <w:bCs/>
          <w:color w:val="auto"/>
          <w:sz w:val="22"/>
          <w:szCs w:val="22"/>
        </w:rPr>
        <w:t>n</w:t>
      </w:r>
      <w:r w:rsidRPr="009F2084">
        <w:rPr>
          <w:rStyle w:val="Ttulo3Car"/>
          <w:rFonts w:ascii="Arial" w:hAnsi="Arial" w:cs="Arial"/>
          <w:b/>
          <w:bCs/>
          <w:color w:val="auto"/>
          <w:sz w:val="22"/>
          <w:szCs w:val="22"/>
        </w:rPr>
        <w:t xml:space="preserve">acionales de </w:t>
      </w:r>
      <w:r w:rsidR="00A95BF2">
        <w:rPr>
          <w:rStyle w:val="Ttulo3Car"/>
          <w:rFonts w:ascii="Arial" w:hAnsi="Arial" w:cs="Arial"/>
          <w:b/>
          <w:bCs/>
          <w:color w:val="auto"/>
          <w:sz w:val="22"/>
          <w:szCs w:val="22"/>
        </w:rPr>
        <w:t>s</w:t>
      </w:r>
      <w:r w:rsidRPr="009F2084">
        <w:rPr>
          <w:rStyle w:val="Ttulo3Car"/>
          <w:rFonts w:ascii="Arial" w:hAnsi="Arial" w:cs="Arial"/>
          <w:b/>
          <w:bCs/>
          <w:color w:val="auto"/>
          <w:sz w:val="22"/>
          <w:szCs w:val="22"/>
        </w:rPr>
        <w:t>alud de la región Andina</w:t>
      </w:r>
      <w:bookmarkEnd w:id="40"/>
      <w:bookmarkEnd w:id="41"/>
    </w:p>
    <w:p w14:paraId="62D98EEC" w14:textId="77777777" w:rsidR="000A416B" w:rsidRPr="009F2084" w:rsidRDefault="000A416B" w:rsidP="008720B5">
      <w:pPr>
        <w:spacing w:line="240" w:lineRule="auto"/>
        <w:jc w:val="both"/>
        <w:rPr>
          <w:rFonts w:ascii="Arial" w:hAnsi="Arial" w:cs="Arial"/>
        </w:rPr>
      </w:pPr>
    </w:p>
    <w:p w14:paraId="7F61DB55" w14:textId="7AC3902C" w:rsidR="00A41A8B" w:rsidRPr="009F2084" w:rsidRDefault="00A41A8B" w:rsidP="008720B5">
      <w:pPr>
        <w:spacing w:line="240" w:lineRule="auto"/>
        <w:jc w:val="both"/>
        <w:rPr>
          <w:rFonts w:ascii="Arial" w:hAnsi="Arial" w:cs="Arial"/>
        </w:rPr>
      </w:pPr>
      <w:r w:rsidRPr="009F2084">
        <w:rPr>
          <w:rFonts w:ascii="Arial" w:hAnsi="Arial" w:cs="Arial"/>
        </w:rPr>
        <w:t>En 2023</w:t>
      </w:r>
      <w:r w:rsidR="00A95BF2">
        <w:rPr>
          <w:rFonts w:ascii="Arial" w:hAnsi="Arial" w:cs="Arial"/>
        </w:rPr>
        <w:t>,</w:t>
      </w:r>
      <w:r w:rsidRPr="009F2084">
        <w:rPr>
          <w:rFonts w:ascii="Arial" w:hAnsi="Arial" w:cs="Arial"/>
        </w:rPr>
        <w:t xml:space="preserve"> se realizaron cuatro encuentros virtuales con </w:t>
      </w:r>
      <w:r w:rsidR="00A95BF2">
        <w:rPr>
          <w:rFonts w:ascii="Arial" w:hAnsi="Arial" w:cs="Arial"/>
        </w:rPr>
        <w:t>a</w:t>
      </w:r>
      <w:r w:rsidRPr="009F2084">
        <w:rPr>
          <w:rFonts w:ascii="Arial" w:hAnsi="Arial" w:cs="Arial"/>
        </w:rPr>
        <w:t xml:space="preserve">utoridades </w:t>
      </w:r>
      <w:r w:rsidR="00A95BF2">
        <w:rPr>
          <w:rFonts w:ascii="Arial" w:hAnsi="Arial" w:cs="Arial"/>
        </w:rPr>
        <w:t>n</w:t>
      </w:r>
      <w:r w:rsidRPr="009F2084">
        <w:rPr>
          <w:rFonts w:ascii="Arial" w:hAnsi="Arial" w:cs="Arial"/>
        </w:rPr>
        <w:t xml:space="preserve">acionales de </w:t>
      </w:r>
      <w:r w:rsidR="00A95BF2">
        <w:rPr>
          <w:rFonts w:ascii="Arial" w:hAnsi="Arial" w:cs="Arial"/>
        </w:rPr>
        <w:t>s</w:t>
      </w:r>
      <w:r w:rsidRPr="009F2084">
        <w:rPr>
          <w:rFonts w:ascii="Arial" w:hAnsi="Arial" w:cs="Arial"/>
        </w:rPr>
        <w:t xml:space="preserve">alud para abordar temas relevantes para la </w:t>
      </w:r>
      <w:r w:rsidR="00DB5607" w:rsidRPr="009F2084">
        <w:rPr>
          <w:rFonts w:ascii="Arial" w:hAnsi="Arial" w:cs="Arial"/>
        </w:rPr>
        <w:t>sub</w:t>
      </w:r>
      <w:r w:rsidRPr="009F2084">
        <w:rPr>
          <w:rFonts w:ascii="Arial" w:hAnsi="Arial" w:cs="Arial"/>
        </w:rPr>
        <w:t>región Andina.</w:t>
      </w:r>
    </w:p>
    <w:p w14:paraId="0D1AD64C" w14:textId="77777777" w:rsidR="00B337E6" w:rsidRPr="009F2084" w:rsidRDefault="00B337E6" w:rsidP="008720B5">
      <w:pPr>
        <w:spacing w:line="240" w:lineRule="auto"/>
        <w:jc w:val="both"/>
        <w:rPr>
          <w:rStyle w:val="Ttulo3Car"/>
          <w:rFonts w:ascii="Arial" w:hAnsi="Arial" w:cs="Arial"/>
          <w:color w:val="auto"/>
          <w:sz w:val="22"/>
          <w:szCs w:val="22"/>
        </w:rPr>
      </w:pPr>
    </w:p>
    <w:p w14:paraId="68283C1F" w14:textId="2E6AD13C" w:rsidR="00A41A8B" w:rsidRPr="009F2084" w:rsidRDefault="00A41A8B" w:rsidP="008720B5">
      <w:pPr>
        <w:pStyle w:val="Ttulo4"/>
        <w:numPr>
          <w:ilvl w:val="0"/>
          <w:numId w:val="18"/>
        </w:numPr>
        <w:tabs>
          <w:tab w:val="num" w:pos="360"/>
        </w:tabs>
        <w:spacing w:line="240" w:lineRule="auto"/>
        <w:ind w:left="0" w:firstLine="0"/>
        <w:jc w:val="both"/>
        <w:rPr>
          <w:rStyle w:val="Ttulo3Car"/>
          <w:rFonts w:ascii="Arial" w:hAnsi="Arial" w:cs="Arial"/>
          <w:b/>
          <w:bCs/>
          <w:color w:val="auto"/>
          <w:sz w:val="22"/>
          <w:szCs w:val="22"/>
        </w:rPr>
      </w:pPr>
      <w:bookmarkStart w:id="42" w:name="_Toc173423933"/>
      <w:bookmarkStart w:id="43" w:name="_Toc173424452"/>
      <w:r w:rsidRPr="009F2084">
        <w:rPr>
          <w:rStyle w:val="Ttulo3Car"/>
          <w:rFonts w:ascii="Arial" w:hAnsi="Arial" w:cs="Arial"/>
          <w:b/>
          <w:bCs/>
          <w:color w:val="auto"/>
          <w:sz w:val="22"/>
          <w:szCs w:val="22"/>
        </w:rPr>
        <w:t>Reunión N</w:t>
      </w:r>
      <w:r w:rsidR="00A95BF2">
        <w:rPr>
          <w:rStyle w:val="Ttulo3Car"/>
          <w:rFonts w:ascii="Arial" w:hAnsi="Arial" w:cs="Arial"/>
          <w:b/>
          <w:bCs/>
          <w:color w:val="auto"/>
          <w:sz w:val="22"/>
          <w:szCs w:val="22"/>
        </w:rPr>
        <w:t>.</w:t>
      </w:r>
      <w:r w:rsidRPr="009F2084">
        <w:rPr>
          <w:rStyle w:val="Ttulo3Car"/>
          <w:rFonts w:ascii="Arial" w:hAnsi="Arial" w:cs="Arial"/>
          <w:b/>
          <w:bCs/>
          <w:color w:val="auto"/>
          <w:sz w:val="22"/>
          <w:szCs w:val="22"/>
        </w:rPr>
        <w:t xml:space="preserve">° 22 de </w:t>
      </w:r>
      <w:r w:rsidR="00DB5607" w:rsidRPr="009F2084">
        <w:rPr>
          <w:rStyle w:val="Ttulo3Car"/>
          <w:rFonts w:ascii="Arial" w:hAnsi="Arial" w:cs="Arial"/>
          <w:b/>
          <w:bCs/>
          <w:color w:val="auto"/>
          <w:sz w:val="22"/>
          <w:szCs w:val="22"/>
        </w:rPr>
        <w:t>A</w:t>
      </w:r>
      <w:r w:rsidRPr="009F2084">
        <w:rPr>
          <w:rStyle w:val="Ttulo3Car"/>
          <w:rFonts w:ascii="Arial" w:hAnsi="Arial" w:cs="Arial"/>
          <w:b/>
          <w:bCs/>
          <w:color w:val="auto"/>
          <w:sz w:val="22"/>
          <w:szCs w:val="22"/>
        </w:rPr>
        <w:t xml:space="preserve">utoridades </w:t>
      </w:r>
      <w:r w:rsidR="00DB5607" w:rsidRPr="009F2084">
        <w:rPr>
          <w:rStyle w:val="Ttulo3Car"/>
          <w:rFonts w:ascii="Arial" w:hAnsi="Arial" w:cs="Arial"/>
          <w:b/>
          <w:bCs/>
          <w:color w:val="auto"/>
          <w:sz w:val="22"/>
          <w:szCs w:val="22"/>
        </w:rPr>
        <w:t>N</w:t>
      </w:r>
      <w:r w:rsidRPr="009F2084">
        <w:rPr>
          <w:rStyle w:val="Ttulo3Car"/>
          <w:rFonts w:ascii="Arial" w:hAnsi="Arial" w:cs="Arial"/>
          <w:b/>
          <w:bCs/>
          <w:color w:val="auto"/>
          <w:sz w:val="22"/>
          <w:szCs w:val="22"/>
        </w:rPr>
        <w:t>acionales de Salud de la región Andina</w:t>
      </w:r>
      <w:bookmarkEnd w:id="42"/>
      <w:bookmarkEnd w:id="43"/>
    </w:p>
    <w:p w14:paraId="7022A2D3" w14:textId="77777777" w:rsidR="000A416B" w:rsidRPr="009F2084" w:rsidRDefault="000A416B" w:rsidP="008720B5">
      <w:pPr>
        <w:shd w:val="clear" w:color="auto" w:fill="FFFFFF"/>
        <w:spacing w:line="240" w:lineRule="auto"/>
        <w:jc w:val="both"/>
        <w:rPr>
          <w:rFonts w:ascii="Arial" w:hAnsi="Arial" w:cs="Arial"/>
          <w:bCs/>
        </w:rPr>
      </w:pPr>
    </w:p>
    <w:p w14:paraId="6A974EFF" w14:textId="3C5E92B1" w:rsidR="00A41A8B" w:rsidRPr="009F2084" w:rsidRDefault="00A41A8B" w:rsidP="008720B5">
      <w:pPr>
        <w:shd w:val="clear" w:color="auto" w:fill="FFFFFF"/>
        <w:spacing w:line="240" w:lineRule="auto"/>
        <w:jc w:val="both"/>
        <w:rPr>
          <w:rFonts w:ascii="Arial" w:hAnsi="Arial" w:cs="Arial"/>
          <w:bCs/>
        </w:rPr>
      </w:pPr>
      <w:r w:rsidRPr="009F2084">
        <w:rPr>
          <w:rFonts w:ascii="Arial" w:hAnsi="Arial" w:cs="Arial"/>
          <w:bCs/>
        </w:rPr>
        <w:t xml:space="preserve">El 24 de febrero </w:t>
      </w:r>
      <w:r w:rsidR="00E02EFD" w:rsidRPr="009F2084">
        <w:rPr>
          <w:rFonts w:ascii="Arial" w:hAnsi="Arial" w:cs="Arial"/>
          <w:bCs/>
        </w:rPr>
        <w:t xml:space="preserve">de 2023 </w:t>
      </w:r>
      <w:r w:rsidRPr="009F2084">
        <w:rPr>
          <w:rFonts w:ascii="Arial" w:hAnsi="Arial" w:cs="Arial"/>
          <w:bCs/>
        </w:rPr>
        <w:t xml:space="preserve">se </w:t>
      </w:r>
      <w:r w:rsidR="00DB5607" w:rsidRPr="009F2084">
        <w:rPr>
          <w:rFonts w:ascii="Arial" w:hAnsi="Arial" w:cs="Arial"/>
          <w:bCs/>
        </w:rPr>
        <w:t>desarrolló</w:t>
      </w:r>
      <w:r w:rsidRPr="009F2084">
        <w:rPr>
          <w:rFonts w:ascii="Arial" w:hAnsi="Arial" w:cs="Arial"/>
          <w:bCs/>
        </w:rPr>
        <w:t xml:space="preserve"> la reunión </w:t>
      </w:r>
      <w:r w:rsidR="006A5796" w:rsidRPr="009F2084">
        <w:rPr>
          <w:rFonts w:ascii="Arial" w:hAnsi="Arial" w:cs="Arial"/>
          <w:bCs/>
        </w:rPr>
        <w:t>N</w:t>
      </w:r>
      <w:r w:rsidR="006A5796">
        <w:rPr>
          <w:rFonts w:ascii="Arial" w:hAnsi="Arial" w:cs="Arial"/>
          <w:bCs/>
        </w:rPr>
        <w:t>.</w:t>
      </w:r>
      <w:r w:rsidR="006A5796" w:rsidRPr="009F2084">
        <w:rPr>
          <w:rFonts w:ascii="Arial" w:hAnsi="Arial" w:cs="Arial"/>
          <w:bCs/>
        </w:rPr>
        <w:t>º</w:t>
      </w:r>
      <w:r w:rsidR="006A5796">
        <w:rPr>
          <w:rFonts w:ascii="Arial" w:hAnsi="Arial" w:cs="Arial"/>
          <w:bCs/>
        </w:rPr>
        <w:t xml:space="preserve"> </w:t>
      </w:r>
      <w:r w:rsidRPr="009F2084">
        <w:rPr>
          <w:rFonts w:ascii="Arial" w:hAnsi="Arial" w:cs="Arial"/>
          <w:bCs/>
        </w:rPr>
        <w:t xml:space="preserve">22 con </w:t>
      </w:r>
      <w:r w:rsidR="00DB5607" w:rsidRPr="009F2084">
        <w:rPr>
          <w:rFonts w:ascii="Arial" w:hAnsi="Arial" w:cs="Arial"/>
          <w:bCs/>
        </w:rPr>
        <w:t>A</w:t>
      </w:r>
      <w:r w:rsidRPr="009F2084">
        <w:rPr>
          <w:rFonts w:ascii="Arial" w:hAnsi="Arial" w:cs="Arial"/>
          <w:bCs/>
        </w:rPr>
        <w:t xml:space="preserve">utoridades </w:t>
      </w:r>
      <w:r w:rsidR="00DB5607" w:rsidRPr="009F2084">
        <w:rPr>
          <w:rFonts w:ascii="Arial" w:hAnsi="Arial" w:cs="Arial"/>
          <w:bCs/>
        </w:rPr>
        <w:t>N</w:t>
      </w:r>
      <w:r w:rsidRPr="009F2084">
        <w:rPr>
          <w:rFonts w:ascii="Arial" w:hAnsi="Arial" w:cs="Arial"/>
          <w:bCs/>
        </w:rPr>
        <w:t xml:space="preserve">acionales de </w:t>
      </w:r>
      <w:r w:rsidR="00DB5607" w:rsidRPr="009F2084">
        <w:rPr>
          <w:rFonts w:ascii="Arial" w:hAnsi="Arial" w:cs="Arial"/>
          <w:bCs/>
        </w:rPr>
        <w:t>S</w:t>
      </w:r>
      <w:r w:rsidRPr="009F2084">
        <w:rPr>
          <w:rFonts w:ascii="Arial" w:hAnsi="Arial" w:cs="Arial"/>
          <w:bCs/>
        </w:rPr>
        <w:t xml:space="preserve">alud </w:t>
      </w:r>
      <w:r w:rsidR="004563CC" w:rsidRPr="009F2084">
        <w:rPr>
          <w:rFonts w:ascii="Arial" w:hAnsi="Arial" w:cs="Arial"/>
          <w:bCs/>
        </w:rPr>
        <w:t xml:space="preserve">(ANS) </w:t>
      </w:r>
      <w:r w:rsidRPr="009F2084">
        <w:rPr>
          <w:rFonts w:ascii="Arial" w:hAnsi="Arial" w:cs="Arial"/>
          <w:bCs/>
        </w:rPr>
        <w:t>de los países andinos. Dicho encuentro</w:t>
      </w:r>
      <w:r w:rsidR="00AD25AA">
        <w:rPr>
          <w:rFonts w:ascii="Arial" w:hAnsi="Arial" w:cs="Arial"/>
          <w:bCs/>
        </w:rPr>
        <w:t xml:space="preserve"> se</w:t>
      </w:r>
      <w:r w:rsidRPr="009F2084">
        <w:rPr>
          <w:rFonts w:ascii="Arial" w:hAnsi="Arial" w:cs="Arial"/>
          <w:bCs/>
        </w:rPr>
        <w:t xml:space="preserve"> inició con el saludo de la Dra. Rosa Bertha Gutiérrez Palomino, ministra de Salud del Perú, quien asumió la presidencia</w:t>
      </w:r>
      <w:r w:rsidRPr="009F2084">
        <w:rPr>
          <w:rFonts w:ascii="Arial" w:hAnsi="Arial" w:cs="Arial"/>
          <w:bCs/>
          <w:i/>
          <w:iCs/>
        </w:rPr>
        <w:t xml:space="preserve"> pro tempore</w:t>
      </w:r>
      <w:r w:rsidRPr="009F2084">
        <w:rPr>
          <w:rFonts w:ascii="Arial" w:hAnsi="Arial" w:cs="Arial"/>
          <w:bCs/>
        </w:rPr>
        <w:t xml:space="preserve"> en la XL Reunión de Ministros de Salud del Área Andina (</w:t>
      </w:r>
      <w:r w:rsidR="00DB5607" w:rsidRPr="009F2084">
        <w:rPr>
          <w:rFonts w:ascii="Arial" w:hAnsi="Arial" w:cs="Arial"/>
          <w:bCs/>
        </w:rPr>
        <w:t xml:space="preserve">REMSAA, </w:t>
      </w:r>
      <w:r w:rsidRPr="009F2084">
        <w:rPr>
          <w:rFonts w:ascii="Arial" w:hAnsi="Arial" w:cs="Arial"/>
          <w:bCs/>
        </w:rPr>
        <w:t xml:space="preserve">25 de noviembre de 2022). </w:t>
      </w:r>
      <w:r w:rsidRPr="009F2084">
        <w:rPr>
          <w:rFonts w:ascii="Arial" w:eastAsia="Calibri" w:hAnsi="Arial" w:cs="Arial"/>
          <w:bCs/>
        </w:rPr>
        <w:t>Las autoridades expresaron que contin</w:t>
      </w:r>
      <w:r w:rsidR="0073582F">
        <w:rPr>
          <w:rFonts w:ascii="Arial" w:eastAsia="Calibri" w:hAnsi="Arial" w:cs="Arial"/>
          <w:bCs/>
        </w:rPr>
        <w:t>ú</w:t>
      </w:r>
      <w:r w:rsidRPr="009F2084">
        <w:rPr>
          <w:rFonts w:ascii="Arial" w:eastAsia="Calibri" w:hAnsi="Arial" w:cs="Arial"/>
          <w:bCs/>
        </w:rPr>
        <w:t xml:space="preserve">a el descenso de los casos de </w:t>
      </w:r>
      <w:r w:rsidRPr="009F2084">
        <w:rPr>
          <w:rFonts w:ascii="Arial" w:hAnsi="Arial" w:cs="Arial"/>
          <w:bCs/>
        </w:rPr>
        <w:t>COVID-19 y</w:t>
      </w:r>
      <w:r w:rsidR="009E22DB" w:rsidRPr="009F2084">
        <w:rPr>
          <w:rFonts w:ascii="Arial" w:hAnsi="Arial" w:cs="Arial"/>
          <w:bCs/>
        </w:rPr>
        <w:t xml:space="preserve"> manifestaron </w:t>
      </w:r>
      <w:r w:rsidRPr="009F2084">
        <w:rPr>
          <w:rFonts w:ascii="Arial" w:hAnsi="Arial" w:cs="Arial"/>
          <w:bCs/>
        </w:rPr>
        <w:t xml:space="preserve">su preocupación por los casos de COVID prolongado.  </w:t>
      </w:r>
    </w:p>
    <w:p w14:paraId="49BE6F64" w14:textId="77777777" w:rsidR="00A41A8B" w:rsidRPr="009F2084" w:rsidRDefault="00A41A8B" w:rsidP="008720B5">
      <w:pPr>
        <w:spacing w:line="240" w:lineRule="auto"/>
        <w:rPr>
          <w:rFonts w:ascii="Arial" w:hAnsi="Arial" w:cs="Arial"/>
          <w:b/>
        </w:rPr>
      </w:pPr>
      <w:r w:rsidRPr="009F2084">
        <w:rPr>
          <w:rFonts w:ascii="Arial" w:hAnsi="Arial" w:cs="Arial"/>
          <w:b/>
        </w:rPr>
        <w:br w:type="page"/>
      </w:r>
    </w:p>
    <w:p w14:paraId="67BC4DA6" w14:textId="2B449D83" w:rsidR="00A41A8B" w:rsidRPr="006A5796" w:rsidRDefault="00A41A8B" w:rsidP="008720B5">
      <w:pPr>
        <w:pStyle w:val="Descripcin"/>
        <w:jc w:val="center"/>
        <w:rPr>
          <w:rFonts w:ascii="Arial" w:hAnsi="Arial" w:cs="Arial"/>
          <w:b/>
          <w:bCs/>
          <w:i w:val="0"/>
          <w:color w:val="auto"/>
        </w:rPr>
      </w:pPr>
      <w:bookmarkStart w:id="44" w:name="_Toc163831434"/>
      <w:r w:rsidRPr="006A5796">
        <w:rPr>
          <w:rFonts w:ascii="Arial" w:hAnsi="Arial" w:cs="Arial"/>
          <w:b/>
          <w:bCs/>
          <w:i w:val="0"/>
          <w:color w:val="auto"/>
        </w:rPr>
        <w:lastRenderedPageBreak/>
        <w:t xml:space="preserve">Gráfico </w:t>
      </w:r>
      <w:r w:rsidRPr="006A5796">
        <w:rPr>
          <w:rFonts w:ascii="Arial" w:hAnsi="Arial" w:cs="Arial"/>
          <w:b/>
          <w:bCs/>
          <w:i w:val="0"/>
          <w:color w:val="auto"/>
        </w:rPr>
        <w:fldChar w:fldCharType="begin"/>
      </w:r>
      <w:r w:rsidRPr="006A5796">
        <w:rPr>
          <w:rFonts w:ascii="Arial" w:hAnsi="Arial" w:cs="Arial"/>
          <w:b/>
          <w:bCs/>
          <w:i w:val="0"/>
          <w:color w:val="auto"/>
        </w:rPr>
        <w:instrText xml:space="preserve"> SEQ Gráfico \* ARABIC </w:instrText>
      </w:r>
      <w:r w:rsidRPr="006A5796">
        <w:rPr>
          <w:rFonts w:ascii="Arial" w:hAnsi="Arial" w:cs="Arial"/>
          <w:b/>
          <w:bCs/>
          <w:i w:val="0"/>
          <w:color w:val="auto"/>
        </w:rPr>
        <w:fldChar w:fldCharType="separate"/>
      </w:r>
      <w:r w:rsidRPr="006A5796">
        <w:rPr>
          <w:rFonts w:ascii="Arial" w:hAnsi="Arial" w:cs="Arial"/>
          <w:b/>
          <w:bCs/>
          <w:i w:val="0"/>
          <w:color w:val="auto"/>
        </w:rPr>
        <w:t>1</w:t>
      </w:r>
      <w:r w:rsidRPr="006A5796">
        <w:rPr>
          <w:rFonts w:ascii="Arial" w:hAnsi="Arial" w:cs="Arial"/>
          <w:b/>
          <w:bCs/>
          <w:i w:val="0"/>
          <w:color w:val="auto"/>
        </w:rPr>
        <w:fldChar w:fldCharType="end"/>
      </w:r>
      <w:r w:rsidR="009E22DB" w:rsidRPr="006A5796">
        <w:rPr>
          <w:rFonts w:ascii="Arial" w:hAnsi="Arial" w:cs="Arial"/>
          <w:b/>
          <w:bCs/>
          <w:i w:val="0"/>
          <w:color w:val="auto"/>
        </w:rPr>
        <w:t xml:space="preserve">. </w:t>
      </w:r>
      <w:r w:rsidRPr="006A5796">
        <w:rPr>
          <w:rFonts w:ascii="Arial" w:hAnsi="Arial" w:cs="Arial"/>
          <w:b/>
          <w:bCs/>
          <w:i w:val="0"/>
          <w:color w:val="auto"/>
        </w:rPr>
        <w:t>Nuevos casos confirmados diarios de COVID-19 por millón de personas en los países andinos</w:t>
      </w:r>
      <w:bookmarkEnd w:id="44"/>
    </w:p>
    <w:p w14:paraId="3DFBD41D" w14:textId="77777777" w:rsidR="00A41A8B" w:rsidRPr="009F2084" w:rsidRDefault="00A41A8B" w:rsidP="008720B5">
      <w:pPr>
        <w:spacing w:line="240" w:lineRule="auto"/>
        <w:jc w:val="center"/>
        <w:rPr>
          <w:rFonts w:ascii="Arial" w:hAnsi="Arial" w:cs="Arial"/>
          <w:bCs/>
          <w:sz w:val="18"/>
          <w:szCs w:val="18"/>
        </w:rPr>
      </w:pPr>
    </w:p>
    <w:p w14:paraId="01052B37" w14:textId="77777777" w:rsidR="00A41A8B" w:rsidRPr="009F2084" w:rsidRDefault="00A41A8B" w:rsidP="008720B5">
      <w:pPr>
        <w:spacing w:line="240" w:lineRule="auto"/>
        <w:jc w:val="center"/>
        <w:rPr>
          <w:rFonts w:ascii="Arial" w:hAnsi="Arial" w:cs="Arial"/>
          <w:bCs/>
          <w:sz w:val="18"/>
          <w:szCs w:val="18"/>
        </w:rPr>
      </w:pPr>
      <w:r w:rsidRPr="009F2084">
        <w:rPr>
          <w:rFonts w:ascii="Arial" w:hAnsi="Arial" w:cs="Arial"/>
          <w:bCs/>
          <w:noProof/>
          <w:sz w:val="18"/>
          <w:szCs w:val="18"/>
        </w:rPr>
        <w:drawing>
          <wp:inline distT="0" distB="0" distL="0" distR="0" wp14:anchorId="13DAFE00" wp14:editId="534F0AC9">
            <wp:extent cx="5400040" cy="2327910"/>
            <wp:effectExtent l="0" t="0" r="0" b="0"/>
            <wp:docPr id="104654225" name="Imagen 10465422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Histograma&#10;&#10;Descripción generada automáticamente"/>
                    <pic:cNvPicPr/>
                  </pic:nvPicPr>
                  <pic:blipFill>
                    <a:blip r:embed="rId16"/>
                    <a:stretch>
                      <a:fillRect/>
                    </a:stretch>
                  </pic:blipFill>
                  <pic:spPr>
                    <a:xfrm>
                      <a:off x="0" y="0"/>
                      <a:ext cx="5400040" cy="2327910"/>
                    </a:xfrm>
                    <a:prstGeom prst="rect">
                      <a:avLst/>
                    </a:prstGeom>
                  </pic:spPr>
                </pic:pic>
              </a:graphicData>
            </a:graphic>
          </wp:inline>
        </w:drawing>
      </w:r>
    </w:p>
    <w:p w14:paraId="3E5785D1" w14:textId="3F405A47" w:rsidR="00A41A8B" w:rsidRPr="009F2084" w:rsidRDefault="00A41A8B" w:rsidP="008720B5">
      <w:pPr>
        <w:widowControl w:val="0"/>
        <w:spacing w:line="240" w:lineRule="auto"/>
        <w:jc w:val="center"/>
        <w:rPr>
          <w:rFonts w:ascii="Arial" w:hAnsi="Arial" w:cs="Arial"/>
          <w:bCs/>
          <w:sz w:val="18"/>
          <w:szCs w:val="18"/>
        </w:rPr>
      </w:pPr>
      <w:r w:rsidRPr="009F2084">
        <w:rPr>
          <w:rFonts w:ascii="Arial" w:hAnsi="Arial" w:cs="Arial"/>
          <w:bCs/>
          <w:sz w:val="18"/>
          <w:szCs w:val="18"/>
        </w:rPr>
        <w:t xml:space="preserve">Fuente: ORAS-CONHU </w:t>
      </w:r>
      <w:r w:rsidR="00262AF6">
        <w:rPr>
          <w:rFonts w:ascii="Arial" w:hAnsi="Arial" w:cs="Arial"/>
          <w:bCs/>
          <w:sz w:val="18"/>
          <w:szCs w:val="18"/>
        </w:rPr>
        <w:t>(</w:t>
      </w:r>
      <w:r w:rsidRPr="009F2084">
        <w:rPr>
          <w:rFonts w:ascii="Arial" w:hAnsi="Arial" w:cs="Arial"/>
          <w:bCs/>
          <w:sz w:val="18"/>
          <w:szCs w:val="18"/>
        </w:rPr>
        <w:t>24 de febrero de 2023</w:t>
      </w:r>
      <w:r w:rsidR="00262AF6">
        <w:rPr>
          <w:rFonts w:ascii="Arial" w:hAnsi="Arial" w:cs="Arial"/>
          <w:bCs/>
          <w:sz w:val="18"/>
          <w:szCs w:val="18"/>
        </w:rPr>
        <w:t>)</w:t>
      </w:r>
      <w:r w:rsidRPr="009F2084">
        <w:rPr>
          <w:rFonts w:ascii="Arial" w:hAnsi="Arial" w:cs="Arial"/>
          <w:bCs/>
          <w:sz w:val="18"/>
          <w:szCs w:val="18"/>
        </w:rPr>
        <w:t>. Con base en los datos de los ministerios de Salud andinos y Our World in Data.</w:t>
      </w:r>
    </w:p>
    <w:p w14:paraId="2D66A982" w14:textId="77777777" w:rsidR="00B337E6" w:rsidRPr="009F2084" w:rsidRDefault="00B337E6" w:rsidP="008720B5">
      <w:pPr>
        <w:spacing w:line="240" w:lineRule="auto"/>
        <w:jc w:val="both"/>
        <w:rPr>
          <w:rFonts w:ascii="Arial" w:eastAsia="Calibri" w:hAnsi="Arial" w:cs="Arial"/>
          <w:bCs/>
        </w:rPr>
      </w:pPr>
    </w:p>
    <w:p w14:paraId="748BB658" w14:textId="7946D502" w:rsidR="00A41A8B" w:rsidRPr="00881817" w:rsidRDefault="00A41A8B" w:rsidP="008720B5">
      <w:pPr>
        <w:spacing w:line="240" w:lineRule="auto"/>
        <w:jc w:val="both"/>
        <w:rPr>
          <w:rFonts w:ascii="Arial" w:hAnsi="Arial" w:cs="Arial"/>
          <w:bCs/>
        </w:rPr>
      </w:pPr>
      <w:r w:rsidRPr="009F2084">
        <w:rPr>
          <w:rFonts w:ascii="Arial" w:eastAsia="Calibri" w:hAnsi="Arial" w:cs="Arial"/>
          <w:bCs/>
        </w:rPr>
        <w:t xml:space="preserve">Se hizo un análisis de los estudios, planes y documentos técnicos realizados en los países andinos sobre </w:t>
      </w:r>
      <w:r w:rsidRPr="009F2084">
        <w:rPr>
          <w:rFonts w:ascii="Arial" w:hAnsi="Arial" w:cs="Arial"/>
          <w:bCs/>
        </w:rPr>
        <w:t>COVID prolongado</w:t>
      </w:r>
      <w:r w:rsidRPr="009F2084">
        <w:rPr>
          <w:rStyle w:val="Refdenotaalpie"/>
          <w:rFonts w:ascii="Arial" w:hAnsi="Arial" w:cs="Arial"/>
          <w:bCs/>
        </w:rPr>
        <w:footnoteReference w:id="2"/>
      </w:r>
      <w:r w:rsidR="005F39D3" w:rsidRPr="009F2084">
        <w:rPr>
          <w:rFonts w:ascii="Arial" w:hAnsi="Arial" w:cs="Arial"/>
          <w:bCs/>
        </w:rPr>
        <w:t xml:space="preserve">. </w:t>
      </w:r>
      <w:r w:rsidR="004563CC" w:rsidRPr="009F2084">
        <w:rPr>
          <w:rFonts w:ascii="Arial" w:eastAsia="Calibri" w:hAnsi="Arial" w:cs="Arial"/>
          <w:bCs/>
        </w:rPr>
        <w:t>Por otro lado, l</w:t>
      </w:r>
      <w:r w:rsidRPr="009F2084">
        <w:rPr>
          <w:rFonts w:ascii="Arial" w:hAnsi="Arial" w:cs="Arial"/>
          <w:bCs/>
        </w:rPr>
        <w:t xml:space="preserve">as </w:t>
      </w:r>
      <w:r w:rsidR="004563CC" w:rsidRPr="009F2084">
        <w:rPr>
          <w:rFonts w:ascii="Arial" w:hAnsi="Arial" w:cs="Arial"/>
          <w:bCs/>
        </w:rPr>
        <w:t xml:space="preserve">ANS </w:t>
      </w:r>
      <w:r w:rsidRPr="009F2084">
        <w:rPr>
          <w:rFonts w:ascii="Arial" w:hAnsi="Arial" w:cs="Arial"/>
          <w:bCs/>
        </w:rPr>
        <w:t>presentaron los avances</w:t>
      </w:r>
      <w:r w:rsidR="004563CC" w:rsidRPr="009F2084">
        <w:rPr>
          <w:rFonts w:ascii="Arial" w:hAnsi="Arial" w:cs="Arial"/>
          <w:bCs/>
        </w:rPr>
        <w:t xml:space="preserve"> y</w:t>
      </w:r>
      <w:r w:rsidRPr="009F2084">
        <w:rPr>
          <w:rFonts w:ascii="Arial" w:hAnsi="Arial" w:cs="Arial"/>
          <w:bCs/>
        </w:rPr>
        <w:t xml:space="preserve"> las estrategias para la sostenibilidad de los proyectos liderados por el ORAS-CONHU:</w:t>
      </w:r>
      <w:r w:rsidRPr="00881817">
        <w:rPr>
          <w:rFonts w:ascii="Arial" w:hAnsi="Arial" w:cs="Arial"/>
          <w:bCs/>
        </w:rPr>
        <w:t xml:space="preserve"> </w:t>
      </w:r>
      <w:r w:rsidRPr="006A5796">
        <w:rPr>
          <w:rFonts w:ascii="Arial" w:hAnsi="Arial" w:cs="Arial"/>
          <w:bCs/>
          <w:iCs/>
        </w:rPr>
        <w:t>1) Fortalecimiento del diagnóstico de laboratorio de Tuberculosis en las Américas. 2) Eliminar la hepatitis en la región Andina.</w:t>
      </w:r>
      <w:r w:rsidRPr="00881817">
        <w:rPr>
          <w:rFonts w:ascii="Arial" w:hAnsi="Arial" w:cs="Arial"/>
          <w:bCs/>
        </w:rPr>
        <w:t xml:space="preserve"> </w:t>
      </w:r>
    </w:p>
    <w:p w14:paraId="2EDF4388" w14:textId="77777777" w:rsidR="00A41A8B" w:rsidRPr="009F2084" w:rsidRDefault="00A41A8B" w:rsidP="008720B5">
      <w:pPr>
        <w:pStyle w:val="Ttulo4"/>
        <w:spacing w:line="240" w:lineRule="auto"/>
        <w:rPr>
          <w:rStyle w:val="Ttulo3Car"/>
          <w:rFonts w:ascii="Arial" w:hAnsi="Arial" w:cs="Arial"/>
          <w:b/>
          <w:bCs/>
          <w:color w:val="auto"/>
          <w:sz w:val="22"/>
          <w:szCs w:val="22"/>
        </w:rPr>
      </w:pPr>
    </w:p>
    <w:p w14:paraId="462E9218" w14:textId="4777A27E" w:rsidR="00A41A8B" w:rsidRPr="009F2084" w:rsidRDefault="00A41A8B" w:rsidP="008720B5">
      <w:pPr>
        <w:pStyle w:val="Ttulo4"/>
        <w:numPr>
          <w:ilvl w:val="0"/>
          <w:numId w:val="18"/>
        </w:numPr>
        <w:tabs>
          <w:tab w:val="num" w:pos="360"/>
        </w:tabs>
        <w:spacing w:line="240" w:lineRule="auto"/>
        <w:ind w:left="0" w:firstLine="0"/>
        <w:jc w:val="both"/>
        <w:rPr>
          <w:rStyle w:val="Ttulo3Car"/>
          <w:rFonts w:ascii="Arial" w:hAnsi="Arial" w:cs="Arial"/>
          <w:b/>
          <w:bCs/>
          <w:color w:val="auto"/>
          <w:sz w:val="22"/>
          <w:szCs w:val="22"/>
        </w:rPr>
      </w:pPr>
      <w:bookmarkStart w:id="45" w:name="_Toc173423934"/>
      <w:bookmarkStart w:id="46" w:name="_Toc173424453"/>
      <w:r w:rsidRPr="009F2084">
        <w:rPr>
          <w:rStyle w:val="Ttulo3Car"/>
          <w:rFonts w:ascii="Arial" w:hAnsi="Arial" w:cs="Arial"/>
          <w:b/>
          <w:bCs/>
          <w:color w:val="auto"/>
          <w:sz w:val="22"/>
          <w:szCs w:val="22"/>
        </w:rPr>
        <w:t xml:space="preserve">Reunión </w:t>
      </w:r>
      <w:r w:rsidR="006A5796" w:rsidRPr="009F2084">
        <w:rPr>
          <w:rStyle w:val="Ttulo3Car"/>
          <w:rFonts w:ascii="Arial" w:hAnsi="Arial" w:cs="Arial"/>
          <w:b/>
          <w:bCs/>
          <w:color w:val="auto"/>
          <w:sz w:val="22"/>
          <w:szCs w:val="22"/>
        </w:rPr>
        <w:t>N</w:t>
      </w:r>
      <w:r w:rsidR="006A5796">
        <w:rPr>
          <w:rStyle w:val="Ttulo3Car"/>
          <w:rFonts w:ascii="Arial" w:hAnsi="Arial" w:cs="Arial"/>
          <w:b/>
          <w:bCs/>
          <w:color w:val="auto"/>
          <w:sz w:val="22"/>
          <w:szCs w:val="22"/>
        </w:rPr>
        <w:t>.</w:t>
      </w:r>
      <w:r w:rsidR="006A5796" w:rsidRPr="009F2084">
        <w:rPr>
          <w:rStyle w:val="Ttulo3Car"/>
          <w:rFonts w:ascii="Arial" w:hAnsi="Arial" w:cs="Arial"/>
          <w:b/>
          <w:bCs/>
          <w:color w:val="auto"/>
          <w:sz w:val="22"/>
          <w:szCs w:val="22"/>
        </w:rPr>
        <w:t>º</w:t>
      </w:r>
      <w:r w:rsidRPr="009F2084">
        <w:rPr>
          <w:rStyle w:val="Ttulo3Car"/>
          <w:rFonts w:ascii="Arial" w:hAnsi="Arial" w:cs="Arial"/>
          <w:b/>
          <w:bCs/>
          <w:color w:val="auto"/>
          <w:sz w:val="22"/>
          <w:szCs w:val="22"/>
        </w:rPr>
        <w:t xml:space="preserve"> 23 de </w:t>
      </w:r>
      <w:r w:rsidR="004563CC" w:rsidRPr="009F2084">
        <w:rPr>
          <w:rStyle w:val="Ttulo3Car"/>
          <w:rFonts w:ascii="Arial" w:hAnsi="Arial" w:cs="Arial"/>
          <w:b/>
          <w:bCs/>
          <w:color w:val="auto"/>
          <w:sz w:val="22"/>
          <w:szCs w:val="22"/>
        </w:rPr>
        <w:t>A</w:t>
      </w:r>
      <w:r w:rsidRPr="009F2084">
        <w:rPr>
          <w:rStyle w:val="Ttulo3Car"/>
          <w:rFonts w:ascii="Arial" w:hAnsi="Arial" w:cs="Arial"/>
          <w:b/>
          <w:bCs/>
          <w:color w:val="auto"/>
          <w:sz w:val="22"/>
          <w:szCs w:val="22"/>
        </w:rPr>
        <w:t xml:space="preserve">utoridades </w:t>
      </w:r>
      <w:r w:rsidR="004563CC" w:rsidRPr="009F2084">
        <w:rPr>
          <w:rStyle w:val="Ttulo3Car"/>
          <w:rFonts w:ascii="Arial" w:hAnsi="Arial" w:cs="Arial"/>
          <w:b/>
          <w:bCs/>
          <w:color w:val="auto"/>
          <w:sz w:val="22"/>
          <w:szCs w:val="22"/>
        </w:rPr>
        <w:t>N</w:t>
      </w:r>
      <w:r w:rsidRPr="009F2084">
        <w:rPr>
          <w:rStyle w:val="Ttulo3Car"/>
          <w:rFonts w:ascii="Arial" w:hAnsi="Arial" w:cs="Arial"/>
          <w:b/>
          <w:bCs/>
          <w:color w:val="auto"/>
          <w:sz w:val="22"/>
          <w:szCs w:val="22"/>
        </w:rPr>
        <w:t>acionales de Salud de la región Andina</w:t>
      </w:r>
      <w:bookmarkEnd w:id="45"/>
      <w:bookmarkEnd w:id="46"/>
    </w:p>
    <w:p w14:paraId="03A78CD2" w14:textId="77777777" w:rsidR="00A41A8B" w:rsidRPr="009F2084" w:rsidRDefault="00A41A8B" w:rsidP="008720B5">
      <w:pPr>
        <w:spacing w:line="240" w:lineRule="auto"/>
        <w:jc w:val="both"/>
        <w:rPr>
          <w:rFonts w:ascii="Arial" w:hAnsi="Arial" w:cs="Arial"/>
          <w:bCs/>
        </w:rPr>
      </w:pPr>
    </w:p>
    <w:p w14:paraId="4DD20F8F" w14:textId="731122F4" w:rsidR="00A41A8B" w:rsidRPr="009F2084" w:rsidRDefault="00A41A8B" w:rsidP="008720B5">
      <w:pPr>
        <w:spacing w:line="240" w:lineRule="auto"/>
        <w:jc w:val="both"/>
        <w:rPr>
          <w:rFonts w:ascii="Arial" w:hAnsi="Arial" w:cs="Arial"/>
          <w:bCs/>
        </w:rPr>
      </w:pPr>
      <w:r w:rsidRPr="009F2084">
        <w:rPr>
          <w:rFonts w:ascii="Arial" w:hAnsi="Arial" w:cs="Arial"/>
          <w:bCs/>
        </w:rPr>
        <w:t xml:space="preserve">El 29 de marzo </w:t>
      </w:r>
      <w:r w:rsidR="00D13B4E" w:rsidRPr="009F2084">
        <w:rPr>
          <w:rFonts w:ascii="Arial" w:hAnsi="Arial" w:cs="Arial"/>
          <w:bCs/>
        </w:rPr>
        <w:t xml:space="preserve">de 2023 </w:t>
      </w:r>
      <w:r w:rsidRPr="009F2084">
        <w:rPr>
          <w:rFonts w:ascii="Arial" w:hAnsi="Arial" w:cs="Arial"/>
          <w:bCs/>
        </w:rPr>
        <w:t xml:space="preserve">se realizó la reunión </w:t>
      </w:r>
      <w:r w:rsidR="006A5796" w:rsidRPr="009F2084">
        <w:rPr>
          <w:rFonts w:ascii="Arial" w:hAnsi="Arial" w:cs="Arial"/>
          <w:bCs/>
        </w:rPr>
        <w:t>N</w:t>
      </w:r>
      <w:r w:rsidR="006A5796">
        <w:rPr>
          <w:rFonts w:ascii="Arial" w:hAnsi="Arial" w:cs="Arial"/>
          <w:bCs/>
        </w:rPr>
        <w:t>.</w:t>
      </w:r>
      <w:r w:rsidR="006A5796" w:rsidRPr="009F2084">
        <w:rPr>
          <w:rFonts w:ascii="Arial" w:hAnsi="Arial" w:cs="Arial"/>
          <w:bCs/>
        </w:rPr>
        <w:t>º</w:t>
      </w:r>
      <w:r w:rsidR="00881817">
        <w:rPr>
          <w:rFonts w:ascii="Arial" w:hAnsi="Arial" w:cs="Arial"/>
          <w:bCs/>
        </w:rPr>
        <w:t xml:space="preserve"> </w:t>
      </w:r>
      <w:r w:rsidRPr="009F2084">
        <w:rPr>
          <w:rFonts w:ascii="Arial" w:hAnsi="Arial" w:cs="Arial"/>
          <w:bCs/>
        </w:rPr>
        <w:t>23 con ANS de los seis países andinos</w:t>
      </w:r>
      <w:r w:rsidR="00881817">
        <w:rPr>
          <w:rFonts w:ascii="Arial" w:hAnsi="Arial" w:cs="Arial"/>
          <w:bCs/>
        </w:rPr>
        <w:t>, asimismo,</w:t>
      </w:r>
      <w:r w:rsidRPr="009F2084">
        <w:rPr>
          <w:rFonts w:ascii="Arial" w:hAnsi="Arial" w:cs="Arial"/>
          <w:bCs/>
        </w:rPr>
        <w:t xml:space="preserve"> se abordaron los siguientes temas:</w:t>
      </w:r>
    </w:p>
    <w:p w14:paraId="6B4F5E64" w14:textId="00A03879" w:rsidR="00A41A8B" w:rsidRPr="009F2084" w:rsidRDefault="00A41A8B" w:rsidP="008720B5">
      <w:pPr>
        <w:pStyle w:val="Prrafodelista"/>
        <w:widowControl w:val="0"/>
        <w:numPr>
          <w:ilvl w:val="0"/>
          <w:numId w:val="13"/>
        </w:numPr>
        <w:spacing w:after="0" w:line="240" w:lineRule="auto"/>
        <w:jc w:val="both"/>
        <w:rPr>
          <w:rFonts w:ascii="Arial" w:eastAsia="Calibri" w:hAnsi="Arial" w:cs="Arial"/>
          <w:bCs/>
        </w:rPr>
      </w:pPr>
      <w:r w:rsidRPr="009F2084">
        <w:rPr>
          <w:rFonts w:ascii="Arial" w:hAnsi="Arial" w:cs="Arial"/>
          <w:b/>
        </w:rPr>
        <w:t>Reglamento Sanitario Internacional</w:t>
      </w:r>
      <w:r w:rsidR="004563CC" w:rsidRPr="009F2084">
        <w:rPr>
          <w:rFonts w:ascii="Arial" w:hAnsi="Arial" w:cs="Arial"/>
          <w:b/>
        </w:rPr>
        <w:t xml:space="preserve">: </w:t>
      </w:r>
      <w:r w:rsidR="004563CC" w:rsidRPr="009F2084">
        <w:rPr>
          <w:rFonts w:ascii="Arial" w:eastAsia="Calibri" w:hAnsi="Arial" w:cs="Arial"/>
          <w:bCs/>
        </w:rPr>
        <w:t>e</w:t>
      </w:r>
      <w:r w:rsidRPr="009F2084">
        <w:rPr>
          <w:rFonts w:ascii="Arial" w:eastAsia="Calibri" w:hAnsi="Arial" w:cs="Arial"/>
          <w:bCs/>
        </w:rPr>
        <w:t>n di</w:t>
      </w:r>
      <w:r w:rsidR="00F17BC8" w:rsidRPr="009F2084">
        <w:rPr>
          <w:rFonts w:ascii="Arial" w:eastAsia="Calibri" w:hAnsi="Arial" w:cs="Arial"/>
          <w:bCs/>
        </w:rPr>
        <w:t>a</w:t>
      </w:r>
      <w:r w:rsidRPr="009F2084">
        <w:rPr>
          <w:rFonts w:ascii="Arial" w:eastAsia="Calibri" w:hAnsi="Arial" w:cs="Arial"/>
          <w:bCs/>
        </w:rPr>
        <w:t>log</w:t>
      </w:r>
      <w:r w:rsidR="00F17BC8" w:rsidRPr="009F2084">
        <w:rPr>
          <w:rFonts w:ascii="Arial" w:eastAsia="Calibri" w:hAnsi="Arial" w:cs="Arial"/>
          <w:bCs/>
        </w:rPr>
        <w:t>ó</w:t>
      </w:r>
      <w:r w:rsidRPr="009F2084">
        <w:rPr>
          <w:rFonts w:ascii="Arial" w:eastAsia="Calibri" w:hAnsi="Arial" w:cs="Arial"/>
          <w:bCs/>
        </w:rPr>
        <w:t xml:space="preserve"> sobre el Reglamento Sanitario Internacional</w:t>
      </w:r>
      <w:r w:rsidRPr="009F2084">
        <w:rPr>
          <w:rStyle w:val="Refdenotaalpie"/>
          <w:rFonts w:ascii="Arial" w:eastAsia="Calibri" w:hAnsi="Arial" w:cs="Arial"/>
          <w:bCs/>
        </w:rPr>
        <w:footnoteReference w:id="3"/>
      </w:r>
      <w:r w:rsidRPr="009F2084">
        <w:rPr>
          <w:rFonts w:ascii="Arial" w:eastAsia="Calibri" w:hAnsi="Arial" w:cs="Arial"/>
          <w:bCs/>
        </w:rPr>
        <w:t xml:space="preserve"> (RSI), algunas de las actividades mencionadas por las ANS fueron las siguientes:</w:t>
      </w:r>
    </w:p>
    <w:p w14:paraId="5EE51784" w14:textId="075631C7" w:rsidR="00A41A8B" w:rsidRPr="009F2084" w:rsidRDefault="00A41A8B" w:rsidP="008720B5">
      <w:pPr>
        <w:pStyle w:val="Prrafodelista"/>
        <w:widowControl w:val="0"/>
        <w:numPr>
          <w:ilvl w:val="0"/>
          <w:numId w:val="1"/>
        </w:numPr>
        <w:spacing w:after="0" w:line="240" w:lineRule="auto"/>
        <w:jc w:val="both"/>
        <w:rPr>
          <w:rFonts w:ascii="Arial" w:eastAsia="Calibri" w:hAnsi="Arial" w:cs="Arial"/>
          <w:bCs/>
        </w:rPr>
      </w:pPr>
      <w:r w:rsidRPr="009F2084">
        <w:rPr>
          <w:rFonts w:ascii="Arial" w:eastAsia="Calibri" w:hAnsi="Arial" w:cs="Arial"/>
          <w:bCs/>
        </w:rPr>
        <w:t xml:space="preserve">Reuniones de coordinación interministerial para contar con normativa de trabajo en el enfoque “Una Salud” y conformar grupos de trabajo para diseñar </w:t>
      </w:r>
      <w:r w:rsidR="00F17BC8" w:rsidRPr="009F2084">
        <w:rPr>
          <w:rFonts w:ascii="Arial" w:eastAsia="Calibri" w:hAnsi="Arial" w:cs="Arial"/>
          <w:bCs/>
        </w:rPr>
        <w:t xml:space="preserve">los </w:t>
      </w:r>
      <w:r w:rsidRPr="009F2084">
        <w:rPr>
          <w:rFonts w:ascii="Arial" w:eastAsia="Calibri" w:hAnsi="Arial" w:cs="Arial"/>
          <w:bCs/>
        </w:rPr>
        <w:t>plan</w:t>
      </w:r>
      <w:r w:rsidR="00F17BC8" w:rsidRPr="009F2084">
        <w:rPr>
          <w:rFonts w:ascii="Arial" w:eastAsia="Calibri" w:hAnsi="Arial" w:cs="Arial"/>
          <w:bCs/>
        </w:rPr>
        <w:t>es</w:t>
      </w:r>
      <w:r w:rsidRPr="009F2084">
        <w:rPr>
          <w:rFonts w:ascii="Arial" w:eastAsia="Calibri" w:hAnsi="Arial" w:cs="Arial"/>
          <w:bCs/>
        </w:rPr>
        <w:t>.</w:t>
      </w:r>
    </w:p>
    <w:p w14:paraId="15C40018" w14:textId="77777777" w:rsidR="00A41A8B" w:rsidRPr="009F2084" w:rsidRDefault="00A41A8B" w:rsidP="008720B5">
      <w:pPr>
        <w:pStyle w:val="Prrafodelista"/>
        <w:widowControl w:val="0"/>
        <w:numPr>
          <w:ilvl w:val="0"/>
          <w:numId w:val="1"/>
        </w:numPr>
        <w:spacing w:after="0" w:line="240" w:lineRule="auto"/>
        <w:jc w:val="both"/>
        <w:rPr>
          <w:rFonts w:ascii="Arial" w:eastAsia="Calibri" w:hAnsi="Arial" w:cs="Arial"/>
          <w:bCs/>
        </w:rPr>
      </w:pPr>
      <w:r w:rsidRPr="009F2084">
        <w:rPr>
          <w:rFonts w:ascii="Arial" w:eastAsia="Calibri" w:hAnsi="Arial" w:cs="Arial"/>
          <w:bCs/>
        </w:rPr>
        <w:t>Elaboración de documentos normativos y planes de respuesta para el control de enfermedades zoonóticas, la prevención de una próxima pandemia, la vigilancia epidemiológica, la prevención y respuesta a la gripe aviar.</w:t>
      </w:r>
      <w:r w:rsidRPr="009F2084">
        <w:rPr>
          <w:rFonts w:ascii="Arial" w:hAnsi="Arial" w:cs="Arial"/>
        </w:rPr>
        <w:t xml:space="preserve"> </w:t>
      </w:r>
    </w:p>
    <w:p w14:paraId="1B4443BB" w14:textId="77777777" w:rsidR="00A41A8B" w:rsidRPr="009F2084" w:rsidRDefault="00A41A8B" w:rsidP="008720B5">
      <w:pPr>
        <w:pStyle w:val="Prrafodelista"/>
        <w:widowControl w:val="0"/>
        <w:numPr>
          <w:ilvl w:val="0"/>
          <w:numId w:val="1"/>
        </w:numPr>
        <w:spacing w:after="0" w:line="240" w:lineRule="auto"/>
        <w:jc w:val="both"/>
        <w:rPr>
          <w:rFonts w:ascii="Arial" w:eastAsia="Calibri" w:hAnsi="Arial" w:cs="Arial"/>
          <w:bCs/>
        </w:rPr>
      </w:pPr>
      <w:r w:rsidRPr="009F2084">
        <w:rPr>
          <w:rFonts w:ascii="Arial" w:eastAsia="Calibri" w:hAnsi="Arial" w:cs="Arial"/>
          <w:bCs/>
        </w:rPr>
        <w:t xml:space="preserve">Fortalecimiento de mecanismos de trabajo intersectoriales. </w:t>
      </w:r>
    </w:p>
    <w:p w14:paraId="24E71A74" w14:textId="77777777" w:rsidR="00A41A8B" w:rsidRPr="009F2084" w:rsidRDefault="00A41A8B" w:rsidP="008720B5">
      <w:pPr>
        <w:pStyle w:val="Prrafodelista"/>
        <w:widowControl w:val="0"/>
        <w:numPr>
          <w:ilvl w:val="0"/>
          <w:numId w:val="1"/>
        </w:numPr>
        <w:spacing w:after="0" w:line="240" w:lineRule="auto"/>
        <w:jc w:val="both"/>
        <w:rPr>
          <w:rFonts w:ascii="Arial" w:eastAsia="Calibri" w:hAnsi="Arial" w:cs="Arial"/>
          <w:bCs/>
        </w:rPr>
      </w:pPr>
      <w:r w:rsidRPr="009F2084">
        <w:rPr>
          <w:rFonts w:ascii="Arial" w:eastAsia="Calibri" w:hAnsi="Arial" w:cs="Arial"/>
          <w:bCs/>
        </w:rPr>
        <w:t xml:space="preserve">Elaboración de diagnósticos de la capacidad resolutiva de los establecimientos de </w:t>
      </w:r>
      <w:r w:rsidRPr="009F2084">
        <w:rPr>
          <w:rFonts w:ascii="Arial" w:eastAsia="Calibri" w:hAnsi="Arial" w:cs="Arial"/>
          <w:bCs/>
        </w:rPr>
        <w:lastRenderedPageBreak/>
        <w:t>salud y laboratorios en las fronteras.</w:t>
      </w:r>
    </w:p>
    <w:p w14:paraId="50EE8C7C" w14:textId="1C317A9D" w:rsidR="00A41A8B" w:rsidRPr="009F2084" w:rsidRDefault="00A41A8B" w:rsidP="008720B5">
      <w:pPr>
        <w:pStyle w:val="Prrafodelista"/>
        <w:widowControl w:val="0"/>
        <w:numPr>
          <w:ilvl w:val="0"/>
          <w:numId w:val="1"/>
        </w:numPr>
        <w:spacing w:after="0" w:line="240" w:lineRule="auto"/>
        <w:jc w:val="both"/>
        <w:rPr>
          <w:rFonts w:ascii="Arial" w:eastAsia="Calibri" w:hAnsi="Arial" w:cs="Arial"/>
          <w:bCs/>
        </w:rPr>
      </w:pPr>
      <w:r w:rsidRPr="009F2084">
        <w:rPr>
          <w:rFonts w:ascii="Arial" w:eastAsia="Calibri" w:hAnsi="Arial" w:cs="Arial"/>
          <w:bCs/>
        </w:rPr>
        <w:t>Participación en las reuniones para las enmiendas del R</w:t>
      </w:r>
      <w:r w:rsidR="00F17BC8" w:rsidRPr="009F2084">
        <w:rPr>
          <w:rFonts w:ascii="Arial" w:eastAsia="Calibri" w:hAnsi="Arial" w:cs="Arial"/>
          <w:bCs/>
        </w:rPr>
        <w:t xml:space="preserve">eglamento </w:t>
      </w:r>
      <w:r w:rsidRPr="009F2084">
        <w:rPr>
          <w:rFonts w:ascii="Arial" w:eastAsia="Calibri" w:hAnsi="Arial" w:cs="Arial"/>
          <w:bCs/>
        </w:rPr>
        <w:t>S</w:t>
      </w:r>
      <w:r w:rsidR="00F17BC8" w:rsidRPr="009F2084">
        <w:rPr>
          <w:rFonts w:ascii="Arial" w:eastAsia="Calibri" w:hAnsi="Arial" w:cs="Arial"/>
          <w:bCs/>
        </w:rPr>
        <w:t xml:space="preserve">anitario </w:t>
      </w:r>
      <w:r w:rsidRPr="009F2084">
        <w:rPr>
          <w:rFonts w:ascii="Arial" w:eastAsia="Calibri" w:hAnsi="Arial" w:cs="Arial"/>
          <w:bCs/>
        </w:rPr>
        <w:t>I</w:t>
      </w:r>
      <w:r w:rsidR="00F17BC8" w:rsidRPr="009F2084">
        <w:rPr>
          <w:rFonts w:ascii="Arial" w:eastAsia="Calibri" w:hAnsi="Arial" w:cs="Arial"/>
          <w:bCs/>
        </w:rPr>
        <w:t>nternacional</w:t>
      </w:r>
      <w:r w:rsidRPr="009F2084">
        <w:rPr>
          <w:rFonts w:ascii="Arial" w:eastAsia="Calibri" w:hAnsi="Arial" w:cs="Arial"/>
          <w:bCs/>
        </w:rPr>
        <w:t>.</w:t>
      </w:r>
    </w:p>
    <w:p w14:paraId="6A9061A9" w14:textId="77777777" w:rsidR="00A41A8B" w:rsidRPr="009F2084" w:rsidRDefault="00A41A8B" w:rsidP="008720B5">
      <w:pPr>
        <w:pStyle w:val="Prrafodelista"/>
        <w:widowControl w:val="0"/>
        <w:spacing w:after="0" w:line="240" w:lineRule="auto"/>
        <w:jc w:val="both"/>
        <w:rPr>
          <w:rFonts w:ascii="Arial" w:eastAsia="Calibri" w:hAnsi="Arial" w:cs="Arial"/>
          <w:bCs/>
        </w:rPr>
      </w:pPr>
    </w:p>
    <w:p w14:paraId="298757AC" w14:textId="699C7A4E" w:rsidR="00A41A8B" w:rsidRPr="009F2084" w:rsidRDefault="00A41A8B" w:rsidP="008720B5">
      <w:pPr>
        <w:pStyle w:val="Prrafodelista"/>
        <w:widowControl w:val="0"/>
        <w:numPr>
          <w:ilvl w:val="0"/>
          <w:numId w:val="13"/>
        </w:numPr>
        <w:spacing w:after="0" w:line="240" w:lineRule="auto"/>
        <w:jc w:val="both"/>
        <w:rPr>
          <w:rFonts w:ascii="Arial" w:hAnsi="Arial" w:cs="Arial"/>
          <w:bCs/>
        </w:rPr>
      </w:pPr>
      <w:r w:rsidRPr="009F2084">
        <w:rPr>
          <w:rFonts w:ascii="Arial" w:hAnsi="Arial" w:cs="Arial"/>
          <w:b/>
        </w:rPr>
        <w:t>Acuerdo internacional sobre prevención, preparación y respuesta frente a pandemias</w:t>
      </w:r>
      <w:r w:rsidR="004563CC" w:rsidRPr="009F2084">
        <w:rPr>
          <w:rFonts w:ascii="Arial" w:hAnsi="Arial" w:cs="Arial"/>
          <w:b/>
        </w:rPr>
        <w:t xml:space="preserve">:  </w:t>
      </w:r>
      <w:r w:rsidR="004563CC" w:rsidRPr="009F2084">
        <w:rPr>
          <w:rFonts w:ascii="Arial" w:hAnsi="Arial" w:cs="Arial"/>
          <w:bCs/>
        </w:rPr>
        <w:t>se</w:t>
      </w:r>
      <w:r w:rsidRPr="009F2084">
        <w:rPr>
          <w:rFonts w:ascii="Arial" w:eastAsia="Calibri" w:hAnsi="Arial" w:cs="Arial"/>
          <w:bCs/>
        </w:rPr>
        <w:t xml:space="preserve"> reflexionó sobre el proceso de elaboración del </w:t>
      </w:r>
      <w:r w:rsidRPr="009F2084">
        <w:rPr>
          <w:rFonts w:ascii="Arial" w:hAnsi="Arial" w:cs="Arial"/>
          <w:bCs/>
        </w:rPr>
        <w:t xml:space="preserve">convenio, acuerdo u otro instrumento internacional de </w:t>
      </w:r>
      <w:r w:rsidR="00F17BC8" w:rsidRPr="009F2084">
        <w:rPr>
          <w:rFonts w:ascii="Arial" w:hAnsi="Arial" w:cs="Arial"/>
          <w:bCs/>
        </w:rPr>
        <w:t xml:space="preserve">la </w:t>
      </w:r>
      <w:r w:rsidRPr="009F2084">
        <w:rPr>
          <w:rFonts w:ascii="Arial" w:hAnsi="Arial" w:cs="Arial"/>
          <w:bCs/>
        </w:rPr>
        <w:t xml:space="preserve">OMS sobre </w:t>
      </w:r>
      <w:r w:rsidR="00F17BC8" w:rsidRPr="009F2084">
        <w:rPr>
          <w:rFonts w:ascii="Arial" w:hAnsi="Arial" w:cs="Arial"/>
          <w:bCs/>
        </w:rPr>
        <w:t xml:space="preserve">la </w:t>
      </w:r>
      <w:r w:rsidRPr="009F2084">
        <w:rPr>
          <w:rFonts w:ascii="Arial" w:hAnsi="Arial" w:cs="Arial"/>
          <w:bCs/>
        </w:rPr>
        <w:t>prevención,</w:t>
      </w:r>
      <w:r w:rsidR="00F17BC8" w:rsidRPr="009F2084">
        <w:rPr>
          <w:rFonts w:ascii="Arial" w:hAnsi="Arial" w:cs="Arial"/>
          <w:bCs/>
        </w:rPr>
        <w:t xml:space="preserve"> la</w:t>
      </w:r>
      <w:r w:rsidRPr="009F2084">
        <w:rPr>
          <w:rFonts w:ascii="Arial" w:hAnsi="Arial" w:cs="Arial"/>
          <w:bCs/>
        </w:rPr>
        <w:t xml:space="preserve"> preparación y</w:t>
      </w:r>
      <w:r w:rsidR="00F17BC8" w:rsidRPr="009F2084">
        <w:rPr>
          <w:rFonts w:ascii="Arial" w:hAnsi="Arial" w:cs="Arial"/>
          <w:bCs/>
        </w:rPr>
        <w:t xml:space="preserve"> la</w:t>
      </w:r>
      <w:r w:rsidRPr="009F2084">
        <w:rPr>
          <w:rFonts w:ascii="Arial" w:hAnsi="Arial" w:cs="Arial"/>
          <w:bCs/>
        </w:rPr>
        <w:t xml:space="preserve"> respuesta frente a pandemias. ¿Por qué decidieron los Estados </w:t>
      </w:r>
      <w:r w:rsidR="00881817">
        <w:rPr>
          <w:rFonts w:ascii="Arial" w:hAnsi="Arial" w:cs="Arial"/>
          <w:bCs/>
        </w:rPr>
        <w:t>m</w:t>
      </w:r>
      <w:r w:rsidRPr="009F2084">
        <w:rPr>
          <w:rFonts w:ascii="Arial" w:hAnsi="Arial" w:cs="Arial"/>
          <w:bCs/>
        </w:rPr>
        <w:t>iembros de la OMS establecer un acuerdo sobre preparación y respuesta frente a pandemias?</w:t>
      </w:r>
      <w:r w:rsidR="00BF5F1A" w:rsidRPr="009F2084">
        <w:rPr>
          <w:rFonts w:ascii="Arial" w:hAnsi="Arial" w:cs="Arial"/>
          <w:bCs/>
        </w:rPr>
        <w:t xml:space="preserve"> </w:t>
      </w:r>
      <w:r w:rsidRPr="009F2084">
        <w:rPr>
          <w:rFonts w:ascii="Arial" w:hAnsi="Arial" w:cs="Arial"/>
          <w:bCs/>
        </w:rPr>
        <w:t>¿Qué puede lograrse con este acuerdo? ¿Qué deficiencias podría subsanar un acuerdo de este tipo? La respuesta a estas y otras preguntas se encuentra en:</w:t>
      </w:r>
    </w:p>
    <w:p w14:paraId="34EC231C" w14:textId="77777777" w:rsidR="004563CC" w:rsidRPr="009F2084" w:rsidRDefault="004563CC" w:rsidP="008720B5">
      <w:pPr>
        <w:pStyle w:val="Prrafodelista"/>
        <w:widowControl w:val="0"/>
        <w:spacing w:after="0" w:line="240" w:lineRule="auto"/>
        <w:ind w:left="360"/>
        <w:jc w:val="both"/>
        <w:rPr>
          <w:rFonts w:ascii="Arial" w:hAnsi="Arial" w:cs="Arial"/>
          <w:bCs/>
        </w:rPr>
      </w:pPr>
    </w:p>
    <w:tbl>
      <w:tblPr>
        <w:tblStyle w:val="Tablaconcuadrcula"/>
        <w:tblW w:w="89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926"/>
      </w:tblGrid>
      <w:tr w:rsidR="005F3AAD" w:rsidRPr="009F2084" w14:paraId="470C2248" w14:textId="77777777" w:rsidTr="0000694A">
        <w:tc>
          <w:tcPr>
            <w:tcW w:w="8926" w:type="dxa"/>
          </w:tcPr>
          <w:p w14:paraId="483B2957" w14:textId="77777777" w:rsidR="00A41A8B" w:rsidRPr="009F2084" w:rsidRDefault="00A41A8B" w:rsidP="008720B5">
            <w:pPr>
              <w:jc w:val="both"/>
              <w:rPr>
                <w:rFonts w:ascii="Arial" w:hAnsi="Arial" w:cs="Arial"/>
                <w:bCs/>
                <w:sz w:val="18"/>
                <w:szCs w:val="18"/>
              </w:rPr>
            </w:pPr>
            <w:r w:rsidRPr="009F2084">
              <w:rPr>
                <w:rFonts w:ascii="Arial" w:hAnsi="Arial" w:cs="Arial"/>
                <w:bCs/>
                <w:sz w:val="18"/>
                <w:szCs w:val="18"/>
              </w:rPr>
              <w:t xml:space="preserve">OMS. Acuerdo sobre prevención, preparación y respuesta frente a pandemias: </w:t>
            </w:r>
            <w:hyperlink r:id="rId17" w:history="1">
              <w:r w:rsidRPr="009F2084">
                <w:rPr>
                  <w:rStyle w:val="Hipervnculo"/>
                  <w:rFonts w:ascii="Arial" w:hAnsi="Arial" w:cs="Arial"/>
                  <w:bCs/>
                  <w:color w:val="auto"/>
                  <w:sz w:val="18"/>
                  <w:szCs w:val="18"/>
                  <w:u w:val="none"/>
                </w:rPr>
                <w:t>https://www.who.int/es/news-room/questions-and-answers/item/pandemic-prevention--preparedness-and-response-accord</w:t>
              </w:r>
            </w:hyperlink>
            <w:r w:rsidRPr="009F2084">
              <w:rPr>
                <w:rFonts w:ascii="Arial" w:hAnsi="Arial" w:cs="Arial"/>
                <w:bCs/>
                <w:sz w:val="18"/>
                <w:szCs w:val="18"/>
              </w:rPr>
              <w:t>.</w:t>
            </w:r>
          </w:p>
          <w:p w14:paraId="20ADCFDD" w14:textId="77777777" w:rsidR="00A41A8B" w:rsidRPr="009F2084" w:rsidRDefault="00A41A8B" w:rsidP="008720B5">
            <w:pPr>
              <w:jc w:val="both"/>
              <w:rPr>
                <w:rFonts w:ascii="Arial" w:hAnsi="Arial" w:cs="Arial"/>
                <w:bCs/>
                <w:sz w:val="18"/>
                <w:szCs w:val="18"/>
              </w:rPr>
            </w:pPr>
            <w:r w:rsidRPr="009F2084">
              <w:rPr>
                <w:rFonts w:ascii="Arial" w:hAnsi="Arial" w:cs="Arial"/>
                <w:bCs/>
                <w:sz w:val="18"/>
                <w:szCs w:val="18"/>
              </w:rPr>
              <w:t>https://apps.who.int/gb/inb/s/</w:t>
            </w:r>
          </w:p>
        </w:tc>
      </w:tr>
      <w:tr w:rsidR="005F3AAD" w:rsidRPr="009F2084" w14:paraId="76E5543C" w14:textId="77777777" w:rsidTr="0000694A">
        <w:trPr>
          <w:trHeight w:val="498"/>
        </w:trPr>
        <w:tc>
          <w:tcPr>
            <w:tcW w:w="8926" w:type="dxa"/>
          </w:tcPr>
          <w:p w14:paraId="378C0B8F" w14:textId="77777777" w:rsidR="00A41A8B" w:rsidRPr="009F2084" w:rsidRDefault="00A41A8B" w:rsidP="008720B5">
            <w:pPr>
              <w:jc w:val="both"/>
              <w:rPr>
                <w:rFonts w:ascii="Arial" w:hAnsi="Arial" w:cs="Arial"/>
                <w:bCs/>
                <w:sz w:val="18"/>
                <w:szCs w:val="18"/>
              </w:rPr>
            </w:pPr>
            <w:r w:rsidRPr="009F2084">
              <w:rPr>
                <w:rFonts w:ascii="Arial" w:hAnsi="Arial" w:cs="Arial"/>
                <w:bCs/>
                <w:sz w:val="18"/>
                <w:szCs w:val="18"/>
              </w:rPr>
              <w:t>Información sobre los borradores del acuerdo sobre pandemias se encuentra en los siguientes enlaces:</w:t>
            </w:r>
          </w:p>
          <w:p w14:paraId="12A439E7" w14:textId="77777777" w:rsidR="00A41A8B" w:rsidRPr="009F2084" w:rsidRDefault="00A41A8B" w:rsidP="008720B5">
            <w:pPr>
              <w:jc w:val="both"/>
              <w:rPr>
                <w:rFonts w:ascii="Arial" w:hAnsi="Arial" w:cs="Arial"/>
                <w:bCs/>
                <w:sz w:val="18"/>
                <w:szCs w:val="18"/>
              </w:rPr>
            </w:pPr>
          </w:p>
          <w:p w14:paraId="414E1B4D" w14:textId="77777777" w:rsidR="00A41A8B" w:rsidRPr="009F2084" w:rsidRDefault="00000000" w:rsidP="008720B5">
            <w:pPr>
              <w:jc w:val="both"/>
              <w:rPr>
                <w:rFonts w:ascii="Arial" w:hAnsi="Arial" w:cs="Arial"/>
                <w:bCs/>
                <w:sz w:val="18"/>
                <w:szCs w:val="18"/>
              </w:rPr>
            </w:pPr>
            <w:hyperlink r:id="rId18" w:history="1">
              <w:r w:rsidR="00A41A8B" w:rsidRPr="009F2084">
                <w:rPr>
                  <w:rStyle w:val="Hipervnculo"/>
                  <w:rFonts w:ascii="Arial" w:hAnsi="Arial" w:cs="Arial"/>
                  <w:bCs/>
                  <w:color w:val="auto"/>
                  <w:sz w:val="18"/>
                  <w:szCs w:val="18"/>
                  <w:u w:val="none"/>
                </w:rPr>
                <w:t>https://apps.who.int/gb/inb/pdf_files/inb4/A_INB4_3-sp.pdf</w:t>
              </w:r>
            </w:hyperlink>
          </w:p>
          <w:p w14:paraId="6C7A1E47" w14:textId="77777777" w:rsidR="00A41A8B" w:rsidRPr="009F2084" w:rsidRDefault="00A41A8B" w:rsidP="008720B5">
            <w:pPr>
              <w:jc w:val="both"/>
              <w:rPr>
                <w:rFonts w:ascii="Arial" w:hAnsi="Arial" w:cs="Arial"/>
                <w:bCs/>
                <w:sz w:val="18"/>
                <w:szCs w:val="18"/>
              </w:rPr>
            </w:pPr>
          </w:p>
          <w:p w14:paraId="23E88AAC" w14:textId="77777777" w:rsidR="00A41A8B" w:rsidRPr="009F2084" w:rsidRDefault="00000000" w:rsidP="008720B5">
            <w:pPr>
              <w:jc w:val="both"/>
              <w:rPr>
                <w:rFonts w:ascii="Arial" w:hAnsi="Arial" w:cs="Arial"/>
                <w:bCs/>
                <w:sz w:val="18"/>
                <w:szCs w:val="18"/>
              </w:rPr>
            </w:pPr>
            <w:hyperlink r:id="rId19" w:history="1">
              <w:r w:rsidR="00A41A8B" w:rsidRPr="009F2084">
                <w:rPr>
                  <w:rStyle w:val="Hipervnculo"/>
                  <w:rFonts w:ascii="Arial" w:hAnsi="Arial" w:cs="Arial"/>
                  <w:bCs/>
                  <w:color w:val="auto"/>
                  <w:sz w:val="18"/>
                  <w:szCs w:val="18"/>
                  <w:u w:val="none"/>
                </w:rPr>
                <w:t>https://apps.who.int/gb/inb/pdf_files/inb4/A_INB4_5-sp.pdf</w:t>
              </w:r>
            </w:hyperlink>
          </w:p>
          <w:p w14:paraId="2B1CAC25" w14:textId="77777777" w:rsidR="00A41A8B" w:rsidRPr="009F2084" w:rsidRDefault="00A41A8B" w:rsidP="008720B5">
            <w:pPr>
              <w:jc w:val="both"/>
              <w:rPr>
                <w:rFonts w:ascii="Arial" w:hAnsi="Arial" w:cs="Arial"/>
                <w:bCs/>
                <w:sz w:val="18"/>
                <w:szCs w:val="18"/>
              </w:rPr>
            </w:pPr>
          </w:p>
          <w:p w14:paraId="0604E21C" w14:textId="77777777" w:rsidR="00A41A8B" w:rsidRPr="009F2084" w:rsidRDefault="00000000" w:rsidP="008720B5">
            <w:pPr>
              <w:jc w:val="both"/>
              <w:rPr>
                <w:rFonts w:ascii="Arial" w:hAnsi="Arial" w:cs="Arial"/>
                <w:bCs/>
                <w:sz w:val="18"/>
                <w:szCs w:val="18"/>
              </w:rPr>
            </w:pPr>
            <w:hyperlink r:id="rId20" w:history="1">
              <w:r w:rsidR="00A41A8B" w:rsidRPr="009F2084">
                <w:rPr>
                  <w:rStyle w:val="Hipervnculo"/>
                  <w:rFonts w:ascii="Arial" w:hAnsi="Arial" w:cs="Arial"/>
                  <w:bCs/>
                  <w:color w:val="auto"/>
                  <w:sz w:val="18"/>
                  <w:szCs w:val="18"/>
                  <w:u w:val="none"/>
                </w:rPr>
                <w:t>https://apps.who.int/gb/inb/pdf_files/inb4/A_INB4_6-sp.pdf</w:t>
              </w:r>
            </w:hyperlink>
          </w:p>
          <w:p w14:paraId="0462F769" w14:textId="77777777" w:rsidR="00A41A8B" w:rsidRPr="009F2084" w:rsidRDefault="00A41A8B" w:rsidP="008720B5">
            <w:pPr>
              <w:jc w:val="both"/>
              <w:rPr>
                <w:rFonts w:ascii="Arial" w:hAnsi="Arial" w:cs="Arial"/>
                <w:bCs/>
                <w:sz w:val="18"/>
                <w:szCs w:val="18"/>
              </w:rPr>
            </w:pPr>
          </w:p>
          <w:p w14:paraId="07687096" w14:textId="77777777" w:rsidR="00A41A8B" w:rsidRPr="009F2084" w:rsidRDefault="00000000" w:rsidP="008720B5">
            <w:pPr>
              <w:jc w:val="both"/>
              <w:rPr>
                <w:rStyle w:val="Hipervnculo"/>
                <w:rFonts w:ascii="Arial" w:hAnsi="Arial" w:cs="Arial"/>
                <w:bCs/>
                <w:color w:val="auto"/>
                <w:sz w:val="18"/>
                <w:szCs w:val="18"/>
              </w:rPr>
            </w:pPr>
            <w:hyperlink r:id="rId21" w:history="1">
              <w:r w:rsidR="0000694A" w:rsidRPr="009F2084">
                <w:rPr>
                  <w:rStyle w:val="Hipervnculo"/>
                  <w:rFonts w:ascii="Arial" w:hAnsi="Arial" w:cs="Arial"/>
                  <w:bCs/>
                  <w:color w:val="auto"/>
                  <w:sz w:val="18"/>
                  <w:szCs w:val="18"/>
                </w:rPr>
                <w:t>https://www.who.int/news/item/28-03-2024-who-member-states-agree-to-resume-negotiations-aimed-at-finalizing-the-world-s-first-pandemic-agreement</w:t>
              </w:r>
            </w:hyperlink>
          </w:p>
          <w:p w14:paraId="63BA2333" w14:textId="3BB3FCDD" w:rsidR="005D62CC" w:rsidRPr="009F2084" w:rsidRDefault="005D62CC" w:rsidP="008720B5">
            <w:pPr>
              <w:jc w:val="both"/>
              <w:rPr>
                <w:rFonts w:ascii="Arial" w:hAnsi="Arial" w:cs="Arial"/>
                <w:bCs/>
                <w:sz w:val="18"/>
                <w:szCs w:val="18"/>
              </w:rPr>
            </w:pPr>
          </w:p>
        </w:tc>
      </w:tr>
    </w:tbl>
    <w:p w14:paraId="56DD7389" w14:textId="77777777" w:rsidR="00A41A8B" w:rsidRPr="009F2084" w:rsidRDefault="00A41A8B" w:rsidP="008720B5">
      <w:pPr>
        <w:spacing w:line="240" w:lineRule="auto"/>
        <w:jc w:val="both"/>
        <w:rPr>
          <w:rFonts w:ascii="Arial" w:hAnsi="Arial" w:cs="Arial"/>
          <w:b/>
          <w:bdr w:val="none" w:sz="0" w:space="0" w:color="auto" w:frame="1"/>
        </w:rPr>
      </w:pPr>
    </w:p>
    <w:p w14:paraId="1C152240" w14:textId="5D09A7E5" w:rsidR="00A41A8B" w:rsidRPr="009F2084" w:rsidRDefault="00A41A8B" w:rsidP="008720B5">
      <w:pPr>
        <w:pStyle w:val="Prrafodelista"/>
        <w:widowControl w:val="0"/>
        <w:numPr>
          <w:ilvl w:val="0"/>
          <w:numId w:val="13"/>
        </w:numPr>
        <w:spacing w:after="0" w:line="240" w:lineRule="auto"/>
        <w:jc w:val="both"/>
        <w:rPr>
          <w:rFonts w:ascii="Arial" w:eastAsia="Calibri" w:hAnsi="Arial" w:cs="Arial"/>
          <w:bCs/>
        </w:rPr>
      </w:pPr>
      <w:r w:rsidRPr="009F2084">
        <w:rPr>
          <w:rFonts w:ascii="Arial" w:hAnsi="Arial" w:cs="Arial"/>
          <w:b/>
        </w:rPr>
        <w:t>El contexto y la situación de salud de adolescentes</w:t>
      </w:r>
      <w:r w:rsidR="004563CC" w:rsidRPr="009F2084">
        <w:rPr>
          <w:rFonts w:ascii="Arial" w:hAnsi="Arial" w:cs="Arial"/>
          <w:b/>
        </w:rPr>
        <w:t xml:space="preserve">:  </w:t>
      </w:r>
      <w:r w:rsidR="004563CC" w:rsidRPr="009F2084">
        <w:rPr>
          <w:rFonts w:ascii="Arial" w:hAnsi="Arial" w:cs="Arial"/>
          <w:bCs/>
        </w:rPr>
        <w:t>e</w:t>
      </w:r>
      <w:r w:rsidRPr="009F2084">
        <w:rPr>
          <w:rFonts w:ascii="Arial" w:eastAsia="Calibri" w:hAnsi="Arial" w:cs="Arial"/>
          <w:bCs/>
        </w:rPr>
        <w:t>n un segundo momento las ANS analizaron:</w:t>
      </w:r>
    </w:p>
    <w:p w14:paraId="71CFB2F6" w14:textId="60002CF9" w:rsidR="00A41A8B" w:rsidRPr="009F2084" w:rsidRDefault="00A41A8B" w:rsidP="008720B5">
      <w:pPr>
        <w:pStyle w:val="Prrafodelista"/>
        <w:widowControl w:val="0"/>
        <w:numPr>
          <w:ilvl w:val="0"/>
          <w:numId w:val="2"/>
        </w:numPr>
        <w:spacing w:after="0" w:line="240" w:lineRule="auto"/>
        <w:jc w:val="both"/>
        <w:rPr>
          <w:rFonts w:ascii="Arial" w:eastAsia="Calibri" w:hAnsi="Arial" w:cs="Arial"/>
          <w:bCs/>
        </w:rPr>
      </w:pPr>
      <w:r w:rsidRPr="009F2084">
        <w:rPr>
          <w:rFonts w:ascii="Arial" w:eastAsia="Calibri" w:hAnsi="Arial" w:cs="Arial"/>
          <w:bCs/>
        </w:rPr>
        <w:t xml:space="preserve">Los programas, paquetes, servicios y proyectos de atención integral, por ejemplo: extensión de la edad pediátrica, espacios amigables y planes de desarrollo integral </w:t>
      </w:r>
      <w:r w:rsidR="00F17BC8" w:rsidRPr="009F2084">
        <w:rPr>
          <w:rFonts w:ascii="Arial" w:eastAsia="Calibri" w:hAnsi="Arial" w:cs="Arial"/>
          <w:bCs/>
        </w:rPr>
        <w:t xml:space="preserve">para </w:t>
      </w:r>
      <w:r w:rsidRPr="009F2084">
        <w:rPr>
          <w:rFonts w:ascii="Arial" w:eastAsia="Calibri" w:hAnsi="Arial" w:cs="Arial"/>
          <w:bCs/>
        </w:rPr>
        <w:t xml:space="preserve">adolescentes. </w:t>
      </w:r>
    </w:p>
    <w:p w14:paraId="5F82CC23" w14:textId="77777777" w:rsidR="00A41A8B" w:rsidRPr="009F2084" w:rsidRDefault="00A41A8B" w:rsidP="008720B5">
      <w:pPr>
        <w:pStyle w:val="Prrafodelista"/>
        <w:widowControl w:val="0"/>
        <w:numPr>
          <w:ilvl w:val="0"/>
          <w:numId w:val="2"/>
        </w:numPr>
        <w:spacing w:after="0" w:line="240" w:lineRule="auto"/>
        <w:jc w:val="both"/>
        <w:rPr>
          <w:rFonts w:ascii="Arial" w:eastAsia="Calibri" w:hAnsi="Arial" w:cs="Arial"/>
          <w:bCs/>
        </w:rPr>
      </w:pPr>
      <w:r w:rsidRPr="009F2084">
        <w:rPr>
          <w:rFonts w:ascii="Arial" w:eastAsia="Calibri" w:hAnsi="Arial" w:cs="Arial"/>
          <w:bCs/>
        </w:rPr>
        <w:t>El marco normativo para la atención integrada y diferenciada de adolescentes.</w:t>
      </w:r>
    </w:p>
    <w:p w14:paraId="37DE49C2" w14:textId="00FAFACC" w:rsidR="00A41A8B" w:rsidRPr="009F2084" w:rsidRDefault="00A41A8B" w:rsidP="008720B5">
      <w:pPr>
        <w:pStyle w:val="Prrafodelista"/>
        <w:widowControl w:val="0"/>
        <w:numPr>
          <w:ilvl w:val="0"/>
          <w:numId w:val="2"/>
        </w:numPr>
        <w:spacing w:after="0" w:line="240" w:lineRule="auto"/>
        <w:jc w:val="both"/>
        <w:rPr>
          <w:rFonts w:ascii="Arial" w:eastAsia="Calibri" w:hAnsi="Arial" w:cs="Arial"/>
          <w:bCs/>
        </w:rPr>
      </w:pPr>
      <w:r w:rsidRPr="009F2084">
        <w:rPr>
          <w:rFonts w:ascii="Arial" w:eastAsia="Calibri" w:hAnsi="Arial" w:cs="Arial"/>
          <w:bCs/>
        </w:rPr>
        <w:t>Acciones a favor de la salud de adolescentes en establecimientos de salud, instituciones educativas y otros como las siguientes: salud sexual y reproductiva; salud mental, salud bucal.</w:t>
      </w:r>
    </w:p>
    <w:p w14:paraId="65C078A8" w14:textId="77777777" w:rsidR="00A41A8B" w:rsidRPr="009F2084" w:rsidRDefault="00A41A8B" w:rsidP="008720B5">
      <w:pPr>
        <w:pStyle w:val="Prrafodelista"/>
        <w:widowControl w:val="0"/>
        <w:spacing w:after="0" w:line="240" w:lineRule="auto"/>
        <w:ind w:left="1440"/>
        <w:jc w:val="both"/>
        <w:rPr>
          <w:rFonts w:ascii="Arial" w:eastAsia="Calibri" w:hAnsi="Arial" w:cs="Arial"/>
          <w:bCs/>
        </w:rPr>
      </w:pPr>
    </w:p>
    <w:p w14:paraId="5764E534" w14:textId="572439DC" w:rsidR="00A41A8B" w:rsidRPr="009F2084" w:rsidRDefault="00A41A8B" w:rsidP="008720B5">
      <w:pPr>
        <w:spacing w:line="240" w:lineRule="auto"/>
        <w:jc w:val="both"/>
        <w:rPr>
          <w:rFonts w:ascii="Arial" w:eastAsia="Calibri" w:hAnsi="Arial" w:cs="Arial"/>
          <w:bCs/>
        </w:rPr>
      </w:pPr>
      <w:r w:rsidRPr="009F2084">
        <w:rPr>
          <w:rFonts w:ascii="Arial" w:eastAsia="Calibri" w:hAnsi="Arial" w:cs="Arial"/>
          <w:bCs/>
        </w:rPr>
        <w:t>En cuanto a los principales desafíos se mencionó:</w:t>
      </w:r>
      <w:r w:rsidR="004563CC" w:rsidRPr="009F2084">
        <w:rPr>
          <w:rFonts w:ascii="Arial" w:eastAsia="Calibri" w:hAnsi="Arial" w:cs="Arial"/>
          <w:bCs/>
        </w:rPr>
        <w:t xml:space="preserve"> m</w:t>
      </w:r>
      <w:r w:rsidRPr="009F2084">
        <w:rPr>
          <w:rFonts w:ascii="Arial" w:eastAsia="Calibri" w:hAnsi="Arial" w:cs="Arial"/>
          <w:bCs/>
        </w:rPr>
        <w:t>ejorar el presupuesto para:  1) La implementación de las políticas a favor de adolescentes.  2) Pasar de los 1000 días a las 1000 semanas. 3) Mejorar los servicios de atención integral. 4) Fortalecer las redes de salud y las escuelas de liderazgo</w:t>
      </w:r>
      <w:r w:rsidR="004563CC" w:rsidRPr="009F2084">
        <w:rPr>
          <w:rFonts w:ascii="Arial" w:eastAsia="Calibri" w:hAnsi="Arial" w:cs="Arial"/>
          <w:bCs/>
        </w:rPr>
        <w:t>, entre otras.</w:t>
      </w:r>
    </w:p>
    <w:p w14:paraId="2D7FE808" w14:textId="77777777" w:rsidR="002B0B6C" w:rsidRPr="009F2084" w:rsidRDefault="002B0B6C" w:rsidP="008720B5">
      <w:pPr>
        <w:spacing w:line="240" w:lineRule="auto"/>
        <w:jc w:val="both"/>
        <w:rPr>
          <w:rStyle w:val="Ttulo3Car"/>
          <w:rFonts w:ascii="Arial" w:hAnsi="Arial" w:cs="Arial"/>
          <w:bCs/>
          <w:color w:val="auto"/>
          <w:sz w:val="22"/>
          <w:szCs w:val="22"/>
        </w:rPr>
      </w:pPr>
    </w:p>
    <w:p w14:paraId="54B9D295" w14:textId="670AA891" w:rsidR="00A41A8B" w:rsidRPr="009F2084" w:rsidRDefault="00A41A8B" w:rsidP="008720B5">
      <w:pPr>
        <w:pStyle w:val="Ttulo4"/>
        <w:numPr>
          <w:ilvl w:val="0"/>
          <w:numId w:val="18"/>
        </w:numPr>
        <w:tabs>
          <w:tab w:val="num" w:pos="360"/>
        </w:tabs>
        <w:spacing w:line="240" w:lineRule="auto"/>
        <w:ind w:left="0" w:firstLine="0"/>
        <w:jc w:val="both"/>
        <w:rPr>
          <w:rStyle w:val="Ttulo3Car"/>
          <w:rFonts w:ascii="Arial" w:hAnsi="Arial" w:cs="Arial"/>
          <w:b/>
          <w:bCs/>
          <w:color w:val="auto"/>
          <w:sz w:val="22"/>
          <w:szCs w:val="22"/>
        </w:rPr>
      </w:pPr>
      <w:bookmarkStart w:id="47" w:name="_Toc173423935"/>
      <w:bookmarkStart w:id="48" w:name="_Toc173424454"/>
      <w:r w:rsidRPr="009F2084">
        <w:rPr>
          <w:rStyle w:val="Ttulo3Car"/>
          <w:rFonts w:ascii="Arial" w:hAnsi="Arial" w:cs="Arial"/>
          <w:b/>
          <w:bCs/>
          <w:color w:val="auto"/>
          <w:sz w:val="22"/>
          <w:szCs w:val="22"/>
        </w:rPr>
        <w:t xml:space="preserve">Reunión </w:t>
      </w:r>
      <w:r w:rsidR="006A5796" w:rsidRPr="009F2084">
        <w:rPr>
          <w:rStyle w:val="Ttulo3Car"/>
          <w:rFonts w:ascii="Arial" w:hAnsi="Arial" w:cs="Arial"/>
          <w:b/>
          <w:bCs/>
          <w:color w:val="auto"/>
          <w:sz w:val="22"/>
          <w:szCs w:val="22"/>
        </w:rPr>
        <w:t>N</w:t>
      </w:r>
      <w:r w:rsidR="006A5796">
        <w:rPr>
          <w:rStyle w:val="Ttulo3Car"/>
          <w:rFonts w:ascii="Arial" w:hAnsi="Arial" w:cs="Arial"/>
          <w:b/>
          <w:bCs/>
          <w:color w:val="auto"/>
          <w:sz w:val="22"/>
          <w:szCs w:val="22"/>
        </w:rPr>
        <w:t>.</w:t>
      </w:r>
      <w:r w:rsidR="006A5796" w:rsidRPr="009F2084">
        <w:rPr>
          <w:rStyle w:val="Ttulo3Car"/>
          <w:rFonts w:ascii="Arial" w:hAnsi="Arial" w:cs="Arial"/>
          <w:b/>
          <w:bCs/>
          <w:color w:val="auto"/>
          <w:sz w:val="22"/>
          <w:szCs w:val="22"/>
        </w:rPr>
        <w:t>º</w:t>
      </w:r>
      <w:r w:rsidRPr="009F2084">
        <w:rPr>
          <w:rStyle w:val="Ttulo3Car"/>
          <w:rFonts w:ascii="Arial" w:hAnsi="Arial" w:cs="Arial"/>
          <w:b/>
          <w:bCs/>
          <w:color w:val="auto"/>
          <w:sz w:val="22"/>
          <w:szCs w:val="22"/>
        </w:rPr>
        <w:t xml:space="preserve"> 24 de </w:t>
      </w:r>
      <w:r w:rsidR="00BB79BD" w:rsidRPr="009F2084">
        <w:rPr>
          <w:rStyle w:val="Ttulo3Car"/>
          <w:rFonts w:ascii="Arial" w:hAnsi="Arial" w:cs="Arial"/>
          <w:b/>
          <w:bCs/>
          <w:color w:val="auto"/>
          <w:sz w:val="22"/>
          <w:szCs w:val="22"/>
        </w:rPr>
        <w:t>A</w:t>
      </w:r>
      <w:r w:rsidRPr="009F2084">
        <w:rPr>
          <w:rStyle w:val="Ttulo3Car"/>
          <w:rFonts w:ascii="Arial" w:hAnsi="Arial" w:cs="Arial"/>
          <w:b/>
          <w:bCs/>
          <w:color w:val="auto"/>
          <w:sz w:val="22"/>
          <w:szCs w:val="22"/>
        </w:rPr>
        <w:t xml:space="preserve">utoridades </w:t>
      </w:r>
      <w:r w:rsidR="00BB79BD" w:rsidRPr="009F2084">
        <w:rPr>
          <w:rStyle w:val="Ttulo3Car"/>
          <w:rFonts w:ascii="Arial" w:hAnsi="Arial" w:cs="Arial"/>
          <w:b/>
          <w:bCs/>
          <w:color w:val="auto"/>
          <w:sz w:val="22"/>
          <w:szCs w:val="22"/>
        </w:rPr>
        <w:t>N</w:t>
      </w:r>
      <w:r w:rsidRPr="009F2084">
        <w:rPr>
          <w:rStyle w:val="Ttulo3Car"/>
          <w:rFonts w:ascii="Arial" w:hAnsi="Arial" w:cs="Arial"/>
          <w:b/>
          <w:bCs/>
          <w:color w:val="auto"/>
          <w:sz w:val="22"/>
          <w:szCs w:val="22"/>
        </w:rPr>
        <w:t>acionales de Salud de la región Andina</w:t>
      </w:r>
      <w:bookmarkEnd w:id="47"/>
      <w:bookmarkEnd w:id="48"/>
    </w:p>
    <w:p w14:paraId="5973791F" w14:textId="77777777" w:rsidR="004E37B0" w:rsidRPr="009F2084" w:rsidRDefault="004E37B0" w:rsidP="008720B5">
      <w:pPr>
        <w:spacing w:line="240" w:lineRule="auto"/>
        <w:jc w:val="both"/>
        <w:rPr>
          <w:rFonts w:ascii="Arial" w:hAnsi="Arial" w:cs="Arial"/>
        </w:rPr>
      </w:pPr>
    </w:p>
    <w:p w14:paraId="14800C4B" w14:textId="01831FBC" w:rsidR="00A41A8B" w:rsidRPr="009F2084" w:rsidRDefault="00A41A8B" w:rsidP="008720B5">
      <w:pPr>
        <w:spacing w:line="240" w:lineRule="auto"/>
        <w:jc w:val="both"/>
        <w:rPr>
          <w:rFonts w:ascii="Arial" w:hAnsi="Arial" w:cs="Arial"/>
        </w:rPr>
      </w:pPr>
      <w:r w:rsidRPr="009F2084">
        <w:rPr>
          <w:rFonts w:ascii="Arial" w:hAnsi="Arial" w:cs="Arial"/>
        </w:rPr>
        <w:t xml:space="preserve">El martes 2 de mayo se realizó la reunión </w:t>
      </w:r>
      <w:r w:rsidR="006A5796" w:rsidRPr="009F2084">
        <w:rPr>
          <w:rFonts w:ascii="Arial" w:hAnsi="Arial" w:cs="Arial"/>
        </w:rPr>
        <w:t>N</w:t>
      </w:r>
      <w:r w:rsidR="006A5796">
        <w:rPr>
          <w:rFonts w:ascii="Arial" w:hAnsi="Arial" w:cs="Arial"/>
        </w:rPr>
        <w:t>.</w:t>
      </w:r>
      <w:r w:rsidR="006A5796" w:rsidRPr="009F2084">
        <w:rPr>
          <w:rFonts w:ascii="Arial" w:hAnsi="Arial" w:cs="Arial"/>
        </w:rPr>
        <w:t>º</w:t>
      </w:r>
      <w:r w:rsidRPr="009F2084">
        <w:rPr>
          <w:rFonts w:ascii="Arial" w:hAnsi="Arial" w:cs="Arial"/>
        </w:rPr>
        <w:t xml:space="preserve"> 24 de </w:t>
      </w:r>
      <w:r w:rsidR="004E37B0" w:rsidRPr="009F2084">
        <w:rPr>
          <w:rFonts w:ascii="Arial" w:hAnsi="Arial" w:cs="Arial"/>
        </w:rPr>
        <w:t>ANS</w:t>
      </w:r>
      <w:r w:rsidRPr="009F2084">
        <w:rPr>
          <w:rFonts w:ascii="Arial" w:hAnsi="Arial" w:cs="Arial"/>
        </w:rPr>
        <w:t xml:space="preserve"> de los seis países andinos</w:t>
      </w:r>
      <w:r w:rsidR="009C576A">
        <w:rPr>
          <w:rFonts w:ascii="Arial" w:hAnsi="Arial" w:cs="Arial"/>
        </w:rPr>
        <w:t>, esta reunión sirvió</w:t>
      </w:r>
      <w:r w:rsidR="004E37B0" w:rsidRPr="009F2084">
        <w:rPr>
          <w:rFonts w:ascii="Arial" w:hAnsi="Arial" w:cs="Arial"/>
        </w:rPr>
        <w:t xml:space="preserve"> para </w:t>
      </w:r>
      <w:r w:rsidRPr="009F2084">
        <w:rPr>
          <w:rFonts w:ascii="Arial" w:hAnsi="Arial" w:cs="Arial"/>
        </w:rPr>
        <w:t xml:space="preserve">analizar los avances en la preparación frente a nuevas emergencias sanitarias: normatividad, procesos y recursos. Las </w:t>
      </w:r>
      <w:r w:rsidR="004E37B0" w:rsidRPr="009F2084">
        <w:rPr>
          <w:rFonts w:ascii="Arial" w:hAnsi="Arial" w:cs="Arial"/>
        </w:rPr>
        <w:t xml:space="preserve">ANS </w:t>
      </w:r>
      <w:r w:rsidRPr="009F2084">
        <w:rPr>
          <w:rFonts w:ascii="Arial" w:hAnsi="Arial" w:cs="Arial"/>
        </w:rPr>
        <w:t>presentaron los principales problemas de salud y las acciones realizadas para superarlos.</w:t>
      </w:r>
    </w:p>
    <w:p w14:paraId="59F0AA91" w14:textId="77777777" w:rsidR="002743D7" w:rsidRPr="009F2084" w:rsidRDefault="002743D7" w:rsidP="008720B5">
      <w:pPr>
        <w:pStyle w:val="Descripcin"/>
        <w:jc w:val="center"/>
        <w:rPr>
          <w:rFonts w:ascii="Arial" w:hAnsi="Arial" w:cs="Arial"/>
          <w:b/>
          <w:bCs/>
          <w:color w:val="auto"/>
        </w:rPr>
      </w:pPr>
    </w:p>
    <w:p w14:paraId="0F6457D1" w14:textId="3A5B363B" w:rsidR="00A41A8B" w:rsidRPr="009F2084" w:rsidRDefault="00A41A8B" w:rsidP="008720B5">
      <w:pPr>
        <w:pStyle w:val="Descripcin"/>
        <w:jc w:val="center"/>
        <w:rPr>
          <w:rFonts w:ascii="Arial" w:hAnsi="Arial" w:cs="Arial"/>
          <w:b/>
          <w:bCs/>
          <w:i w:val="0"/>
          <w:iCs w:val="0"/>
          <w:color w:val="auto"/>
        </w:rPr>
      </w:pPr>
      <w:bookmarkStart w:id="49" w:name="_Toc173424542"/>
      <w:r w:rsidRPr="009F2084">
        <w:rPr>
          <w:rFonts w:ascii="Arial" w:hAnsi="Arial" w:cs="Arial"/>
          <w:b/>
          <w:bCs/>
          <w:i w:val="0"/>
          <w:iCs w:val="0"/>
          <w:color w:val="auto"/>
        </w:rPr>
        <w:lastRenderedPageBreak/>
        <w:t xml:space="preserve">Cuadro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00534537" w:rsidRPr="009F2084">
        <w:rPr>
          <w:rFonts w:ascii="Arial" w:hAnsi="Arial" w:cs="Arial"/>
          <w:b/>
          <w:bCs/>
          <w:i w:val="0"/>
          <w:iCs w:val="0"/>
          <w:noProof/>
          <w:color w:val="auto"/>
        </w:rPr>
        <w:t>3</w:t>
      </w:r>
      <w:r w:rsidRPr="009F2084">
        <w:rPr>
          <w:rFonts w:ascii="Arial" w:hAnsi="Arial" w:cs="Arial"/>
          <w:b/>
          <w:bCs/>
          <w:i w:val="0"/>
          <w:iCs w:val="0"/>
          <w:color w:val="auto"/>
        </w:rPr>
        <w:fldChar w:fldCharType="end"/>
      </w:r>
      <w:r w:rsidRPr="009F2084">
        <w:rPr>
          <w:rFonts w:ascii="Arial" w:hAnsi="Arial" w:cs="Arial"/>
          <w:b/>
          <w:bCs/>
          <w:i w:val="0"/>
          <w:iCs w:val="0"/>
          <w:color w:val="auto"/>
        </w:rPr>
        <w:t>. Principales problemas de salud en los países andinos</w:t>
      </w:r>
      <w:bookmarkEnd w:id="49"/>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82"/>
        <w:gridCol w:w="1757"/>
        <w:gridCol w:w="1757"/>
        <w:gridCol w:w="1775"/>
        <w:gridCol w:w="1757"/>
      </w:tblGrid>
      <w:tr w:rsidR="005F3AAD" w:rsidRPr="009F2084" w14:paraId="1B10ED2D" w14:textId="77777777" w:rsidTr="0000694A">
        <w:tc>
          <w:tcPr>
            <w:tcW w:w="1925" w:type="dxa"/>
          </w:tcPr>
          <w:p w14:paraId="178993BE" w14:textId="77777777" w:rsidR="00A41A8B" w:rsidRPr="009F2084" w:rsidRDefault="00A41A8B" w:rsidP="008720B5">
            <w:pPr>
              <w:jc w:val="center"/>
              <w:rPr>
                <w:rFonts w:ascii="Arial" w:hAnsi="Arial" w:cs="Arial"/>
                <w:b/>
                <w:bCs/>
                <w:sz w:val="18"/>
                <w:szCs w:val="18"/>
              </w:rPr>
            </w:pPr>
            <w:r w:rsidRPr="009F2084">
              <w:rPr>
                <w:rFonts w:ascii="Arial" w:hAnsi="Arial" w:cs="Arial"/>
                <w:b/>
                <w:bCs/>
                <w:sz w:val="18"/>
                <w:szCs w:val="18"/>
              </w:rPr>
              <w:t>Bolivia</w:t>
            </w:r>
          </w:p>
        </w:tc>
        <w:tc>
          <w:tcPr>
            <w:tcW w:w="1925" w:type="dxa"/>
          </w:tcPr>
          <w:p w14:paraId="13F596F3" w14:textId="77777777" w:rsidR="00A41A8B" w:rsidRPr="009F2084" w:rsidRDefault="00A41A8B" w:rsidP="008720B5">
            <w:pPr>
              <w:jc w:val="center"/>
              <w:rPr>
                <w:rFonts w:ascii="Arial" w:hAnsi="Arial" w:cs="Arial"/>
                <w:b/>
                <w:bCs/>
                <w:sz w:val="18"/>
                <w:szCs w:val="18"/>
              </w:rPr>
            </w:pPr>
            <w:r w:rsidRPr="009F2084">
              <w:rPr>
                <w:rFonts w:ascii="Arial" w:hAnsi="Arial" w:cs="Arial"/>
                <w:b/>
                <w:bCs/>
                <w:sz w:val="18"/>
                <w:szCs w:val="18"/>
              </w:rPr>
              <w:t>Chile</w:t>
            </w:r>
          </w:p>
        </w:tc>
        <w:tc>
          <w:tcPr>
            <w:tcW w:w="1926" w:type="dxa"/>
          </w:tcPr>
          <w:p w14:paraId="4FACA139" w14:textId="77777777" w:rsidR="00A41A8B" w:rsidRPr="009F2084" w:rsidRDefault="00A41A8B" w:rsidP="008720B5">
            <w:pPr>
              <w:jc w:val="center"/>
              <w:rPr>
                <w:rFonts w:ascii="Arial" w:hAnsi="Arial" w:cs="Arial"/>
                <w:b/>
                <w:bCs/>
                <w:sz w:val="18"/>
                <w:szCs w:val="18"/>
              </w:rPr>
            </w:pPr>
            <w:r w:rsidRPr="009F2084">
              <w:rPr>
                <w:rFonts w:ascii="Arial" w:hAnsi="Arial" w:cs="Arial"/>
                <w:b/>
                <w:bCs/>
                <w:sz w:val="18"/>
                <w:szCs w:val="18"/>
              </w:rPr>
              <w:t>Colombia</w:t>
            </w:r>
          </w:p>
        </w:tc>
        <w:tc>
          <w:tcPr>
            <w:tcW w:w="1926" w:type="dxa"/>
          </w:tcPr>
          <w:p w14:paraId="2CB1E359" w14:textId="77777777" w:rsidR="00A41A8B" w:rsidRPr="009F2084" w:rsidRDefault="00A41A8B" w:rsidP="008720B5">
            <w:pPr>
              <w:jc w:val="center"/>
              <w:rPr>
                <w:rFonts w:ascii="Arial" w:hAnsi="Arial" w:cs="Arial"/>
                <w:b/>
                <w:bCs/>
                <w:sz w:val="18"/>
                <w:szCs w:val="18"/>
              </w:rPr>
            </w:pPr>
            <w:r w:rsidRPr="009F2084">
              <w:rPr>
                <w:rFonts w:ascii="Arial" w:hAnsi="Arial" w:cs="Arial"/>
                <w:b/>
                <w:bCs/>
                <w:sz w:val="18"/>
                <w:szCs w:val="18"/>
              </w:rPr>
              <w:t>Ecuador</w:t>
            </w:r>
          </w:p>
        </w:tc>
        <w:tc>
          <w:tcPr>
            <w:tcW w:w="1926" w:type="dxa"/>
          </w:tcPr>
          <w:p w14:paraId="3F6B866E" w14:textId="77777777" w:rsidR="00A41A8B" w:rsidRPr="009F2084" w:rsidRDefault="00A41A8B" w:rsidP="008720B5">
            <w:pPr>
              <w:jc w:val="center"/>
              <w:rPr>
                <w:rFonts w:ascii="Arial" w:hAnsi="Arial" w:cs="Arial"/>
                <w:b/>
                <w:bCs/>
                <w:sz w:val="18"/>
                <w:szCs w:val="18"/>
              </w:rPr>
            </w:pPr>
            <w:r w:rsidRPr="009F2084">
              <w:rPr>
                <w:rFonts w:ascii="Arial" w:hAnsi="Arial" w:cs="Arial"/>
                <w:b/>
                <w:bCs/>
                <w:sz w:val="18"/>
                <w:szCs w:val="18"/>
              </w:rPr>
              <w:t>Perú</w:t>
            </w:r>
          </w:p>
        </w:tc>
      </w:tr>
      <w:tr w:rsidR="005F3AAD" w:rsidRPr="009F2084" w14:paraId="74FC50C8" w14:textId="77777777" w:rsidTr="0000694A">
        <w:tc>
          <w:tcPr>
            <w:tcW w:w="1925" w:type="dxa"/>
          </w:tcPr>
          <w:p w14:paraId="73678833" w14:textId="37740860" w:rsidR="00A41A8B" w:rsidRPr="009F2084" w:rsidRDefault="00A41A8B" w:rsidP="008720B5">
            <w:pPr>
              <w:rPr>
                <w:rFonts w:ascii="Arial" w:hAnsi="Arial" w:cs="Arial"/>
                <w:sz w:val="18"/>
                <w:szCs w:val="18"/>
              </w:rPr>
            </w:pPr>
            <w:bookmarkStart w:id="50" w:name="_Toc163472223"/>
            <w:bookmarkStart w:id="51" w:name="_Toc163589614"/>
            <w:bookmarkStart w:id="52" w:name="_Toc163724383"/>
            <w:bookmarkStart w:id="53" w:name="_Toc163831082"/>
            <w:bookmarkStart w:id="54" w:name="_Toc173423936"/>
            <w:bookmarkStart w:id="55" w:name="_Toc173424455"/>
            <w:r w:rsidRPr="009F2084">
              <w:rPr>
                <w:rStyle w:val="Ttulo1Car"/>
                <w:rFonts w:ascii="Arial" w:hAnsi="Arial" w:cs="Arial"/>
                <w:color w:val="auto"/>
                <w:sz w:val="18"/>
                <w:szCs w:val="18"/>
              </w:rPr>
              <w:t>Dengue</w:t>
            </w:r>
            <w:bookmarkEnd w:id="50"/>
            <w:bookmarkEnd w:id="51"/>
            <w:bookmarkEnd w:id="52"/>
            <w:bookmarkEnd w:id="53"/>
            <w:r w:rsidR="00F17BC8" w:rsidRPr="009F2084">
              <w:rPr>
                <w:rStyle w:val="Ttulo1Car"/>
                <w:rFonts w:ascii="Arial" w:hAnsi="Arial" w:cs="Arial"/>
                <w:color w:val="auto"/>
                <w:sz w:val="18"/>
                <w:szCs w:val="18"/>
              </w:rPr>
              <w:t>.</w:t>
            </w:r>
            <w:bookmarkEnd w:id="54"/>
            <w:bookmarkEnd w:id="55"/>
          </w:p>
          <w:p w14:paraId="65E0F6D9" w14:textId="7972216A" w:rsidR="00A41A8B" w:rsidRPr="009F2084" w:rsidRDefault="00A41A8B" w:rsidP="008720B5">
            <w:pPr>
              <w:rPr>
                <w:rFonts w:ascii="Arial" w:hAnsi="Arial" w:cs="Arial"/>
                <w:sz w:val="18"/>
                <w:szCs w:val="18"/>
              </w:rPr>
            </w:pPr>
            <w:r w:rsidRPr="009F2084">
              <w:rPr>
                <w:rFonts w:ascii="Arial" w:hAnsi="Arial" w:cs="Arial"/>
                <w:sz w:val="18"/>
                <w:szCs w:val="18"/>
              </w:rPr>
              <w:t>Infecciones respiratorias agudas</w:t>
            </w:r>
            <w:r w:rsidR="00F17BC8" w:rsidRPr="009F2084">
              <w:rPr>
                <w:rFonts w:ascii="Arial" w:hAnsi="Arial" w:cs="Arial"/>
                <w:sz w:val="18"/>
                <w:szCs w:val="18"/>
              </w:rPr>
              <w:t>.</w:t>
            </w:r>
          </w:p>
          <w:p w14:paraId="026AD973" w14:textId="2A78E34F" w:rsidR="00A41A8B" w:rsidRPr="009F2084" w:rsidRDefault="00A41A8B" w:rsidP="008720B5">
            <w:pPr>
              <w:rPr>
                <w:rFonts w:ascii="Arial" w:hAnsi="Arial" w:cs="Arial"/>
                <w:sz w:val="18"/>
                <w:szCs w:val="18"/>
              </w:rPr>
            </w:pPr>
            <w:r w:rsidRPr="009F2084">
              <w:rPr>
                <w:rFonts w:ascii="Arial" w:hAnsi="Arial" w:cs="Arial"/>
                <w:sz w:val="18"/>
                <w:szCs w:val="18"/>
              </w:rPr>
              <w:t>Tos ferina</w:t>
            </w:r>
            <w:r w:rsidR="00F17BC8" w:rsidRPr="009F2084">
              <w:rPr>
                <w:rFonts w:ascii="Arial" w:hAnsi="Arial" w:cs="Arial"/>
                <w:sz w:val="18"/>
                <w:szCs w:val="18"/>
              </w:rPr>
              <w:t>.</w:t>
            </w:r>
          </w:p>
          <w:p w14:paraId="5824B27E" w14:textId="7AB514A7" w:rsidR="00A41A8B" w:rsidRPr="009F2084" w:rsidRDefault="00A41A8B" w:rsidP="008720B5">
            <w:pPr>
              <w:rPr>
                <w:rFonts w:ascii="Arial" w:hAnsi="Arial" w:cs="Arial"/>
                <w:sz w:val="18"/>
                <w:szCs w:val="18"/>
              </w:rPr>
            </w:pPr>
            <w:r w:rsidRPr="009F2084">
              <w:rPr>
                <w:rFonts w:ascii="Arial" w:hAnsi="Arial" w:cs="Arial"/>
                <w:sz w:val="18"/>
                <w:szCs w:val="18"/>
              </w:rPr>
              <w:t>Hantavirus</w:t>
            </w:r>
            <w:r w:rsidR="00F17BC8" w:rsidRPr="009F2084">
              <w:rPr>
                <w:rFonts w:ascii="Arial" w:hAnsi="Arial" w:cs="Arial"/>
                <w:sz w:val="18"/>
                <w:szCs w:val="18"/>
              </w:rPr>
              <w:t>.</w:t>
            </w:r>
          </w:p>
          <w:p w14:paraId="12E081F1" w14:textId="123F9DF1" w:rsidR="00A41A8B" w:rsidRPr="009F2084" w:rsidRDefault="00A41A8B" w:rsidP="008720B5">
            <w:pPr>
              <w:rPr>
                <w:rFonts w:ascii="Arial" w:hAnsi="Arial" w:cs="Arial"/>
                <w:sz w:val="18"/>
                <w:szCs w:val="18"/>
              </w:rPr>
            </w:pPr>
            <w:r w:rsidRPr="009F2084">
              <w:rPr>
                <w:rFonts w:ascii="Arial" w:hAnsi="Arial" w:cs="Arial"/>
                <w:sz w:val="18"/>
                <w:szCs w:val="18"/>
              </w:rPr>
              <w:t>Leishmaniosis visceral</w:t>
            </w:r>
            <w:r w:rsidR="00F17BC8" w:rsidRPr="009F2084">
              <w:rPr>
                <w:rFonts w:ascii="Arial" w:hAnsi="Arial" w:cs="Arial"/>
                <w:sz w:val="18"/>
                <w:szCs w:val="18"/>
              </w:rPr>
              <w:t>.</w:t>
            </w:r>
          </w:p>
          <w:p w14:paraId="49E5AFD3" w14:textId="2D9AEF28" w:rsidR="00A41A8B" w:rsidRPr="009F2084" w:rsidRDefault="00A41A8B" w:rsidP="008720B5">
            <w:pPr>
              <w:rPr>
                <w:rFonts w:ascii="Arial" w:hAnsi="Arial" w:cs="Arial"/>
                <w:sz w:val="18"/>
                <w:szCs w:val="18"/>
              </w:rPr>
            </w:pPr>
            <w:r w:rsidRPr="009F2084">
              <w:rPr>
                <w:rFonts w:ascii="Arial" w:hAnsi="Arial" w:cs="Arial"/>
                <w:sz w:val="18"/>
                <w:szCs w:val="18"/>
              </w:rPr>
              <w:t>Malaria Falciparum</w:t>
            </w:r>
            <w:r w:rsidR="00F17BC8" w:rsidRPr="009F2084">
              <w:rPr>
                <w:rFonts w:ascii="Arial" w:hAnsi="Arial" w:cs="Arial"/>
                <w:sz w:val="18"/>
                <w:szCs w:val="18"/>
              </w:rPr>
              <w:t>.</w:t>
            </w:r>
          </w:p>
          <w:p w14:paraId="0B97111D" w14:textId="77777777" w:rsidR="00A41A8B" w:rsidRPr="009F2084" w:rsidRDefault="00A41A8B" w:rsidP="008720B5">
            <w:pPr>
              <w:rPr>
                <w:rFonts w:ascii="Arial" w:hAnsi="Arial" w:cs="Arial"/>
                <w:sz w:val="18"/>
                <w:szCs w:val="18"/>
              </w:rPr>
            </w:pPr>
          </w:p>
        </w:tc>
        <w:tc>
          <w:tcPr>
            <w:tcW w:w="1925" w:type="dxa"/>
          </w:tcPr>
          <w:p w14:paraId="3D7848BF" w14:textId="3F2A8C8A" w:rsidR="00A41A8B" w:rsidRPr="009F2084" w:rsidRDefault="00A41A8B" w:rsidP="008720B5">
            <w:pPr>
              <w:rPr>
                <w:rFonts w:ascii="Arial" w:hAnsi="Arial" w:cs="Arial"/>
                <w:sz w:val="18"/>
                <w:szCs w:val="18"/>
              </w:rPr>
            </w:pPr>
            <w:r w:rsidRPr="009F2084">
              <w:rPr>
                <w:rFonts w:ascii="Arial" w:hAnsi="Arial" w:cs="Arial"/>
                <w:sz w:val="18"/>
                <w:szCs w:val="18"/>
              </w:rPr>
              <w:t>Influenza aviar</w:t>
            </w:r>
            <w:r w:rsidR="00F17BC8" w:rsidRPr="009F2084">
              <w:rPr>
                <w:rFonts w:ascii="Arial" w:hAnsi="Arial" w:cs="Arial"/>
                <w:sz w:val="18"/>
                <w:szCs w:val="18"/>
              </w:rPr>
              <w:t>.</w:t>
            </w:r>
          </w:p>
          <w:p w14:paraId="4A8B9E9A" w14:textId="2BD5ABBF" w:rsidR="00A41A8B" w:rsidRPr="009F2084" w:rsidRDefault="00A41A8B" w:rsidP="008720B5">
            <w:pPr>
              <w:rPr>
                <w:rFonts w:ascii="Arial" w:hAnsi="Arial" w:cs="Arial"/>
                <w:sz w:val="18"/>
                <w:szCs w:val="18"/>
              </w:rPr>
            </w:pPr>
            <w:r w:rsidRPr="009F2084">
              <w:rPr>
                <w:rFonts w:ascii="Arial" w:hAnsi="Arial" w:cs="Arial"/>
                <w:sz w:val="18"/>
                <w:szCs w:val="18"/>
              </w:rPr>
              <w:t>Virus respiratorios</w:t>
            </w:r>
            <w:r w:rsidR="00F17BC8" w:rsidRPr="009F2084">
              <w:rPr>
                <w:rFonts w:ascii="Arial" w:hAnsi="Arial" w:cs="Arial"/>
                <w:sz w:val="18"/>
                <w:szCs w:val="18"/>
              </w:rPr>
              <w:t>.</w:t>
            </w:r>
          </w:p>
          <w:p w14:paraId="69506444" w14:textId="77777777" w:rsidR="00A41A8B" w:rsidRPr="009F2084" w:rsidRDefault="00A41A8B" w:rsidP="008720B5">
            <w:pPr>
              <w:rPr>
                <w:rFonts w:ascii="Arial" w:hAnsi="Arial" w:cs="Arial"/>
                <w:sz w:val="18"/>
                <w:szCs w:val="18"/>
              </w:rPr>
            </w:pPr>
          </w:p>
        </w:tc>
        <w:tc>
          <w:tcPr>
            <w:tcW w:w="1926" w:type="dxa"/>
          </w:tcPr>
          <w:p w14:paraId="4C237B3D" w14:textId="5E5E4EEA" w:rsidR="00A41A8B" w:rsidRPr="009F2084" w:rsidRDefault="00A41A8B" w:rsidP="008720B5">
            <w:pPr>
              <w:rPr>
                <w:rFonts w:ascii="Arial" w:hAnsi="Arial" w:cs="Arial"/>
                <w:sz w:val="18"/>
                <w:szCs w:val="18"/>
              </w:rPr>
            </w:pPr>
            <w:r w:rsidRPr="009F2084">
              <w:rPr>
                <w:rFonts w:ascii="Arial" w:hAnsi="Arial" w:cs="Arial"/>
                <w:sz w:val="18"/>
                <w:szCs w:val="18"/>
              </w:rPr>
              <w:t>Dengue</w:t>
            </w:r>
            <w:r w:rsidR="00F17BC8" w:rsidRPr="009F2084">
              <w:rPr>
                <w:rFonts w:ascii="Arial" w:hAnsi="Arial" w:cs="Arial"/>
                <w:sz w:val="18"/>
                <w:szCs w:val="18"/>
              </w:rPr>
              <w:t>.</w:t>
            </w:r>
          </w:p>
          <w:p w14:paraId="083BBAA4" w14:textId="63065D78" w:rsidR="00A41A8B" w:rsidRPr="009F2084" w:rsidRDefault="00A41A8B" w:rsidP="008720B5">
            <w:pPr>
              <w:rPr>
                <w:rFonts w:ascii="Arial" w:hAnsi="Arial" w:cs="Arial"/>
                <w:sz w:val="18"/>
                <w:szCs w:val="18"/>
              </w:rPr>
            </w:pPr>
            <w:r w:rsidRPr="009F2084">
              <w:rPr>
                <w:rFonts w:ascii="Arial" w:hAnsi="Arial" w:cs="Arial"/>
                <w:sz w:val="18"/>
                <w:szCs w:val="18"/>
              </w:rPr>
              <w:t>Virus respiratorios</w:t>
            </w:r>
            <w:r w:rsidR="00F17BC8" w:rsidRPr="009F2084">
              <w:rPr>
                <w:rFonts w:ascii="Arial" w:hAnsi="Arial" w:cs="Arial"/>
                <w:sz w:val="18"/>
                <w:szCs w:val="18"/>
              </w:rPr>
              <w:t>.</w:t>
            </w:r>
          </w:p>
          <w:p w14:paraId="7673D322" w14:textId="77777777" w:rsidR="00A41A8B" w:rsidRPr="009F2084" w:rsidRDefault="00A41A8B" w:rsidP="008720B5">
            <w:pPr>
              <w:rPr>
                <w:rFonts w:ascii="Arial" w:hAnsi="Arial" w:cs="Arial"/>
                <w:sz w:val="18"/>
                <w:szCs w:val="18"/>
              </w:rPr>
            </w:pPr>
          </w:p>
        </w:tc>
        <w:tc>
          <w:tcPr>
            <w:tcW w:w="1926" w:type="dxa"/>
          </w:tcPr>
          <w:p w14:paraId="5477A9F9" w14:textId="77777777" w:rsidR="00A41A8B" w:rsidRPr="009F2084" w:rsidRDefault="00A41A8B" w:rsidP="008720B5">
            <w:pPr>
              <w:rPr>
                <w:rFonts w:ascii="Arial" w:hAnsi="Arial" w:cs="Arial"/>
                <w:sz w:val="18"/>
                <w:szCs w:val="18"/>
              </w:rPr>
            </w:pPr>
            <w:r w:rsidRPr="009F2084">
              <w:rPr>
                <w:rFonts w:ascii="Arial" w:hAnsi="Arial" w:cs="Arial"/>
                <w:sz w:val="18"/>
                <w:szCs w:val="18"/>
              </w:rPr>
              <w:t>Personas afectadas y fallecimientos por fuertes lluvias.</w:t>
            </w:r>
          </w:p>
          <w:p w14:paraId="0DC0A195" w14:textId="6BD49D77" w:rsidR="00A41A8B" w:rsidRPr="009F2084" w:rsidRDefault="00A41A8B" w:rsidP="008720B5">
            <w:pPr>
              <w:rPr>
                <w:rFonts w:ascii="Arial" w:hAnsi="Arial" w:cs="Arial"/>
                <w:sz w:val="18"/>
                <w:szCs w:val="18"/>
              </w:rPr>
            </w:pPr>
            <w:r w:rsidRPr="009F2084">
              <w:rPr>
                <w:rFonts w:ascii="Arial" w:hAnsi="Arial" w:cs="Arial"/>
                <w:sz w:val="18"/>
                <w:szCs w:val="18"/>
              </w:rPr>
              <w:t>Dengue y otras arbovirosis</w:t>
            </w:r>
            <w:r w:rsidR="00CE457F" w:rsidRPr="009F2084">
              <w:rPr>
                <w:rFonts w:ascii="Arial" w:hAnsi="Arial" w:cs="Arial"/>
                <w:sz w:val="18"/>
                <w:szCs w:val="18"/>
              </w:rPr>
              <w:t>.</w:t>
            </w:r>
          </w:p>
          <w:p w14:paraId="320388BA" w14:textId="77777777" w:rsidR="00A41A8B" w:rsidRPr="009F2084" w:rsidRDefault="00A41A8B" w:rsidP="008720B5">
            <w:pPr>
              <w:rPr>
                <w:rFonts w:ascii="Arial" w:hAnsi="Arial" w:cs="Arial"/>
                <w:sz w:val="18"/>
                <w:szCs w:val="18"/>
              </w:rPr>
            </w:pPr>
            <w:r w:rsidRPr="009F2084">
              <w:rPr>
                <w:rFonts w:ascii="Arial" w:hAnsi="Arial" w:cs="Arial"/>
                <w:sz w:val="18"/>
                <w:szCs w:val="18"/>
              </w:rPr>
              <w:t>Virus respiratorios</w:t>
            </w:r>
          </w:p>
          <w:p w14:paraId="4CA118DE" w14:textId="56A9C6D4" w:rsidR="00A41A8B" w:rsidRPr="009F2084" w:rsidRDefault="00A41A8B" w:rsidP="008720B5">
            <w:pPr>
              <w:rPr>
                <w:rFonts w:ascii="Arial" w:hAnsi="Arial" w:cs="Arial"/>
                <w:sz w:val="18"/>
                <w:szCs w:val="18"/>
              </w:rPr>
            </w:pPr>
            <w:r w:rsidRPr="009F2084">
              <w:rPr>
                <w:rFonts w:ascii="Arial" w:hAnsi="Arial" w:cs="Arial"/>
                <w:sz w:val="18"/>
                <w:szCs w:val="18"/>
              </w:rPr>
              <w:t>Leptospirosis</w:t>
            </w:r>
            <w:r w:rsidR="00CE457F" w:rsidRPr="009F2084">
              <w:rPr>
                <w:rFonts w:ascii="Arial" w:hAnsi="Arial" w:cs="Arial"/>
                <w:sz w:val="18"/>
                <w:szCs w:val="18"/>
              </w:rPr>
              <w:t>.</w:t>
            </w:r>
          </w:p>
          <w:p w14:paraId="5B43D98F" w14:textId="77777777" w:rsidR="00A41A8B" w:rsidRPr="009F2084" w:rsidRDefault="00A41A8B" w:rsidP="008720B5">
            <w:pPr>
              <w:rPr>
                <w:rFonts w:ascii="Arial" w:hAnsi="Arial" w:cs="Arial"/>
                <w:sz w:val="18"/>
                <w:szCs w:val="18"/>
              </w:rPr>
            </w:pPr>
          </w:p>
        </w:tc>
        <w:tc>
          <w:tcPr>
            <w:tcW w:w="1926" w:type="dxa"/>
          </w:tcPr>
          <w:p w14:paraId="54FE25C7" w14:textId="4A3DA2BC" w:rsidR="00A41A8B" w:rsidRPr="009F2084" w:rsidRDefault="00A41A8B" w:rsidP="008720B5">
            <w:pPr>
              <w:rPr>
                <w:rFonts w:ascii="Arial" w:hAnsi="Arial" w:cs="Arial"/>
                <w:sz w:val="18"/>
                <w:szCs w:val="18"/>
              </w:rPr>
            </w:pPr>
            <w:r w:rsidRPr="009F2084">
              <w:rPr>
                <w:rFonts w:ascii="Arial" w:hAnsi="Arial" w:cs="Arial"/>
                <w:sz w:val="18"/>
                <w:szCs w:val="18"/>
              </w:rPr>
              <w:t>Dengue</w:t>
            </w:r>
            <w:r w:rsidR="00CE457F" w:rsidRPr="009F2084">
              <w:rPr>
                <w:rFonts w:ascii="Arial" w:hAnsi="Arial" w:cs="Arial"/>
                <w:sz w:val="18"/>
                <w:szCs w:val="18"/>
              </w:rPr>
              <w:t>.</w:t>
            </w:r>
          </w:p>
          <w:p w14:paraId="34FC3389" w14:textId="3998D978" w:rsidR="00A41A8B" w:rsidRPr="009F2084" w:rsidRDefault="00A41A8B" w:rsidP="008720B5">
            <w:pPr>
              <w:rPr>
                <w:rFonts w:ascii="Arial" w:hAnsi="Arial" w:cs="Arial"/>
                <w:sz w:val="18"/>
                <w:szCs w:val="18"/>
              </w:rPr>
            </w:pPr>
            <w:r w:rsidRPr="009F2084">
              <w:rPr>
                <w:rFonts w:ascii="Arial" w:hAnsi="Arial" w:cs="Arial"/>
                <w:sz w:val="18"/>
                <w:szCs w:val="18"/>
              </w:rPr>
              <w:t>Virus respiratorios</w:t>
            </w:r>
            <w:r w:rsidR="00CE457F" w:rsidRPr="009F2084">
              <w:rPr>
                <w:rFonts w:ascii="Arial" w:hAnsi="Arial" w:cs="Arial"/>
                <w:sz w:val="18"/>
                <w:szCs w:val="18"/>
              </w:rPr>
              <w:t>.</w:t>
            </w:r>
          </w:p>
          <w:p w14:paraId="4A51EC5B" w14:textId="77777777" w:rsidR="00A41A8B" w:rsidRPr="009F2084" w:rsidRDefault="00A41A8B" w:rsidP="008720B5">
            <w:pPr>
              <w:rPr>
                <w:rFonts w:ascii="Arial" w:hAnsi="Arial" w:cs="Arial"/>
                <w:sz w:val="18"/>
                <w:szCs w:val="18"/>
              </w:rPr>
            </w:pPr>
          </w:p>
          <w:p w14:paraId="43E533E1" w14:textId="77777777" w:rsidR="00A41A8B" w:rsidRPr="009F2084" w:rsidRDefault="00A41A8B" w:rsidP="008720B5">
            <w:pPr>
              <w:rPr>
                <w:rFonts w:ascii="Arial" w:hAnsi="Arial" w:cs="Arial"/>
                <w:sz w:val="18"/>
                <w:szCs w:val="18"/>
              </w:rPr>
            </w:pPr>
          </w:p>
          <w:p w14:paraId="4B0409E4" w14:textId="77777777" w:rsidR="00A41A8B" w:rsidRPr="009F2084" w:rsidRDefault="00A41A8B" w:rsidP="008720B5">
            <w:pPr>
              <w:rPr>
                <w:rFonts w:ascii="Arial" w:hAnsi="Arial" w:cs="Arial"/>
                <w:sz w:val="18"/>
                <w:szCs w:val="18"/>
              </w:rPr>
            </w:pPr>
          </w:p>
        </w:tc>
      </w:tr>
    </w:tbl>
    <w:p w14:paraId="0EB40A83" w14:textId="5784988A" w:rsidR="00A41A8B" w:rsidRPr="009F2084" w:rsidRDefault="00A41A8B" w:rsidP="008720B5">
      <w:pPr>
        <w:autoSpaceDE w:val="0"/>
        <w:autoSpaceDN w:val="0"/>
        <w:adjustRightInd w:val="0"/>
        <w:spacing w:line="240" w:lineRule="auto"/>
        <w:jc w:val="both"/>
        <w:rPr>
          <w:rFonts w:ascii="Arial" w:hAnsi="Arial" w:cs="Arial"/>
          <w:sz w:val="18"/>
          <w:szCs w:val="18"/>
        </w:rPr>
      </w:pPr>
      <w:r w:rsidRPr="009F2084">
        <w:rPr>
          <w:rFonts w:ascii="Arial" w:hAnsi="Arial" w:cs="Arial"/>
          <w:sz w:val="18"/>
          <w:szCs w:val="18"/>
        </w:rPr>
        <w:t>Elaborado: ORAS-CONHU</w:t>
      </w:r>
      <w:r w:rsidR="009C576A">
        <w:rPr>
          <w:rFonts w:ascii="Arial" w:hAnsi="Arial" w:cs="Arial"/>
          <w:sz w:val="18"/>
          <w:szCs w:val="18"/>
        </w:rPr>
        <w:t>,</w:t>
      </w:r>
      <w:r w:rsidRPr="009F2084">
        <w:rPr>
          <w:rFonts w:ascii="Arial" w:hAnsi="Arial" w:cs="Arial"/>
          <w:sz w:val="18"/>
          <w:szCs w:val="18"/>
        </w:rPr>
        <w:t xml:space="preserve"> a partir de las presentaciones realizadas por las </w:t>
      </w:r>
      <w:r w:rsidR="004E37B0" w:rsidRPr="009F2084">
        <w:rPr>
          <w:rFonts w:ascii="Arial" w:hAnsi="Arial" w:cs="Arial"/>
          <w:sz w:val="18"/>
          <w:szCs w:val="18"/>
        </w:rPr>
        <w:t>ANS.</w:t>
      </w:r>
    </w:p>
    <w:p w14:paraId="571619B5" w14:textId="2D22F83D" w:rsidR="00A41A8B" w:rsidRPr="009F2084" w:rsidRDefault="00A41A8B" w:rsidP="008720B5">
      <w:pPr>
        <w:spacing w:line="240" w:lineRule="auto"/>
        <w:jc w:val="both"/>
        <w:rPr>
          <w:rFonts w:ascii="Arial" w:hAnsi="Arial" w:cs="Arial"/>
        </w:rPr>
      </w:pPr>
      <w:r w:rsidRPr="009F2084">
        <w:rPr>
          <w:rFonts w:ascii="Arial" w:hAnsi="Arial" w:cs="Arial"/>
        </w:rPr>
        <w:t>Posteriormente</w:t>
      </w:r>
      <w:r w:rsidR="004E37B0" w:rsidRPr="009F2084">
        <w:rPr>
          <w:rFonts w:ascii="Arial" w:hAnsi="Arial" w:cs="Arial"/>
        </w:rPr>
        <w:t>,</w:t>
      </w:r>
      <w:r w:rsidRPr="009F2084">
        <w:rPr>
          <w:rFonts w:ascii="Arial" w:hAnsi="Arial" w:cs="Arial"/>
        </w:rPr>
        <w:t xml:space="preserve"> se hizo un diálogo en torno a las preguntas: ¿Cuáles son los avances más importantes para enfrentar estos problemas? Las</w:t>
      </w:r>
      <w:r w:rsidR="004E37B0" w:rsidRPr="009F2084">
        <w:rPr>
          <w:rFonts w:ascii="Arial" w:hAnsi="Arial" w:cs="Arial"/>
        </w:rPr>
        <w:t xml:space="preserve"> ANS </w:t>
      </w:r>
      <w:r w:rsidRPr="009F2084">
        <w:rPr>
          <w:rFonts w:ascii="Arial" w:hAnsi="Arial" w:cs="Arial"/>
        </w:rPr>
        <w:t xml:space="preserve">resaltaron: </w:t>
      </w:r>
    </w:p>
    <w:p w14:paraId="05E50AA0" w14:textId="77777777" w:rsidR="00A41A8B" w:rsidRPr="009F2084" w:rsidRDefault="00A41A8B" w:rsidP="008720B5">
      <w:pPr>
        <w:spacing w:after="0" w:line="240" w:lineRule="auto"/>
        <w:jc w:val="both"/>
        <w:rPr>
          <w:rFonts w:ascii="Arial" w:hAnsi="Arial" w:cs="Arial"/>
          <w:b/>
          <w:bCs/>
        </w:rPr>
      </w:pPr>
      <w:r w:rsidRPr="009F2084">
        <w:rPr>
          <w:rFonts w:ascii="Arial" w:hAnsi="Arial" w:cs="Arial"/>
          <w:b/>
          <w:bCs/>
        </w:rPr>
        <w:t xml:space="preserve">Bolivia </w:t>
      </w:r>
    </w:p>
    <w:p w14:paraId="3ED555BF" w14:textId="77777777" w:rsidR="00A41A8B" w:rsidRPr="009F2084" w:rsidRDefault="00A41A8B" w:rsidP="008720B5">
      <w:pPr>
        <w:pStyle w:val="Prrafodelista"/>
        <w:numPr>
          <w:ilvl w:val="0"/>
          <w:numId w:val="7"/>
        </w:numPr>
        <w:spacing w:after="0" w:line="240" w:lineRule="auto"/>
        <w:jc w:val="both"/>
        <w:rPr>
          <w:rFonts w:ascii="Arial" w:hAnsi="Arial" w:cs="Arial"/>
        </w:rPr>
      </w:pPr>
      <w:r w:rsidRPr="009F2084">
        <w:rPr>
          <w:rFonts w:ascii="Arial" w:hAnsi="Arial" w:cs="Arial"/>
        </w:rPr>
        <w:t>La formación para la preparación, prevención y respuesta ante una posible pandemia con el enfoque “Una Salud”.</w:t>
      </w:r>
    </w:p>
    <w:p w14:paraId="19474E04" w14:textId="77777777" w:rsidR="00A41A8B" w:rsidRPr="009F2084" w:rsidRDefault="00A41A8B" w:rsidP="008720B5">
      <w:pPr>
        <w:pStyle w:val="Prrafodelista"/>
        <w:numPr>
          <w:ilvl w:val="0"/>
          <w:numId w:val="7"/>
        </w:numPr>
        <w:spacing w:after="0" w:line="240" w:lineRule="auto"/>
        <w:jc w:val="both"/>
        <w:rPr>
          <w:rFonts w:ascii="Arial" w:hAnsi="Arial" w:cs="Arial"/>
        </w:rPr>
      </w:pPr>
      <w:r w:rsidRPr="009F2084">
        <w:rPr>
          <w:rFonts w:ascii="Arial" w:hAnsi="Arial" w:cs="Arial"/>
        </w:rPr>
        <w:t>El fortalecimiento de la intervención intersectorial para prevenir y afrontar otra pandemia, en el marco del Reglamento Sanitario Internacional.</w:t>
      </w:r>
    </w:p>
    <w:p w14:paraId="5F88A9D2" w14:textId="77777777" w:rsidR="00A41A8B" w:rsidRPr="009F2084" w:rsidRDefault="00A41A8B" w:rsidP="008720B5">
      <w:pPr>
        <w:spacing w:after="0" w:line="240" w:lineRule="auto"/>
        <w:jc w:val="both"/>
        <w:rPr>
          <w:rFonts w:ascii="Arial" w:hAnsi="Arial" w:cs="Arial"/>
          <w:b/>
          <w:bCs/>
        </w:rPr>
      </w:pPr>
    </w:p>
    <w:p w14:paraId="18E7CA3D" w14:textId="5F37DA57" w:rsidR="00A41A8B" w:rsidRPr="009F2084" w:rsidRDefault="00A41A8B" w:rsidP="008720B5">
      <w:pPr>
        <w:spacing w:after="0" w:line="240" w:lineRule="auto"/>
        <w:jc w:val="both"/>
        <w:rPr>
          <w:rFonts w:ascii="Arial" w:hAnsi="Arial" w:cs="Arial"/>
        </w:rPr>
      </w:pPr>
      <w:r w:rsidRPr="009F2084">
        <w:rPr>
          <w:rFonts w:ascii="Arial" w:hAnsi="Arial" w:cs="Arial"/>
          <w:b/>
          <w:bCs/>
        </w:rPr>
        <w:t>Chile</w:t>
      </w:r>
    </w:p>
    <w:p w14:paraId="0F463DAF" w14:textId="77777777" w:rsidR="00A41A8B" w:rsidRPr="009F2084" w:rsidRDefault="00A41A8B" w:rsidP="008720B5">
      <w:pPr>
        <w:pStyle w:val="Prrafodelista"/>
        <w:numPr>
          <w:ilvl w:val="0"/>
          <w:numId w:val="3"/>
        </w:numPr>
        <w:spacing w:after="0" w:line="240" w:lineRule="auto"/>
        <w:jc w:val="both"/>
        <w:rPr>
          <w:rFonts w:ascii="Arial" w:hAnsi="Arial" w:cs="Arial"/>
        </w:rPr>
      </w:pPr>
      <w:r w:rsidRPr="009F2084">
        <w:rPr>
          <w:rFonts w:ascii="Arial" w:hAnsi="Arial" w:cs="Arial"/>
        </w:rPr>
        <w:t xml:space="preserve">El </w:t>
      </w:r>
      <w:r w:rsidRPr="009F2084">
        <w:rPr>
          <w:rFonts w:ascii="Arial" w:hAnsi="Arial" w:cs="Arial"/>
          <w:i/>
          <w:iCs/>
        </w:rPr>
        <w:t>Protocolo ante detección de expuestos a influenza aviar en contexto de alerta por hallazgos de influenza aviar en aves en Chile</w:t>
      </w:r>
      <w:r w:rsidRPr="009F2084">
        <w:rPr>
          <w:rStyle w:val="Refdenotaalpie"/>
          <w:rFonts w:ascii="Arial" w:hAnsi="Arial" w:cs="Arial"/>
        </w:rPr>
        <w:footnoteReference w:id="4"/>
      </w:r>
      <w:r w:rsidRPr="009F2084">
        <w:rPr>
          <w:rFonts w:ascii="Arial" w:hAnsi="Arial" w:cs="Arial"/>
        </w:rPr>
        <w:t>.</w:t>
      </w:r>
    </w:p>
    <w:p w14:paraId="14B92CE8" w14:textId="77777777" w:rsidR="00A41A8B" w:rsidRPr="009F2084" w:rsidRDefault="00A41A8B" w:rsidP="008720B5">
      <w:pPr>
        <w:pStyle w:val="Prrafodelista"/>
        <w:numPr>
          <w:ilvl w:val="0"/>
          <w:numId w:val="3"/>
        </w:numPr>
        <w:spacing w:after="0" w:line="240" w:lineRule="auto"/>
        <w:jc w:val="both"/>
        <w:rPr>
          <w:rFonts w:ascii="Arial" w:hAnsi="Arial" w:cs="Arial"/>
        </w:rPr>
      </w:pPr>
      <w:r w:rsidRPr="009F2084">
        <w:rPr>
          <w:rFonts w:ascii="Arial" w:hAnsi="Arial" w:cs="Arial"/>
        </w:rPr>
        <w:t xml:space="preserve">El mapa y registros de riesgo territoriales para el enfrentamiento de nuevas emergencias. </w:t>
      </w:r>
    </w:p>
    <w:p w14:paraId="1EFC7AF4" w14:textId="77777777" w:rsidR="00A41A8B" w:rsidRPr="009F2084" w:rsidRDefault="00A41A8B" w:rsidP="008720B5">
      <w:pPr>
        <w:pStyle w:val="Prrafodelista"/>
        <w:numPr>
          <w:ilvl w:val="0"/>
          <w:numId w:val="3"/>
        </w:numPr>
        <w:spacing w:after="0" w:line="240" w:lineRule="auto"/>
        <w:jc w:val="both"/>
        <w:rPr>
          <w:rFonts w:ascii="Arial" w:hAnsi="Arial" w:cs="Arial"/>
        </w:rPr>
      </w:pPr>
      <w:r w:rsidRPr="009F2084">
        <w:rPr>
          <w:rFonts w:ascii="Arial" w:hAnsi="Arial" w:cs="Arial"/>
        </w:rPr>
        <w:t xml:space="preserve">Las mesas de trabajo intersectoriales y los avances en la implementación del enfoque “Una Salud”. </w:t>
      </w:r>
    </w:p>
    <w:p w14:paraId="57059EBB" w14:textId="77777777" w:rsidR="00A41A8B" w:rsidRPr="009F2084" w:rsidRDefault="00A41A8B" w:rsidP="008720B5">
      <w:pPr>
        <w:spacing w:after="0" w:line="240" w:lineRule="auto"/>
        <w:jc w:val="both"/>
        <w:rPr>
          <w:rFonts w:ascii="Arial" w:hAnsi="Arial" w:cs="Arial"/>
          <w:b/>
          <w:bCs/>
        </w:rPr>
      </w:pPr>
    </w:p>
    <w:p w14:paraId="0DA75FB4" w14:textId="77777777" w:rsidR="00A41A8B" w:rsidRPr="009F2084" w:rsidRDefault="00A41A8B" w:rsidP="008720B5">
      <w:pPr>
        <w:spacing w:after="0" w:line="240" w:lineRule="auto"/>
        <w:jc w:val="both"/>
        <w:rPr>
          <w:rFonts w:ascii="Arial" w:hAnsi="Arial" w:cs="Arial"/>
        </w:rPr>
      </w:pPr>
      <w:r w:rsidRPr="009F2084">
        <w:rPr>
          <w:rFonts w:ascii="Arial" w:hAnsi="Arial" w:cs="Arial"/>
          <w:b/>
          <w:bCs/>
        </w:rPr>
        <w:t>Colombia</w:t>
      </w:r>
    </w:p>
    <w:p w14:paraId="690F21DA" w14:textId="77777777" w:rsidR="00A41A8B" w:rsidRPr="009F2084" w:rsidRDefault="00A41A8B" w:rsidP="008720B5">
      <w:pPr>
        <w:pStyle w:val="Prrafodelista"/>
        <w:numPr>
          <w:ilvl w:val="0"/>
          <w:numId w:val="4"/>
        </w:numPr>
        <w:spacing w:after="0" w:line="240" w:lineRule="auto"/>
        <w:jc w:val="both"/>
        <w:rPr>
          <w:rFonts w:ascii="Arial" w:hAnsi="Arial" w:cs="Arial"/>
        </w:rPr>
      </w:pPr>
      <w:r w:rsidRPr="009F2084">
        <w:rPr>
          <w:rFonts w:ascii="Arial" w:hAnsi="Arial" w:cs="Arial"/>
        </w:rPr>
        <w:t>La evaluación de diferentes estrategias y la implementación del enfoque “Una Salud”.</w:t>
      </w:r>
    </w:p>
    <w:p w14:paraId="0492A182" w14:textId="77777777" w:rsidR="00A41A8B" w:rsidRPr="009F2084" w:rsidRDefault="00A41A8B" w:rsidP="008720B5">
      <w:pPr>
        <w:pStyle w:val="Prrafodelista"/>
        <w:numPr>
          <w:ilvl w:val="0"/>
          <w:numId w:val="4"/>
        </w:numPr>
        <w:spacing w:after="0" w:line="240" w:lineRule="auto"/>
        <w:jc w:val="both"/>
        <w:rPr>
          <w:rFonts w:ascii="Arial" w:hAnsi="Arial" w:cs="Arial"/>
        </w:rPr>
      </w:pPr>
      <w:r w:rsidRPr="009F2084">
        <w:rPr>
          <w:rFonts w:ascii="Arial" w:hAnsi="Arial" w:cs="Arial"/>
        </w:rPr>
        <w:t>El fortalecimiento de la vigilancia en salud pública con enfoque comunitario. La capacitación de la comunidad para que pueda prevenir nuevas emergencias.</w:t>
      </w:r>
    </w:p>
    <w:p w14:paraId="084AAEA1" w14:textId="77777777" w:rsidR="00A41A8B" w:rsidRPr="009F2084" w:rsidRDefault="00A41A8B" w:rsidP="008720B5">
      <w:pPr>
        <w:pStyle w:val="Prrafodelista"/>
        <w:numPr>
          <w:ilvl w:val="0"/>
          <w:numId w:val="4"/>
        </w:numPr>
        <w:spacing w:after="0" w:line="240" w:lineRule="auto"/>
        <w:jc w:val="both"/>
        <w:rPr>
          <w:rFonts w:ascii="Arial" w:hAnsi="Arial" w:cs="Arial"/>
        </w:rPr>
      </w:pPr>
      <w:r w:rsidRPr="009F2084">
        <w:rPr>
          <w:rFonts w:ascii="Arial" w:hAnsi="Arial" w:cs="Arial"/>
        </w:rPr>
        <w:t>La vigilancia de los animales silvestres.</w:t>
      </w:r>
    </w:p>
    <w:p w14:paraId="341A0505" w14:textId="77777777" w:rsidR="00A41A8B" w:rsidRPr="009F2084" w:rsidRDefault="00A41A8B" w:rsidP="008720B5">
      <w:pPr>
        <w:spacing w:after="0" w:line="240" w:lineRule="auto"/>
        <w:jc w:val="both"/>
        <w:rPr>
          <w:rFonts w:ascii="Arial" w:hAnsi="Arial" w:cs="Arial"/>
          <w:b/>
          <w:bCs/>
        </w:rPr>
      </w:pPr>
    </w:p>
    <w:p w14:paraId="2D0C311C" w14:textId="77777777" w:rsidR="005D62CC" w:rsidRPr="009F2084" w:rsidRDefault="005D62CC" w:rsidP="008720B5">
      <w:pPr>
        <w:spacing w:after="0" w:line="240" w:lineRule="auto"/>
        <w:jc w:val="both"/>
        <w:rPr>
          <w:rFonts w:ascii="Arial" w:hAnsi="Arial" w:cs="Arial"/>
          <w:b/>
          <w:bCs/>
        </w:rPr>
      </w:pPr>
    </w:p>
    <w:p w14:paraId="653F62F0" w14:textId="77777777" w:rsidR="00A41A8B" w:rsidRPr="009F2084" w:rsidRDefault="00A41A8B" w:rsidP="008720B5">
      <w:pPr>
        <w:spacing w:after="0" w:line="240" w:lineRule="auto"/>
        <w:jc w:val="both"/>
        <w:rPr>
          <w:rFonts w:ascii="Arial" w:hAnsi="Arial" w:cs="Arial"/>
          <w:b/>
          <w:bCs/>
        </w:rPr>
      </w:pPr>
      <w:r w:rsidRPr="009F2084">
        <w:rPr>
          <w:rFonts w:ascii="Arial" w:hAnsi="Arial" w:cs="Arial"/>
          <w:b/>
          <w:bCs/>
        </w:rPr>
        <w:t>Ecuador</w:t>
      </w:r>
    </w:p>
    <w:p w14:paraId="4BC36E06" w14:textId="77777777" w:rsidR="00A41A8B" w:rsidRPr="009F2084" w:rsidRDefault="00A41A8B" w:rsidP="008720B5">
      <w:pPr>
        <w:pStyle w:val="Prrafodelista"/>
        <w:numPr>
          <w:ilvl w:val="0"/>
          <w:numId w:val="5"/>
        </w:numPr>
        <w:spacing w:after="0" w:line="240" w:lineRule="auto"/>
        <w:jc w:val="both"/>
        <w:rPr>
          <w:rFonts w:ascii="Arial" w:hAnsi="Arial" w:cs="Arial"/>
        </w:rPr>
      </w:pPr>
      <w:r w:rsidRPr="009F2084">
        <w:rPr>
          <w:rFonts w:ascii="Arial" w:hAnsi="Arial" w:cs="Arial"/>
        </w:rPr>
        <w:t xml:space="preserve">La estrategia de trabajo descentralizada para intervenir de manera integral en el control de vectores y de plagas. </w:t>
      </w:r>
    </w:p>
    <w:p w14:paraId="2360B80B" w14:textId="77777777" w:rsidR="00A41A8B" w:rsidRPr="009F2084" w:rsidRDefault="00A41A8B" w:rsidP="008720B5">
      <w:pPr>
        <w:pStyle w:val="Prrafodelista"/>
        <w:numPr>
          <w:ilvl w:val="0"/>
          <w:numId w:val="5"/>
        </w:numPr>
        <w:spacing w:after="0" w:line="240" w:lineRule="auto"/>
        <w:jc w:val="both"/>
        <w:rPr>
          <w:rFonts w:ascii="Arial" w:hAnsi="Arial" w:cs="Arial"/>
        </w:rPr>
      </w:pPr>
      <w:r w:rsidRPr="009F2084">
        <w:rPr>
          <w:rFonts w:ascii="Arial" w:hAnsi="Arial" w:cs="Arial"/>
        </w:rPr>
        <w:t>La cooperación internacional y Sur-Sur para lograr formación, obtener insumos y maquinaria.</w:t>
      </w:r>
    </w:p>
    <w:p w14:paraId="7DF4BF0F" w14:textId="77777777" w:rsidR="004E37B0" w:rsidRPr="009F2084" w:rsidRDefault="004E37B0" w:rsidP="008720B5">
      <w:pPr>
        <w:spacing w:after="0" w:line="240" w:lineRule="auto"/>
        <w:jc w:val="both"/>
        <w:rPr>
          <w:rFonts w:ascii="Arial" w:hAnsi="Arial" w:cs="Arial"/>
          <w:b/>
          <w:bCs/>
        </w:rPr>
      </w:pPr>
    </w:p>
    <w:p w14:paraId="50814BFF" w14:textId="319A0D15" w:rsidR="00A41A8B" w:rsidRPr="009F2084" w:rsidRDefault="00A41A8B" w:rsidP="008720B5">
      <w:pPr>
        <w:spacing w:after="0" w:line="240" w:lineRule="auto"/>
        <w:jc w:val="both"/>
        <w:rPr>
          <w:rFonts w:ascii="Arial" w:hAnsi="Arial" w:cs="Arial"/>
          <w:b/>
          <w:bCs/>
        </w:rPr>
      </w:pPr>
      <w:r w:rsidRPr="009F2084">
        <w:rPr>
          <w:rFonts w:ascii="Arial" w:hAnsi="Arial" w:cs="Arial"/>
          <w:b/>
          <w:bCs/>
        </w:rPr>
        <w:t>Perú</w:t>
      </w:r>
    </w:p>
    <w:p w14:paraId="0B4D52DA" w14:textId="77777777" w:rsidR="00A41A8B" w:rsidRPr="009F2084" w:rsidRDefault="00A41A8B" w:rsidP="008720B5">
      <w:pPr>
        <w:pStyle w:val="Prrafodelista"/>
        <w:numPr>
          <w:ilvl w:val="0"/>
          <w:numId w:val="6"/>
        </w:numPr>
        <w:spacing w:after="0" w:line="240" w:lineRule="auto"/>
        <w:jc w:val="both"/>
        <w:rPr>
          <w:rFonts w:ascii="Arial" w:hAnsi="Arial" w:cs="Arial"/>
        </w:rPr>
      </w:pPr>
      <w:r w:rsidRPr="009F2084">
        <w:rPr>
          <w:rFonts w:ascii="Arial" w:hAnsi="Arial" w:cs="Arial"/>
        </w:rPr>
        <w:t>La evaluación de las capacidades y formación de equipos de respuesta rápida para la preparación frente a las emergencias.</w:t>
      </w:r>
    </w:p>
    <w:p w14:paraId="3070272C" w14:textId="77777777" w:rsidR="00A41A8B" w:rsidRPr="009F2084" w:rsidRDefault="00A41A8B" w:rsidP="008720B5">
      <w:pPr>
        <w:pStyle w:val="Prrafodelista"/>
        <w:numPr>
          <w:ilvl w:val="0"/>
          <w:numId w:val="6"/>
        </w:numPr>
        <w:spacing w:after="0" w:line="240" w:lineRule="auto"/>
        <w:jc w:val="both"/>
        <w:rPr>
          <w:rFonts w:ascii="Arial" w:hAnsi="Arial" w:cs="Arial"/>
        </w:rPr>
      </w:pPr>
      <w:r w:rsidRPr="009F2084">
        <w:rPr>
          <w:rFonts w:ascii="Arial" w:hAnsi="Arial" w:cs="Arial"/>
        </w:rPr>
        <w:t>El desarrollo de la interoperabilidad de los sistemas de información para anticiparse a los riesgos (inteligencia de vigilancia sanitaria).</w:t>
      </w:r>
    </w:p>
    <w:p w14:paraId="599BA2BE" w14:textId="77777777" w:rsidR="00A41A8B" w:rsidRPr="009F2084" w:rsidRDefault="00A41A8B" w:rsidP="008720B5">
      <w:pPr>
        <w:pStyle w:val="Prrafodelista"/>
        <w:numPr>
          <w:ilvl w:val="0"/>
          <w:numId w:val="6"/>
        </w:numPr>
        <w:spacing w:after="0" w:line="240" w:lineRule="auto"/>
        <w:jc w:val="both"/>
        <w:rPr>
          <w:rFonts w:ascii="Arial" w:hAnsi="Arial" w:cs="Arial"/>
        </w:rPr>
      </w:pPr>
      <w:r w:rsidRPr="009F2084">
        <w:rPr>
          <w:rFonts w:ascii="Arial" w:hAnsi="Arial" w:cs="Arial"/>
        </w:rPr>
        <w:lastRenderedPageBreak/>
        <w:t>La oficialización de la red nacional de epidemiología y su articulación con el ámbito local.</w:t>
      </w:r>
    </w:p>
    <w:p w14:paraId="43486600" w14:textId="77777777" w:rsidR="002B0B6C" w:rsidRPr="009F2084" w:rsidRDefault="002B0B6C" w:rsidP="008720B5">
      <w:pPr>
        <w:pStyle w:val="Prrafodelista"/>
        <w:spacing w:after="0" w:line="240" w:lineRule="auto"/>
        <w:ind w:left="360"/>
        <w:jc w:val="both"/>
        <w:rPr>
          <w:rFonts w:ascii="Arial" w:hAnsi="Arial" w:cs="Arial"/>
        </w:rPr>
      </w:pPr>
    </w:p>
    <w:p w14:paraId="3BF222E8" w14:textId="77777777" w:rsidR="00A41A8B" w:rsidRPr="009F2084" w:rsidRDefault="00A41A8B" w:rsidP="008720B5">
      <w:pPr>
        <w:spacing w:line="240" w:lineRule="auto"/>
        <w:jc w:val="both"/>
        <w:rPr>
          <w:rFonts w:ascii="Arial" w:hAnsi="Arial" w:cs="Arial"/>
        </w:rPr>
      </w:pPr>
      <w:r w:rsidRPr="009F2084">
        <w:rPr>
          <w:rFonts w:ascii="Arial" w:hAnsi="Arial" w:cs="Arial"/>
        </w:rPr>
        <w:t>Los participantes resaltaron el enfoque “Una Salud”</w:t>
      </w: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B337E6" w:rsidRPr="009F2084" w14:paraId="3BFAB21C" w14:textId="77777777" w:rsidTr="0000694A">
        <w:tc>
          <w:tcPr>
            <w:tcW w:w="9628" w:type="dxa"/>
          </w:tcPr>
          <w:p w14:paraId="5331E3BD" w14:textId="12792A96" w:rsidR="00A41A8B" w:rsidRPr="009F2084" w:rsidRDefault="00A41A8B" w:rsidP="008720B5">
            <w:pPr>
              <w:jc w:val="both"/>
              <w:rPr>
                <w:rFonts w:ascii="Arial" w:hAnsi="Arial" w:cs="Arial"/>
                <w:sz w:val="18"/>
                <w:szCs w:val="18"/>
              </w:rPr>
            </w:pPr>
            <w:r w:rsidRPr="009F2084">
              <w:rPr>
                <w:rFonts w:ascii="Arial" w:hAnsi="Arial" w:cs="Arial"/>
                <w:sz w:val="18"/>
                <w:szCs w:val="18"/>
                <w:shd w:val="clear" w:color="auto" w:fill="FFFFFF"/>
              </w:rPr>
              <w:t>“Una salud” es un enfoque colaborativo, multidisciplinario y multisectorial que permite abordar las amenazas para la salud en la interfaz entre los seres humanos, los animales y el medioambiente a nivel subnacional, nacional e internacional, con el fin último de lograr resultados óptimos para la salud</w:t>
            </w:r>
            <w:r w:rsidR="00ED2F5C">
              <w:rPr>
                <w:rFonts w:ascii="Arial" w:hAnsi="Arial" w:cs="Arial"/>
                <w:sz w:val="18"/>
                <w:szCs w:val="18"/>
                <w:shd w:val="clear" w:color="auto" w:fill="FFFFFF"/>
              </w:rPr>
              <w:t>,</w:t>
            </w:r>
            <w:r w:rsidRPr="009F2084">
              <w:rPr>
                <w:rFonts w:ascii="Arial" w:hAnsi="Arial" w:cs="Arial"/>
                <w:sz w:val="18"/>
                <w:szCs w:val="18"/>
                <w:shd w:val="clear" w:color="auto" w:fill="FFFFFF"/>
              </w:rPr>
              <w:t xml:space="preserve"> al reconocer las interconexiones entre las personas, los animales, las plantas y su entorno común</w:t>
            </w:r>
            <w:r w:rsidRPr="009F2084">
              <w:rPr>
                <w:rStyle w:val="Refdenotaalpie"/>
                <w:rFonts w:ascii="Arial" w:hAnsi="Arial" w:cs="Arial"/>
                <w:sz w:val="18"/>
                <w:szCs w:val="18"/>
                <w:shd w:val="clear" w:color="auto" w:fill="FFFFFF"/>
              </w:rPr>
              <w:footnoteReference w:id="5"/>
            </w:r>
            <w:r w:rsidRPr="009F2084">
              <w:rPr>
                <w:rFonts w:ascii="Arial" w:hAnsi="Arial" w:cs="Arial"/>
                <w:sz w:val="18"/>
                <w:szCs w:val="18"/>
                <w:shd w:val="clear" w:color="auto" w:fill="FFFFFF"/>
              </w:rPr>
              <w:t>.</w:t>
            </w:r>
          </w:p>
        </w:tc>
      </w:tr>
    </w:tbl>
    <w:p w14:paraId="388D10C5" w14:textId="77777777" w:rsidR="002B0B6C" w:rsidRPr="009F2084" w:rsidRDefault="002B0B6C" w:rsidP="008720B5">
      <w:pPr>
        <w:pStyle w:val="Ttulo4"/>
        <w:spacing w:line="240" w:lineRule="auto"/>
        <w:rPr>
          <w:rStyle w:val="Ttulo3Car"/>
          <w:rFonts w:ascii="Arial" w:hAnsi="Arial" w:cs="Arial"/>
          <w:b/>
          <w:bCs/>
          <w:color w:val="auto"/>
          <w:sz w:val="22"/>
          <w:szCs w:val="22"/>
        </w:rPr>
      </w:pPr>
    </w:p>
    <w:p w14:paraId="7477150D" w14:textId="4BC701BD" w:rsidR="00A41A8B" w:rsidRPr="009F2084" w:rsidRDefault="00A41A8B" w:rsidP="008720B5">
      <w:pPr>
        <w:pStyle w:val="Ttulo4"/>
        <w:numPr>
          <w:ilvl w:val="0"/>
          <w:numId w:val="18"/>
        </w:numPr>
        <w:tabs>
          <w:tab w:val="num" w:pos="360"/>
        </w:tabs>
        <w:spacing w:line="240" w:lineRule="auto"/>
        <w:ind w:left="0" w:firstLine="0"/>
        <w:jc w:val="both"/>
        <w:rPr>
          <w:rStyle w:val="Ttulo3Car"/>
          <w:rFonts w:ascii="Arial" w:hAnsi="Arial" w:cs="Arial"/>
          <w:b/>
          <w:bCs/>
          <w:color w:val="auto"/>
          <w:sz w:val="22"/>
          <w:szCs w:val="22"/>
        </w:rPr>
      </w:pPr>
      <w:bookmarkStart w:id="56" w:name="_Toc173423937"/>
      <w:bookmarkStart w:id="57" w:name="_Toc173424456"/>
      <w:r w:rsidRPr="009F2084">
        <w:rPr>
          <w:rStyle w:val="Ttulo3Car"/>
          <w:rFonts w:ascii="Arial" w:hAnsi="Arial" w:cs="Arial"/>
          <w:b/>
          <w:bCs/>
          <w:color w:val="auto"/>
          <w:sz w:val="22"/>
          <w:szCs w:val="22"/>
        </w:rPr>
        <w:t xml:space="preserve">Reunión </w:t>
      </w:r>
      <w:r w:rsidR="006A5796" w:rsidRPr="009F2084">
        <w:rPr>
          <w:rStyle w:val="Ttulo3Car"/>
          <w:rFonts w:ascii="Arial" w:hAnsi="Arial" w:cs="Arial"/>
          <w:b/>
          <w:bCs/>
          <w:color w:val="auto"/>
          <w:sz w:val="22"/>
          <w:szCs w:val="22"/>
        </w:rPr>
        <w:t>N</w:t>
      </w:r>
      <w:r w:rsidR="006A5796">
        <w:rPr>
          <w:rStyle w:val="Ttulo3Car"/>
          <w:rFonts w:ascii="Arial" w:hAnsi="Arial" w:cs="Arial"/>
          <w:b/>
          <w:bCs/>
          <w:color w:val="auto"/>
          <w:sz w:val="22"/>
          <w:szCs w:val="22"/>
        </w:rPr>
        <w:t>.</w:t>
      </w:r>
      <w:r w:rsidR="006A5796" w:rsidRPr="009F2084">
        <w:rPr>
          <w:rStyle w:val="Ttulo3Car"/>
          <w:rFonts w:ascii="Arial" w:hAnsi="Arial" w:cs="Arial"/>
          <w:b/>
          <w:bCs/>
          <w:color w:val="auto"/>
          <w:sz w:val="22"/>
          <w:szCs w:val="22"/>
        </w:rPr>
        <w:t>º</w:t>
      </w:r>
      <w:r w:rsidRPr="009F2084">
        <w:rPr>
          <w:rStyle w:val="Ttulo3Car"/>
          <w:rFonts w:ascii="Arial" w:hAnsi="Arial" w:cs="Arial"/>
          <w:b/>
          <w:bCs/>
          <w:color w:val="auto"/>
          <w:sz w:val="22"/>
          <w:szCs w:val="22"/>
        </w:rPr>
        <w:t xml:space="preserve"> 25 de </w:t>
      </w:r>
      <w:bookmarkStart w:id="58" w:name="_Hlk162711012"/>
      <w:r w:rsidR="004E37B0" w:rsidRPr="009F2084">
        <w:rPr>
          <w:rStyle w:val="Ttulo3Car"/>
          <w:rFonts w:ascii="Arial" w:hAnsi="Arial" w:cs="Arial"/>
          <w:b/>
          <w:bCs/>
          <w:color w:val="auto"/>
          <w:sz w:val="22"/>
          <w:szCs w:val="22"/>
        </w:rPr>
        <w:t>A</w:t>
      </w:r>
      <w:r w:rsidRPr="009F2084">
        <w:rPr>
          <w:rStyle w:val="Ttulo3Car"/>
          <w:rFonts w:ascii="Arial" w:hAnsi="Arial" w:cs="Arial"/>
          <w:b/>
          <w:bCs/>
          <w:color w:val="auto"/>
          <w:sz w:val="22"/>
          <w:szCs w:val="22"/>
        </w:rPr>
        <w:t xml:space="preserve">utoridades </w:t>
      </w:r>
      <w:r w:rsidR="004E37B0" w:rsidRPr="009F2084">
        <w:rPr>
          <w:rStyle w:val="Ttulo3Car"/>
          <w:rFonts w:ascii="Arial" w:hAnsi="Arial" w:cs="Arial"/>
          <w:b/>
          <w:bCs/>
          <w:color w:val="auto"/>
          <w:sz w:val="22"/>
          <w:szCs w:val="22"/>
        </w:rPr>
        <w:t>N</w:t>
      </w:r>
      <w:r w:rsidRPr="009F2084">
        <w:rPr>
          <w:rStyle w:val="Ttulo3Car"/>
          <w:rFonts w:ascii="Arial" w:hAnsi="Arial" w:cs="Arial"/>
          <w:b/>
          <w:bCs/>
          <w:color w:val="auto"/>
          <w:sz w:val="22"/>
          <w:szCs w:val="22"/>
        </w:rPr>
        <w:t xml:space="preserve">acionales de Salud </w:t>
      </w:r>
      <w:bookmarkEnd w:id="58"/>
      <w:r w:rsidRPr="009F2084">
        <w:rPr>
          <w:rStyle w:val="Ttulo3Car"/>
          <w:rFonts w:ascii="Arial" w:hAnsi="Arial" w:cs="Arial"/>
          <w:b/>
          <w:bCs/>
          <w:color w:val="auto"/>
          <w:sz w:val="22"/>
          <w:szCs w:val="22"/>
        </w:rPr>
        <w:t>de la región Andina</w:t>
      </w:r>
      <w:bookmarkEnd w:id="56"/>
      <w:bookmarkEnd w:id="57"/>
    </w:p>
    <w:p w14:paraId="176F84A4" w14:textId="77777777" w:rsidR="00A41A8B" w:rsidRPr="009F2084" w:rsidRDefault="00A41A8B" w:rsidP="008720B5">
      <w:pPr>
        <w:spacing w:line="240" w:lineRule="auto"/>
        <w:jc w:val="both"/>
        <w:rPr>
          <w:rFonts w:ascii="Arial" w:hAnsi="Arial" w:cs="Arial"/>
        </w:rPr>
      </w:pPr>
    </w:p>
    <w:p w14:paraId="2C40573A" w14:textId="67DBB214" w:rsidR="00A41A8B" w:rsidRPr="009F2084" w:rsidRDefault="00A41A8B" w:rsidP="008720B5">
      <w:pPr>
        <w:spacing w:line="240" w:lineRule="auto"/>
        <w:jc w:val="both"/>
        <w:rPr>
          <w:rFonts w:ascii="Arial" w:hAnsi="Arial" w:cs="Arial"/>
        </w:rPr>
      </w:pPr>
      <w:r w:rsidRPr="009F2084">
        <w:rPr>
          <w:rFonts w:ascii="Arial" w:hAnsi="Arial" w:cs="Arial"/>
          <w:bCs/>
        </w:rPr>
        <w:t>El 24 de noviembre</w:t>
      </w:r>
      <w:r w:rsidR="001E7285" w:rsidRPr="009F2084">
        <w:rPr>
          <w:rFonts w:ascii="Arial" w:hAnsi="Arial" w:cs="Arial"/>
          <w:bCs/>
        </w:rPr>
        <w:t xml:space="preserve"> de 2023</w:t>
      </w:r>
      <w:r w:rsidRPr="009F2084">
        <w:rPr>
          <w:rFonts w:ascii="Arial" w:hAnsi="Arial" w:cs="Arial"/>
          <w:bCs/>
        </w:rPr>
        <w:t xml:space="preserve"> se realizó la reunión </w:t>
      </w:r>
      <w:r w:rsidR="006A5796" w:rsidRPr="009F2084">
        <w:rPr>
          <w:rFonts w:ascii="Arial" w:hAnsi="Arial" w:cs="Arial"/>
          <w:bCs/>
        </w:rPr>
        <w:t>N</w:t>
      </w:r>
      <w:r w:rsidR="006A5796">
        <w:rPr>
          <w:rFonts w:ascii="Arial" w:hAnsi="Arial" w:cs="Arial"/>
          <w:bCs/>
        </w:rPr>
        <w:t>.</w:t>
      </w:r>
      <w:r w:rsidR="006A5796" w:rsidRPr="009F2084">
        <w:rPr>
          <w:rFonts w:ascii="Arial" w:hAnsi="Arial" w:cs="Arial"/>
          <w:bCs/>
        </w:rPr>
        <w:t>º</w:t>
      </w:r>
      <w:r w:rsidR="00ED2F5C">
        <w:rPr>
          <w:rFonts w:ascii="Arial" w:hAnsi="Arial" w:cs="Arial"/>
          <w:bCs/>
        </w:rPr>
        <w:t xml:space="preserve"> </w:t>
      </w:r>
      <w:r w:rsidRPr="009F2084">
        <w:rPr>
          <w:rFonts w:ascii="Arial" w:hAnsi="Arial" w:cs="Arial"/>
          <w:bCs/>
        </w:rPr>
        <w:t>25</w:t>
      </w:r>
      <w:r w:rsidR="00ED2F5C">
        <w:rPr>
          <w:rFonts w:ascii="Arial" w:hAnsi="Arial" w:cs="Arial"/>
          <w:bCs/>
        </w:rPr>
        <w:t>,</w:t>
      </w:r>
      <w:r w:rsidRPr="009F2084">
        <w:rPr>
          <w:rFonts w:ascii="Arial" w:hAnsi="Arial" w:cs="Arial"/>
          <w:bCs/>
        </w:rPr>
        <w:t xml:space="preserve"> en la cual las</w:t>
      </w:r>
      <w:r w:rsidR="00497F2F" w:rsidRPr="009F2084">
        <w:rPr>
          <w:rFonts w:ascii="Arial" w:hAnsi="Arial" w:cs="Arial"/>
          <w:bCs/>
        </w:rPr>
        <w:t xml:space="preserve"> ANS </w:t>
      </w:r>
      <w:r w:rsidRPr="009F2084">
        <w:rPr>
          <w:rFonts w:ascii="Arial" w:hAnsi="Arial" w:cs="Arial"/>
          <w:bCs/>
        </w:rPr>
        <w:t xml:space="preserve">abordaron los </w:t>
      </w:r>
      <w:r w:rsidRPr="009F2084">
        <w:rPr>
          <w:rFonts w:ascii="Arial" w:hAnsi="Arial" w:cs="Arial"/>
        </w:rPr>
        <w:t>siguientes temas:</w:t>
      </w:r>
    </w:p>
    <w:p w14:paraId="4CB9C7C1" w14:textId="2AEFBD29" w:rsidR="00A41A8B" w:rsidRPr="009F2084" w:rsidRDefault="00A41A8B" w:rsidP="008720B5">
      <w:pPr>
        <w:pStyle w:val="Prrafodelista"/>
        <w:widowControl w:val="0"/>
        <w:numPr>
          <w:ilvl w:val="0"/>
          <w:numId w:val="14"/>
        </w:numPr>
        <w:suppressAutoHyphens/>
        <w:spacing w:line="240" w:lineRule="auto"/>
        <w:jc w:val="both"/>
        <w:textAlignment w:val="baseline"/>
        <w:rPr>
          <w:rFonts w:ascii="Arial" w:hAnsi="Arial" w:cs="Arial"/>
        </w:rPr>
      </w:pPr>
      <w:r w:rsidRPr="009F2084">
        <w:rPr>
          <w:rFonts w:ascii="Arial" w:hAnsi="Arial" w:cs="Arial"/>
          <w:b/>
          <w:bCs/>
        </w:rPr>
        <w:t>Vacunación</w:t>
      </w:r>
      <w:r w:rsidR="00497F2F" w:rsidRPr="009F2084">
        <w:rPr>
          <w:rFonts w:ascii="Arial" w:hAnsi="Arial" w:cs="Arial"/>
          <w:b/>
          <w:bCs/>
        </w:rPr>
        <w:t xml:space="preserve">: </w:t>
      </w:r>
      <w:r w:rsidR="00497F2F" w:rsidRPr="009F2084">
        <w:rPr>
          <w:rFonts w:ascii="Arial" w:hAnsi="Arial" w:cs="Arial"/>
        </w:rPr>
        <w:t>la</w:t>
      </w:r>
      <w:r w:rsidRPr="009F2084">
        <w:rPr>
          <w:rFonts w:ascii="Arial" w:hAnsi="Arial" w:cs="Arial"/>
        </w:rPr>
        <w:t xml:space="preserve">s </w:t>
      </w:r>
      <w:r w:rsidR="00497F2F" w:rsidRPr="009F2084">
        <w:rPr>
          <w:rFonts w:ascii="Arial" w:hAnsi="Arial" w:cs="Arial"/>
        </w:rPr>
        <w:t>ANS</w:t>
      </w:r>
      <w:r w:rsidRPr="009F2084">
        <w:rPr>
          <w:rFonts w:ascii="Arial" w:hAnsi="Arial" w:cs="Arial"/>
        </w:rPr>
        <w:t xml:space="preserve"> presentaron el portafolio de vacunas, las coberturas, las estrategias, los planes y campañas para el cierre de brechas. Se destacó: </w:t>
      </w:r>
    </w:p>
    <w:p w14:paraId="0E311F1E" w14:textId="77777777" w:rsidR="00A41A8B" w:rsidRPr="009F2084" w:rsidRDefault="00A41A8B" w:rsidP="008720B5">
      <w:pPr>
        <w:pStyle w:val="Prrafodelista"/>
        <w:numPr>
          <w:ilvl w:val="0"/>
          <w:numId w:val="9"/>
        </w:numPr>
        <w:spacing w:after="0" w:line="240" w:lineRule="auto"/>
        <w:jc w:val="both"/>
        <w:rPr>
          <w:rFonts w:ascii="Arial" w:hAnsi="Arial" w:cs="Arial"/>
        </w:rPr>
      </w:pPr>
      <w:r w:rsidRPr="009F2084">
        <w:rPr>
          <w:rFonts w:ascii="Arial" w:hAnsi="Arial" w:cs="Arial"/>
        </w:rPr>
        <w:t xml:space="preserve">Estrategias diferenciadas, por ejemplo: ampliación de horarios, habilitación de nuevos puestos de vacunación en los sitios de mayor afluencia de la población y fortalecimiento del reconocimiento social del rol del vacunador.  </w:t>
      </w:r>
    </w:p>
    <w:p w14:paraId="0D8379E0" w14:textId="77777777" w:rsidR="00A41A8B" w:rsidRPr="009F2084" w:rsidRDefault="00A41A8B" w:rsidP="008720B5">
      <w:pPr>
        <w:pStyle w:val="Prrafodelista"/>
        <w:numPr>
          <w:ilvl w:val="0"/>
          <w:numId w:val="9"/>
        </w:numPr>
        <w:spacing w:after="0" w:line="240" w:lineRule="auto"/>
        <w:jc w:val="both"/>
        <w:rPr>
          <w:rFonts w:ascii="Arial" w:hAnsi="Arial" w:cs="Arial"/>
        </w:rPr>
      </w:pPr>
      <w:r w:rsidRPr="009F2084">
        <w:rPr>
          <w:rFonts w:ascii="Arial" w:hAnsi="Arial" w:cs="Arial"/>
        </w:rPr>
        <w:t xml:space="preserve">Trabajo intersectorial y con aliados estratégicos, por ejemplo, el sector educación. </w:t>
      </w:r>
    </w:p>
    <w:p w14:paraId="07E72DCB" w14:textId="1A91F35D" w:rsidR="00A41A8B" w:rsidRPr="009F2084" w:rsidRDefault="00A41A8B" w:rsidP="008720B5">
      <w:pPr>
        <w:pStyle w:val="Prrafodelista"/>
        <w:numPr>
          <w:ilvl w:val="0"/>
          <w:numId w:val="9"/>
        </w:numPr>
        <w:spacing w:after="0" w:line="240" w:lineRule="auto"/>
        <w:jc w:val="both"/>
        <w:rPr>
          <w:rFonts w:ascii="Arial" w:hAnsi="Arial" w:cs="Arial"/>
        </w:rPr>
      </w:pPr>
      <w:r w:rsidRPr="009F2084">
        <w:rPr>
          <w:rFonts w:ascii="Arial" w:hAnsi="Arial" w:cs="Arial"/>
        </w:rPr>
        <w:t xml:space="preserve">Estrategias de comunicación diferenciadas para la población de las ciudades, contextos rurales, regiones dispersas, </w:t>
      </w:r>
      <w:r w:rsidR="00497F2F" w:rsidRPr="009F2084">
        <w:rPr>
          <w:rFonts w:ascii="Arial" w:hAnsi="Arial" w:cs="Arial"/>
        </w:rPr>
        <w:t>P</w:t>
      </w:r>
      <w:r w:rsidRPr="009F2084">
        <w:rPr>
          <w:rFonts w:ascii="Arial" w:hAnsi="Arial" w:cs="Arial"/>
        </w:rPr>
        <w:t xml:space="preserve">ueblos </w:t>
      </w:r>
      <w:r w:rsidR="00497F2F" w:rsidRPr="009F2084">
        <w:rPr>
          <w:rFonts w:ascii="Arial" w:hAnsi="Arial" w:cs="Arial"/>
        </w:rPr>
        <w:t>Indígenas</w:t>
      </w:r>
      <w:r w:rsidRPr="009F2084">
        <w:rPr>
          <w:rFonts w:ascii="Arial" w:hAnsi="Arial" w:cs="Arial"/>
        </w:rPr>
        <w:t>, afrodescendientes, etc.</w:t>
      </w:r>
    </w:p>
    <w:p w14:paraId="4AD466B0" w14:textId="77777777" w:rsidR="00A41A8B" w:rsidRPr="009F2084" w:rsidRDefault="00A41A8B" w:rsidP="008720B5">
      <w:pPr>
        <w:pStyle w:val="Prrafodelista"/>
        <w:numPr>
          <w:ilvl w:val="0"/>
          <w:numId w:val="9"/>
        </w:numPr>
        <w:spacing w:after="0" w:line="240" w:lineRule="auto"/>
        <w:jc w:val="both"/>
        <w:rPr>
          <w:rFonts w:ascii="Arial" w:hAnsi="Arial" w:cs="Arial"/>
        </w:rPr>
      </w:pPr>
      <w:r w:rsidRPr="009F2084">
        <w:rPr>
          <w:rFonts w:ascii="Arial" w:hAnsi="Arial" w:cs="Arial"/>
        </w:rPr>
        <w:t xml:space="preserve">Materiales audiovisuales y cuñas radiales, con un enfoque territorial y diferencial. </w:t>
      </w:r>
    </w:p>
    <w:p w14:paraId="517452A4" w14:textId="77777777" w:rsidR="00A41A8B" w:rsidRPr="009F2084" w:rsidRDefault="00A41A8B" w:rsidP="008720B5">
      <w:pPr>
        <w:spacing w:line="240" w:lineRule="auto"/>
        <w:ind w:left="360"/>
        <w:jc w:val="both"/>
        <w:rPr>
          <w:rFonts w:ascii="Arial" w:hAnsi="Arial" w:cs="Arial"/>
          <w:b/>
          <w:bCs/>
        </w:rPr>
      </w:pPr>
    </w:p>
    <w:p w14:paraId="0979CD45" w14:textId="314D4452" w:rsidR="00A41A8B" w:rsidRPr="009F2084" w:rsidRDefault="00A41A8B" w:rsidP="008720B5">
      <w:pPr>
        <w:pStyle w:val="Prrafodelista"/>
        <w:numPr>
          <w:ilvl w:val="0"/>
          <w:numId w:val="14"/>
        </w:numPr>
        <w:spacing w:line="240" w:lineRule="auto"/>
        <w:jc w:val="both"/>
        <w:rPr>
          <w:rFonts w:ascii="Arial" w:hAnsi="Arial" w:cs="Arial"/>
        </w:rPr>
      </w:pPr>
      <w:r w:rsidRPr="009F2084">
        <w:rPr>
          <w:rFonts w:ascii="Arial" w:hAnsi="Arial" w:cs="Arial"/>
          <w:b/>
          <w:bCs/>
        </w:rPr>
        <w:t>Medicamentos</w:t>
      </w:r>
      <w:r w:rsidR="00497F2F" w:rsidRPr="009F2084">
        <w:rPr>
          <w:rFonts w:ascii="Arial" w:hAnsi="Arial" w:cs="Arial"/>
          <w:b/>
          <w:bCs/>
        </w:rPr>
        <w:t xml:space="preserve">: </w:t>
      </w:r>
      <w:r w:rsidR="00497F2F" w:rsidRPr="009F2084">
        <w:rPr>
          <w:rFonts w:ascii="Arial" w:hAnsi="Arial" w:cs="Arial"/>
        </w:rPr>
        <w:t>la</w:t>
      </w:r>
      <w:r w:rsidRPr="009F2084">
        <w:rPr>
          <w:rFonts w:ascii="Arial" w:hAnsi="Arial" w:cs="Arial"/>
        </w:rPr>
        <w:t xml:space="preserve">s </w:t>
      </w:r>
      <w:r w:rsidR="00497F2F" w:rsidRPr="009F2084">
        <w:rPr>
          <w:rFonts w:ascii="Arial" w:hAnsi="Arial" w:cs="Arial"/>
        </w:rPr>
        <w:t xml:space="preserve">ANS </w:t>
      </w:r>
      <w:r w:rsidRPr="009F2084">
        <w:rPr>
          <w:rFonts w:ascii="Arial" w:hAnsi="Arial" w:cs="Arial"/>
        </w:rPr>
        <w:t>explicaron los procesos de planificación de la demanda, estimación, selección y programación de la compra y distribución de los medicamentos esenciales. Se recalcó la necesidad de:</w:t>
      </w:r>
    </w:p>
    <w:p w14:paraId="20C4880A" w14:textId="77777777" w:rsidR="00A41A8B" w:rsidRPr="009F2084" w:rsidRDefault="00A41A8B" w:rsidP="008720B5">
      <w:pPr>
        <w:pStyle w:val="Prrafodelista"/>
        <w:numPr>
          <w:ilvl w:val="0"/>
          <w:numId w:val="10"/>
        </w:numPr>
        <w:spacing w:after="0" w:line="240" w:lineRule="auto"/>
        <w:jc w:val="both"/>
        <w:rPr>
          <w:rFonts w:ascii="Arial" w:hAnsi="Arial" w:cs="Arial"/>
        </w:rPr>
      </w:pPr>
      <w:r w:rsidRPr="009F2084">
        <w:rPr>
          <w:rFonts w:ascii="Arial" w:hAnsi="Arial" w:cs="Arial"/>
        </w:rPr>
        <w:t>Analizar el marco legal, con énfasis en medicamentos de difícil acceso y que generan gran impacto económico, y el desequilibrio entre los recursos disponibles y el alto costo.</w:t>
      </w:r>
    </w:p>
    <w:p w14:paraId="2EA3B569" w14:textId="22EBA443" w:rsidR="00A41A8B" w:rsidRPr="009F2084" w:rsidRDefault="00A41A8B" w:rsidP="008720B5">
      <w:pPr>
        <w:pStyle w:val="Prrafodelista"/>
        <w:numPr>
          <w:ilvl w:val="0"/>
          <w:numId w:val="10"/>
        </w:numPr>
        <w:spacing w:after="0" w:line="240" w:lineRule="auto"/>
        <w:jc w:val="both"/>
        <w:rPr>
          <w:rFonts w:ascii="Arial" w:hAnsi="Arial" w:cs="Arial"/>
        </w:rPr>
      </w:pPr>
      <w:r w:rsidRPr="009F2084">
        <w:rPr>
          <w:rFonts w:ascii="Arial" w:hAnsi="Arial" w:cs="Arial"/>
        </w:rPr>
        <w:t>Investigar patologías prevalentes en los países andinos</w:t>
      </w:r>
      <w:r w:rsidR="00ED2F5C">
        <w:rPr>
          <w:rFonts w:ascii="Arial" w:hAnsi="Arial" w:cs="Arial"/>
        </w:rPr>
        <w:t>,</w:t>
      </w:r>
      <w:r w:rsidRPr="009F2084">
        <w:rPr>
          <w:rFonts w:ascii="Arial" w:hAnsi="Arial" w:cs="Arial"/>
        </w:rPr>
        <w:t xml:space="preserve"> con miras a la soberanía sanitaria.</w:t>
      </w:r>
    </w:p>
    <w:p w14:paraId="59734573" w14:textId="77777777" w:rsidR="00A41A8B" w:rsidRPr="009F2084" w:rsidRDefault="00A41A8B" w:rsidP="008720B5">
      <w:pPr>
        <w:pStyle w:val="Prrafodelista"/>
        <w:numPr>
          <w:ilvl w:val="0"/>
          <w:numId w:val="10"/>
        </w:numPr>
        <w:spacing w:after="0" w:line="240" w:lineRule="auto"/>
        <w:jc w:val="both"/>
        <w:rPr>
          <w:rFonts w:ascii="Arial" w:hAnsi="Arial" w:cs="Arial"/>
        </w:rPr>
      </w:pPr>
      <w:r w:rsidRPr="009F2084">
        <w:rPr>
          <w:rFonts w:ascii="Arial" w:hAnsi="Arial" w:cs="Arial"/>
        </w:rPr>
        <w:t>Promover la negociación y las compras centralizadas porque facilitan el acceso a mejores precios.</w:t>
      </w:r>
    </w:p>
    <w:p w14:paraId="363C317B" w14:textId="77777777" w:rsidR="00A41A8B" w:rsidRPr="009F2084" w:rsidRDefault="00A41A8B" w:rsidP="008720B5">
      <w:pPr>
        <w:pStyle w:val="Prrafodelista"/>
        <w:numPr>
          <w:ilvl w:val="0"/>
          <w:numId w:val="10"/>
        </w:numPr>
        <w:spacing w:after="0" w:line="240" w:lineRule="auto"/>
        <w:jc w:val="both"/>
        <w:rPr>
          <w:rFonts w:ascii="Arial" w:hAnsi="Arial" w:cs="Arial"/>
        </w:rPr>
      </w:pPr>
      <w:r w:rsidRPr="009F2084">
        <w:rPr>
          <w:rFonts w:ascii="Arial" w:hAnsi="Arial" w:cs="Arial"/>
        </w:rPr>
        <w:t>Fortalecer convenios de cooperación para la compra o importación con proveedores internacionales.</w:t>
      </w:r>
    </w:p>
    <w:p w14:paraId="3D357116" w14:textId="77777777" w:rsidR="002B0B6C" w:rsidRPr="009F2084" w:rsidRDefault="002B0B6C" w:rsidP="008720B5">
      <w:pPr>
        <w:spacing w:line="240" w:lineRule="auto"/>
        <w:jc w:val="both"/>
        <w:rPr>
          <w:rFonts w:ascii="Arial" w:hAnsi="Arial" w:cs="Arial"/>
        </w:rPr>
      </w:pPr>
    </w:p>
    <w:p w14:paraId="3E431A52" w14:textId="16C9224C" w:rsidR="00A41A8B" w:rsidRPr="009F2084" w:rsidRDefault="00A41A8B" w:rsidP="008720B5">
      <w:pPr>
        <w:spacing w:line="240" w:lineRule="auto"/>
        <w:jc w:val="both"/>
        <w:rPr>
          <w:rFonts w:ascii="Arial" w:hAnsi="Arial" w:cs="Arial"/>
        </w:rPr>
      </w:pPr>
      <w:r w:rsidRPr="009F2084">
        <w:rPr>
          <w:rFonts w:ascii="Arial" w:hAnsi="Arial" w:cs="Arial"/>
        </w:rPr>
        <w:t xml:space="preserve">Se enfatizó en que ha bajado la mortalidad por hepatitis C y han mejorado las capacidades de diagnóstico. </w:t>
      </w:r>
    </w:p>
    <w:p w14:paraId="26B19526" w14:textId="77777777" w:rsidR="002B0B6C" w:rsidRPr="009F2084" w:rsidRDefault="00A41A8B" w:rsidP="008720B5">
      <w:pPr>
        <w:pStyle w:val="Prrafodelista"/>
        <w:numPr>
          <w:ilvl w:val="0"/>
          <w:numId w:val="14"/>
        </w:numPr>
        <w:spacing w:line="240" w:lineRule="auto"/>
        <w:jc w:val="both"/>
        <w:rPr>
          <w:rFonts w:ascii="Arial" w:hAnsi="Arial" w:cs="Arial"/>
        </w:rPr>
      </w:pPr>
      <w:r w:rsidRPr="009F2084">
        <w:rPr>
          <w:rFonts w:ascii="Arial" w:hAnsi="Arial" w:cs="Arial"/>
          <w:b/>
          <w:bCs/>
        </w:rPr>
        <w:t>Salud neonatal</w:t>
      </w:r>
      <w:r w:rsidR="00497F2F" w:rsidRPr="009F2084">
        <w:rPr>
          <w:rFonts w:ascii="Arial" w:hAnsi="Arial" w:cs="Arial"/>
          <w:b/>
          <w:bCs/>
        </w:rPr>
        <w:t xml:space="preserve">: </w:t>
      </w:r>
      <w:r w:rsidR="00497F2F" w:rsidRPr="009F2084">
        <w:rPr>
          <w:rFonts w:ascii="Arial" w:hAnsi="Arial" w:cs="Arial"/>
        </w:rPr>
        <w:t xml:space="preserve"> las ANS exaltaron</w:t>
      </w:r>
      <w:r w:rsidRPr="009F2084">
        <w:rPr>
          <w:rFonts w:ascii="Arial" w:hAnsi="Arial" w:cs="Arial"/>
        </w:rPr>
        <w:t xml:space="preserve"> el proyecto que desarrolla el ORAS-CONHU sobre salud neonatal, la importancia de sistematizar y dar a conocer experiencias significativas de capacitación de profesionales, promoción de la salud neonatal, atención integral de las gestantes y del recién nacido, la recuperación de bajo peso al nacer, el funcionamiento de bancos de leche humana, madre canguro, entre otros. </w:t>
      </w:r>
    </w:p>
    <w:p w14:paraId="5EC3D29D" w14:textId="77777777" w:rsidR="002B0B6C" w:rsidRPr="009F2084" w:rsidRDefault="002B0B6C" w:rsidP="008720B5">
      <w:pPr>
        <w:pStyle w:val="Prrafodelista"/>
        <w:spacing w:line="240" w:lineRule="auto"/>
        <w:ind w:left="360"/>
        <w:jc w:val="both"/>
        <w:rPr>
          <w:rFonts w:ascii="Arial" w:hAnsi="Arial" w:cs="Arial"/>
        </w:rPr>
      </w:pPr>
    </w:p>
    <w:p w14:paraId="7DF8DA15" w14:textId="25BD005E" w:rsidR="00A41A8B" w:rsidRPr="009F2084" w:rsidRDefault="002B0B6C" w:rsidP="008720B5">
      <w:pPr>
        <w:pStyle w:val="Prrafodelista"/>
        <w:spacing w:line="240" w:lineRule="auto"/>
        <w:ind w:left="360"/>
        <w:jc w:val="both"/>
        <w:rPr>
          <w:rFonts w:ascii="Arial" w:hAnsi="Arial" w:cs="Arial"/>
        </w:rPr>
      </w:pPr>
      <w:r w:rsidRPr="009F2084">
        <w:rPr>
          <w:rFonts w:ascii="Arial" w:hAnsi="Arial" w:cs="Arial"/>
        </w:rPr>
        <w:lastRenderedPageBreak/>
        <w:t xml:space="preserve">También plantearon sugerencias en </w:t>
      </w:r>
      <w:r w:rsidR="00A41A8B" w:rsidRPr="009F2084">
        <w:rPr>
          <w:rFonts w:ascii="Arial" w:hAnsi="Arial" w:cs="Arial"/>
        </w:rPr>
        <w:t>cuanto a:</w:t>
      </w:r>
    </w:p>
    <w:p w14:paraId="72A4C097" w14:textId="77777777" w:rsidR="003960A2" w:rsidRPr="009F2084" w:rsidRDefault="003960A2" w:rsidP="008720B5">
      <w:pPr>
        <w:pStyle w:val="Prrafodelista"/>
        <w:spacing w:line="240" w:lineRule="auto"/>
        <w:ind w:left="360"/>
        <w:jc w:val="both"/>
        <w:rPr>
          <w:rFonts w:ascii="Arial" w:hAnsi="Arial" w:cs="Arial"/>
        </w:rPr>
      </w:pPr>
    </w:p>
    <w:p w14:paraId="4ED36432" w14:textId="77777777" w:rsidR="00A41A8B" w:rsidRPr="009F2084" w:rsidRDefault="00A41A8B" w:rsidP="008720B5">
      <w:pPr>
        <w:pStyle w:val="Prrafodelista"/>
        <w:numPr>
          <w:ilvl w:val="0"/>
          <w:numId w:val="11"/>
        </w:numPr>
        <w:spacing w:after="0" w:line="240" w:lineRule="auto"/>
        <w:jc w:val="both"/>
        <w:rPr>
          <w:rFonts w:ascii="Arial" w:hAnsi="Arial" w:cs="Arial"/>
        </w:rPr>
      </w:pPr>
      <w:r w:rsidRPr="009F2084">
        <w:rPr>
          <w:rFonts w:ascii="Arial" w:hAnsi="Arial" w:cs="Arial"/>
        </w:rPr>
        <w:t>Fortalecimiento de la red de atención a complicaciones del recién nacido.</w:t>
      </w:r>
    </w:p>
    <w:p w14:paraId="1EB7A2B7" w14:textId="77777777" w:rsidR="00A41A8B" w:rsidRPr="009F2084" w:rsidRDefault="00A41A8B" w:rsidP="008720B5">
      <w:pPr>
        <w:pStyle w:val="Prrafodelista"/>
        <w:numPr>
          <w:ilvl w:val="0"/>
          <w:numId w:val="11"/>
        </w:numPr>
        <w:spacing w:after="0" w:line="240" w:lineRule="auto"/>
        <w:jc w:val="both"/>
        <w:rPr>
          <w:rFonts w:ascii="Arial" w:hAnsi="Arial" w:cs="Arial"/>
        </w:rPr>
      </w:pPr>
      <w:r w:rsidRPr="009F2084">
        <w:rPr>
          <w:rFonts w:ascii="Arial" w:hAnsi="Arial" w:cs="Arial"/>
        </w:rPr>
        <w:t xml:space="preserve">Incremento de la calidad en las unidades de la atención del prematuro y del recién nacido en general. </w:t>
      </w:r>
    </w:p>
    <w:p w14:paraId="05EA0413" w14:textId="77777777" w:rsidR="00A41A8B" w:rsidRPr="009F2084" w:rsidRDefault="00A41A8B" w:rsidP="008720B5">
      <w:pPr>
        <w:pStyle w:val="Prrafodelista"/>
        <w:numPr>
          <w:ilvl w:val="0"/>
          <w:numId w:val="11"/>
        </w:numPr>
        <w:spacing w:after="0" w:line="240" w:lineRule="auto"/>
        <w:jc w:val="both"/>
        <w:rPr>
          <w:rFonts w:ascii="Arial" w:hAnsi="Arial" w:cs="Arial"/>
        </w:rPr>
      </w:pPr>
      <w:r w:rsidRPr="009F2084">
        <w:rPr>
          <w:rFonts w:ascii="Arial" w:hAnsi="Arial" w:cs="Arial"/>
        </w:rPr>
        <w:t>Capacidades para la atención de emergencias obstétricas y complicaciones del recién nacido.</w:t>
      </w:r>
    </w:p>
    <w:p w14:paraId="7DAB0C37" w14:textId="77777777" w:rsidR="00A41A8B" w:rsidRPr="009F2084" w:rsidRDefault="00A41A8B" w:rsidP="008720B5">
      <w:pPr>
        <w:pStyle w:val="Prrafodelista"/>
        <w:spacing w:line="240" w:lineRule="auto"/>
        <w:jc w:val="both"/>
        <w:rPr>
          <w:rFonts w:ascii="Arial" w:hAnsi="Arial" w:cs="Arial"/>
        </w:rPr>
      </w:pPr>
    </w:p>
    <w:p w14:paraId="7D33D0C1" w14:textId="66578FC8" w:rsidR="00A41A8B" w:rsidRPr="009F2084" w:rsidRDefault="00A41A8B" w:rsidP="008720B5">
      <w:pPr>
        <w:pStyle w:val="Prrafodelista"/>
        <w:numPr>
          <w:ilvl w:val="0"/>
          <w:numId w:val="14"/>
        </w:numPr>
        <w:spacing w:line="240" w:lineRule="auto"/>
        <w:jc w:val="both"/>
        <w:rPr>
          <w:rFonts w:ascii="Arial" w:hAnsi="Arial" w:cs="Arial"/>
        </w:rPr>
      </w:pPr>
      <w:r w:rsidRPr="009F2084">
        <w:rPr>
          <w:rFonts w:ascii="Arial" w:hAnsi="Arial" w:cs="Arial"/>
          <w:b/>
          <w:bCs/>
        </w:rPr>
        <w:t>Negociación de precios de medicamentos</w:t>
      </w:r>
      <w:r w:rsidR="00497F2F" w:rsidRPr="009F2084">
        <w:rPr>
          <w:rFonts w:ascii="Arial" w:hAnsi="Arial" w:cs="Arial"/>
          <w:b/>
          <w:bCs/>
        </w:rPr>
        <w:t xml:space="preserve">: </w:t>
      </w:r>
      <w:r w:rsidR="00FC61C2" w:rsidRPr="009F2084">
        <w:rPr>
          <w:rFonts w:ascii="Arial" w:hAnsi="Arial" w:cs="Arial"/>
        </w:rPr>
        <w:t>se</w:t>
      </w:r>
      <w:r w:rsidRPr="009F2084">
        <w:rPr>
          <w:rFonts w:ascii="Arial" w:hAnsi="Arial" w:cs="Arial"/>
        </w:rPr>
        <w:t xml:space="preserve"> argumentó que centralizar las compras a nivel </w:t>
      </w:r>
      <w:r w:rsidR="00497F2F" w:rsidRPr="009F2084">
        <w:rPr>
          <w:rFonts w:ascii="Arial" w:hAnsi="Arial" w:cs="Arial"/>
        </w:rPr>
        <w:t>sub</w:t>
      </w:r>
      <w:r w:rsidRPr="009F2084">
        <w:rPr>
          <w:rFonts w:ascii="Arial" w:hAnsi="Arial" w:cs="Arial"/>
        </w:rPr>
        <w:t xml:space="preserve">regional (países andinos) tiene como objetivo aumentar </w:t>
      </w:r>
      <w:r w:rsidR="00FC61C2" w:rsidRPr="009F2084">
        <w:rPr>
          <w:rFonts w:ascii="Arial" w:hAnsi="Arial" w:cs="Arial"/>
        </w:rPr>
        <w:t>l</w:t>
      </w:r>
      <w:r w:rsidRPr="009F2084">
        <w:rPr>
          <w:rFonts w:ascii="Arial" w:hAnsi="Arial" w:cs="Arial"/>
        </w:rPr>
        <w:t xml:space="preserve">a calidad de los productos adquiridos y lograr el mejor precio para los seis países andinos. </w:t>
      </w:r>
      <w:r w:rsidR="00FC61C2" w:rsidRPr="009F2084">
        <w:rPr>
          <w:rFonts w:ascii="Arial" w:hAnsi="Arial" w:cs="Arial"/>
        </w:rPr>
        <w:t>Se m</w:t>
      </w:r>
      <w:r w:rsidRPr="009F2084">
        <w:rPr>
          <w:rFonts w:ascii="Arial" w:hAnsi="Arial" w:cs="Arial"/>
        </w:rPr>
        <w:t>ostró diferencias significativas de precios de medicamentos entre los países</w:t>
      </w:r>
      <w:r w:rsidR="00ED2F5C">
        <w:rPr>
          <w:rFonts w:ascii="Arial" w:hAnsi="Arial" w:cs="Arial"/>
        </w:rPr>
        <w:t>,</w:t>
      </w:r>
      <w:r w:rsidRPr="009F2084">
        <w:rPr>
          <w:rFonts w:ascii="Arial" w:hAnsi="Arial" w:cs="Arial"/>
        </w:rPr>
        <w:t xml:space="preserve"> y</w:t>
      </w:r>
      <w:r w:rsidR="00ED2F5C">
        <w:rPr>
          <w:rFonts w:ascii="Arial" w:hAnsi="Arial" w:cs="Arial"/>
        </w:rPr>
        <w:t xml:space="preserve"> se</w:t>
      </w:r>
      <w:r w:rsidRPr="009F2084">
        <w:rPr>
          <w:rFonts w:ascii="Arial" w:hAnsi="Arial" w:cs="Arial"/>
        </w:rPr>
        <w:t xml:space="preserve"> explicó que para lograr compras conjuntas </w:t>
      </w:r>
      <w:r w:rsidR="00FC61C2" w:rsidRPr="009F2084">
        <w:rPr>
          <w:rFonts w:ascii="Arial" w:hAnsi="Arial" w:cs="Arial"/>
        </w:rPr>
        <w:t>se debe completar</w:t>
      </w:r>
      <w:r w:rsidRPr="009F2084">
        <w:rPr>
          <w:rFonts w:ascii="Arial" w:hAnsi="Arial" w:cs="Arial"/>
        </w:rPr>
        <w:t xml:space="preserve"> la primera etapa: elaboración de la lista de los medicamentos a negociar. </w:t>
      </w:r>
    </w:p>
    <w:p w14:paraId="21F67CC1" w14:textId="77777777" w:rsidR="003960A2" w:rsidRPr="009F2084" w:rsidRDefault="003960A2" w:rsidP="008720B5">
      <w:pPr>
        <w:spacing w:line="240" w:lineRule="auto"/>
        <w:jc w:val="both"/>
        <w:rPr>
          <w:rFonts w:ascii="Arial" w:hAnsi="Arial" w:cs="Arial"/>
        </w:rPr>
      </w:pPr>
    </w:p>
    <w:p w14:paraId="47DC8588" w14:textId="738ED570" w:rsidR="00A41A8B" w:rsidRPr="009F2084" w:rsidRDefault="00A41A8B" w:rsidP="008720B5">
      <w:pPr>
        <w:pStyle w:val="Ttulo3"/>
        <w:spacing w:line="240" w:lineRule="auto"/>
        <w:rPr>
          <w:rFonts w:ascii="Arial" w:hAnsi="Arial" w:cs="Arial"/>
          <w:b/>
          <w:bCs/>
          <w:color w:val="auto"/>
          <w:sz w:val="22"/>
          <w:szCs w:val="22"/>
        </w:rPr>
      </w:pPr>
      <w:bookmarkStart w:id="59" w:name="_Toc173423938"/>
      <w:bookmarkStart w:id="60" w:name="_Toc173424457"/>
      <w:r w:rsidRPr="009F2084">
        <w:rPr>
          <w:rStyle w:val="Ttulo3Car"/>
          <w:rFonts w:ascii="Arial" w:hAnsi="Arial" w:cs="Arial"/>
          <w:b/>
          <w:bCs/>
          <w:color w:val="auto"/>
          <w:sz w:val="22"/>
          <w:szCs w:val="22"/>
        </w:rPr>
        <w:t xml:space="preserve">1.5 </w:t>
      </w:r>
      <w:r w:rsidRPr="009F2084">
        <w:rPr>
          <w:rFonts w:ascii="Arial" w:hAnsi="Arial" w:cs="Arial"/>
          <w:b/>
          <w:bCs/>
          <w:color w:val="auto"/>
          <w:sz w:val="22"/>
          <w:szCs w:val="22"/>
        </w:rPr>
        <w:t xml:space="preserve">Consejo Directivo </w:t>
      </w:r>
      <w:r w:rsidRPr="009F2084">
        <w:rPr>
          <w:rStyle w:val="Ttulo3Car"/>
          <w:rFonts w:ascii="Arial" w:hAnsi="Arial" w:cs="Arial"/>
          <w:b/>
          <w:bCs/>
          <w:color w:val="auto"/>
          <w:sz w:val="22"/>
          <w:szCs w:val="22"/>
        </w:rPr>
        <w:t>60º</w:t>
      </w:r>
      <w:r w:rsidRPr="009F2084">
        <w:rPr>
          <w:rFonts w:ascii="Arial" w:hAnsi="Arial" w:cs="Arial"/>
          <w:b/>
          <w:bCs/>
          <w:color w:val="auto"/>
          <w:sz w:val="22"/>
          <w:szCs w:val="22"/>
        </w:rPr>
        <w:t xml:space="preserve"> de la Organización Panamericana de la Salud</w:t>
      </w:r>
      <w:bookmarkEnd w:id="59"/>
      <w:bookmarkEnd w:id="60"/>
    </w:p>
    <w:p w14:paraId="71FB9156" w14:textId="77777777" w:rsidR="00A41A8B" w:rsidRPr="009F2084" w:rsidRDefault="00A41A8B" w:rsidP="008720B5">
      <w:pPr>
        <w:spacing w:line="240" w:lineRule="auto"/>
        <w:jc w:val="both"/>
        <w:rPr>
          <w:rFonts w:ascii="Arial" w:hAnsi="Arial" w:cs="Arial"/>
        </w:rPr>
      </w:pPr>
    </w:p>
    <w:p w14:paraId="46B3421F" w14:textId="09D7A7F8" w:rsidR="003960A2" w:rsidRPr="009F2084" w:rsidRDefault="00A41A8B" w:rsidP="008720B5">
      <w:pPr>
        <w:spacing w:line="240" w:lineRule="auto"/>
        <w:jc w:val="both"/>
        <w:rPr>
          <w:rFonts w:ascii="Arial" w:hAnsi="Arial" w:cs="Arial"/>
        </w:rPr>
      </w:pPr>
      <w:r w:rsidRPr="009F2084">
        <w:rPr>
          <w:rFonts w:ascii="Arial" w:hAnsi="Arial" w:cs="Arial"/>
        </w:rPr>
        <w:t>Las Dras. María del Carmen Calle (secretaria ejecutiva) y Gloria Lagos (gerente de Líneas Estratégicas y Cooperación Internacional) del ORAS-CONHU participaron en el 60º Consejo Directivo de la OPS (Washington, del 25 al 29 de septiembre</w:t>
      </w:r>
      <w:r w:rsidR="00965B1B" w:rsidRPr="009F2084">
        <w:rPr>
          <w:rFonts w:ascii="Arial" w:hAnsi="Arial" w:cs="Arial"/>
        </w:rPr>
        <w:t xml:space="preserve"> de 2023</w:t>
      </w:r>
      <w:r w:rsidRPr="009F2084">
        <w:rPr>
          <w:rFonts w:ascii="Arial" w:hAnsi="Arial" w:cs="Arial"/>
        </w:rPr>
        <w:t xml:space="preserve">). En dicho Consejo se adoptaron 12 resoluciones para fortalecer estrategias, políticas y programas de salud. </w:t>
      </w:r>
    </w:p>
    <w:p w14:paraId="5B0395C3" w14:textId="14CAE4AB" w:rsidR="00A41A8B" w:rsidRPr="009F2084" w:rsidRDefault="00A41A8B" w:rsidP="008720B5">
      <w:pPr>
        <w:spacing w:line="240" w:lineRule="auto"/>
        <w:jc w:val="both"/>
        <w:rPr>
          <w:rFonts w:ascii="Arial" w:hAnsi="Arial" w:cs="Arial"/>
        </w:rPr>
      </w:pPr>
      <w:r w:rsidRPr="009F2084">
        <w:rPr>
          <w:rFonts w:ascii="Arial" w:hAnsi="Arial" w:cs="Arial"/>
        </w:rPr>
        <w:t>Los temas centrales fueron:</w:t>
      </w:r>
    </w:p>
    <w:p w14:paraId="33954E0E" w14:textId="77777777" w:rsidR="00A41A8B" w:rsidRPr="009F2084" w:rsidRDefault="00A41A8B" w:rsidP="008720B5">
      <w:pPr>
        <w:pStyle w:val="Prrafodelista"/>
        <w:numPr>
          <w:ilvl w:val="0"/>
          <w:numId w:val="8"/>
        </w:numPr>
        <w:spacing w:line="240" w:lineRule="auto"/>
        <w:jc w:val="both"/>
        <w:rPr>
          <w:rFonts w:ascii="Arial" w:hAnsi="Arial" w:cs="Arial"/>
        </w:rPr>
      </w:pPr>
      <w:r w:rsidRPr="009F2084">
        <w:rPr>
          <w:rFonts w:ascii="Arial" w:hAnsi="Arial" w:cs="Arial"/>
        </w:rPr>
        <w:t>Fortalecer los recursos humanos para la salud.</w:t>
      </w:r>
    </w:p>
    <w:p w14:paraId="01E03E5D" w14:textId="77777777" w:rsidR="00A41A8B" w:rsidRPr="009F2084" w:rsidRDefault="00A41A8B" w:rsidP="008720B5">
      <w:pPr>
        <w:pStyle w:val="Prrafodelista"/>
        <w:numPr>
          <w:ilvl w:val="0"/>
          <w:numId w:val="8"/>
        </w:numPr>
        <w:spacing w:line="240" w:lineRule="auto"/>
        <w:jc w:val="both"/>
        <w:rPr>
          <w:rFonts w:ascii="Arial" w:hAnsi="Arial" w:cs="Arial"/>
        </w:rPr>
      </w:pPr>
      <w:r w:rsidRPr="009F2084">
        <w:rPr>
          <w:rFonts w:ascii="Arial" w:hAnsi="Arial" w:cs="Arial"/>
        </w:rPr>
        <w:t>Mejorar la salud mental y la prevención del suicidio.</w:t>
      </w:r>
    </w:p>
    <w:p w14:paraId="12C53002" w14:textId="77777777" w:rsidR="00A41A8B" w:rsidRPr="009F2084" w:rsidRDefault="00A41A8B" w:rsidP="008720B5">
      <w:pPr>
        <w:pStyle w:val="Prrafodelista"/>
        <w:numPr>
          <w:ilvl w:val="0"/>
          <w:numId w:val="8"/>
        </w:numPr>
        <w:spacing w:line="240" w:lineRule="auto"/>
        <w:jc w:val="both"/>
        <w:rPr>
          <w:rFonts w:ascii="Arial" w:hAnsi="Arial" w:cs="Arial"/>
        </w:rPr>
      </w:pPr>
      <w:r w:rsidRPr="009F2084">
        <w:rPr>
          <w:rFonts w:ascii="Arial" w:hAnsi="Arial" w:cs="Arial"/>
        </w:rPr>
        <w:t>Prevenir y controlar las enfermedades no transmisibles (ENT) en niñas, niños, adolescentes y jóvenes.</w:t>
      </w:r>
    </w:p>
    <w:p w14:paraId="31CF7560" w14:textId="296E2C8E" w:rsidR="00A41A8B" w:rsidRPr="009F2084" w:rsidRDefault="00A41A8B" w:rsidP="008720B5">
      <w:pPr>
        <w:pStyle w:val="Prrafodelista"/>
        <w:numPr>
          <w:ilvl w:val="0"/>
          <w:numId w:val="8"/>
        </w:numPr>
        <w:spacing w:line="240" w:lineRule="auto"/>
        <w:jc w:val="both"/>
        <w:rPr>
          <w:rFonts w:ascii="Arial" w:hAnsi="Arial" w:cs="Arial"/>
        </w:rPr>
      </w:pPr>
      <w:r w:rsidRPr="009F2084">
        <w:rPr>
          <w:rFonts w:ascii="Arial" w:hAnsi="Arial" w:cs="Arial"/>
        </w:rPr>
        <w:t xml:space="preserve">Mejorar la atención para las </w:t>
      </w:r>
      <w:r w:rsidR="00ED2F5C">
        <w:rPr>
          <w:rFonts w:ascii="Arial" w:hAnsi="Arial" w:cs="Arial"/>
        </w:rPr>
        <w:t>e</w:t>
      </w:r>
      <w:r w:rsidR="003960A2" w:rsidRPr="009F2084">
        <w:rPr>
          <w:rFonts w:ascii="Arial" w:hAnsi="Arial" w:cs="Arial"/>
        </w:rPr>
        <w:t xml:space="preserve">nfermedades </w:t>
      </w:r>
      <w:r w:rsidR="00ED2F5C">
        <w:rPr>
          <w:rFonts w:ascii="Arial" w:hAnsi="Arial" w:cs="Arial"/>
        </w:rPr>
        <w:t>n</w:t>
      </w:r>
      <w:r w:rsidR="003960A2" w:rsidRPr="009F2084">
        <w:rPr>
          <w:rFonts w:ascii="Arial" w:hAnsi="Arial" w:cs="Arial"/>
        </w:rPr>
        <w:t xml:space="preserve">o </w:t>
      </w:r>
      <w:r w:rsidR="00ED2F5C">
        <w:rPr>
          <w:rFonts w:ascii="Arial" w:hAnsi="Arial" w:cs="Arial"/>
        </w:rPr>
        <w:t>t</w:t>
      </w:r>
      <w:r w:rsidR="003960A2" w:rsidRPr="009F2084">
        <w:rPr>
          <w:rFonts w:ascii="Arial" w:hAnsi="Arial" w:cs="Arial"/>
        </w:rPr>
        <w:t>ransmi</w:t>
      </w:r>
      <w:r w:rsidR="00ED2F5C">
        <w:rPr>
          <w:rFonts w:ascii="Arial" w:hAnsi="Arial" w:cs="Arial"/>
        </w:rPr>
        <w:t>si</w:t>
      </w:r>
      <w:r w:rsidR="003960A2" w:rsidRPr="009F2084">
        <w:rPr>
          <w:rFonts w:ascii="Arial" w:hAnsi="Arial" w:cs="Arial"/>
        </w:rPr>
        <w:t>bles</w:t>
      </w:r>
      <w:r w:rsidR="00ED2F5C">
        <w:rPr>
          <w:rFonts w:ascii="Arial" w:hAnsi="Arial" w:cs="Arial"/>
        </w:rPr>
        <w:t xml:space="preserve"> (ENT)</w:t>
      </w:r>
      <w:r w:rsidRPr="009F2084">
        <w:rPr>
          <w:rFonts w:ascii="Arial" w:hAnsi="Arial" w:cs="Arial"/>
        </w:rPr>
        <w:t xml:space="preserve">: </w:t>
      </w:r>
      <w:r w:rsidR="00B53626" w:rsidRPr="009F2084">
        <w:rPr>
          <w:rFonts w:ascii="Arial" w:hAnsi="Arial" w:cs="Arial"/>
        </w:rPr>
        <w:t>a</w:t>
      </w:r>
      <w:r w:rsidRPr="009F2084">
        <w:rPr>
          <w:rFonts w:ascii="Arial" w:hAnsi="Arial" w:cs="Arial"/>
        </w:rPr>
        <w:t>celerar acciones en la atención primaria de salud.</w:t>
      </w:r>
    </w:p>
    <w:p w14:paraId="7ED6BAA3" w14:textId="77777777" w:rsidR="00A41A8B" w:rsidRPr="009F2084" w:rsidRDefault="00A41A8B" w:rsidP="008720B5">
      <w:pPr>
        <w:pStyle w:val="Prrafodelista"/>
        <w:numPr>
          <w:ilvl w:val="0"/>
          <w:numId w:val="8"/>
        </w:numPr>
        <w:spacing w:line="240" w:lineRule="auto"/>
        <w:jc w:val="both"/>
        <w:rPr>
          <w:rFonts w:ascii="Arial" w:hAnsi="Arial" w:cs="Arial"/>
        </w:rPr>
      </w:pPr>
      <w:r w:rsidRPr="009F2084">
        <w:rPr>
          <w:rFonts w:ascii="Arial" w:hAnsi="Arial" w:cs="Arial"/>
        </w:rPr>
        <w:t>Prevenir y mejorar la respuesta ante pandemias.</w:t>
      </w:r>
    </w:p>
    <w:p w14:paraId="0EC30C75" w14:textId="147455EB" w:rsidR="00A41A8B" w:rsidRPr="009F2084" w:rsidRDefault="00A41A8B" w:rsidP="008720B5">
      <w:pPr>
        <w:pStyle w:val="Prrafodelista"/>
        <w:numPr>
          <w:ilvl w:val="0"/>
          <w:numId w:val="8"/>
        </w:numPr>
        <w:spacing w:line="240" w:lineRule="auto"/>
        <w:jc w:val="both"/>
        <w:rPr>
          <w:rFonts w:ascii="Arial" w:hAnsi="Arial" w:cs="Arial"/>
        </w:rPr>
      </w:pPr>
      <w:r w:rsidRPr="009F2084">
        <w:rPr>
          <w:rFonts w:ascii="Arial" w:hAnsi="Arial" w:cs="Arial"/>
        </w:rPr>
        <w:t>Poner fin a más de 30 enfermedades transmisibles y afecciones conexas en América Latina y el Caribe.</w:t>
      </w:r>
    </w:p>
    <w:p w14:paraId="415AFA3F" w14:textId="17C44040" w:rsidR="0032222B" w:rsidRPr="009F2084" w:rsidRDefault="0032222B" w:rsidP="008720B5">
      <w:pPr>
        <w:spacing w:line="240" w:lineRule="auto"/>
        <w:jc w:val="both"/>
        <w:rPr>
          <w:rFonts w:ascii="Arial" w:hAnsi="Arial" w:cs="Arial"/>
        </w:rPr>
      </w:pPr>
      <w:r w:rsidRPr="009F2084">
        <w:rPr>
          <w:rFonts w:ascii="Arial" w:hAnsi="Arial" w:cs="Arial"/>
        </w:rPr>
        <w:t>En el marco de esta reunión se llevó a cabo</w:t>
      </w:r>
      <w:r w:rsidR="005F70E9" w:rsidRPr="009F2084">
        <w:rPr>
          <w:rFonts w:ascii="Arial" w:hAnsi="Arial" w:cs="Arial"/>
        </w:rPr>
        <w:t xml:space="preserve"> </w:t>
      </w:r>
      <w:r w:rsidR="00F34383" w:rsidRPr="009F2084">
        <w:rPr>
          <w:rFonts w:ascii="Arial" w:hAnsi="Arial" w:cs="Arial"/>
        </w:rPr>
        <w:t>un encuentro</w:t>
      </w:r>
      <w:r w:rsidR="005F70E9" w:rsidRPr="009F2084">
        <w:rPr>
          <w:rFonts w:ascii="Arial" w:hAnsi="Arial" w:cs="Arial"/>
        </w:rPr>
        <w:t xml:space="preserve"> con los ministros de </w:t>
      </w:r>
      <w:r w:rsidR="005817C0" w:rsidRPr="009F2084">
        <w:rPr>
          <w:rFonts w:ascii="Arial" w:hAnsi="Arial" w:cs="Arial"/>
        </w:rPr>
        <w:t>S</w:t>
      </w:r>
      <w:r w:rsidR="005F70E9" w:rsidRPr="009F2084">
        <w:rPr>
          <w:rFonts w:ascii="Arial" w:hAnsi="Arial" w:cs="Arial"/>
        </w:rPr>
        <w:t xml:space="preserve">alud y equipos de los ministerios de </w:t>
      </w:r>
      <w:r w:rsidR="005817C0" w:rsidRPr="009F2084">
        <w:rPr>
          <w:rFonts w:ascii="Arial" w:hAnsi="Arial" w:cs="Arial"/>
        </w:rPr>
        <w:t>S</w:t>
      </w:r>
      <w:r w:rsidR="005F70E9" w:rsidRPr="009F2084">
        <w:rPr>
          <w:rFonts w:ascii="Arial" w:hAnsi="Arial" w:cs="Arial"/>
        </w:rPr>
        <w:t>alud de Bolivia, Chile, Colombia, Ecuador, Perú y Venezuela</w:t>
      </w:r>
      <w:r w:rsidR="00F34383" w:rsidRPr="009F2084">
        <w:rPr>
          <w:rFonts w:ascii="Arial" w:hAnsi="Arial" w:cs="Arial"/>
        </w:rPr>
        <w:t>, que fue</w:t>
      </w:r>
      <w:r w:rsidR="00D016FC" w:rsidRPr="009F2084">
        <w:rPr>
          <w:rFonts w:ascii="Arial" w:hAnsi="Arial" w:cs="Arial"/>
        </w:rPr>
        <w:t xml:space="preserve"> pre</w:t>
      </w:r>
      <w:r w:rsidR="005F70E9" w:rsidRPr="009F2084">
        <w:rPr>
          <w:rFonts w:ascii="Arial" w:hAnsi="Arial" w:cs="Arial"/>
        </w:rPr>
        <w:t>sidi</w:t>
      </w:r>
      <w:r w:rsidR="00D016FC" w:rsidRPr="009F2084">
        <w:rPr>
          <w:rFonts w:ascii="Arial" w:hAnsi="Arial" w:cs="Arial"/>
        </w:rPr>
        <w:t>d</w:t>
      </w:r>
      <w:r w:rsidR="00F34383" w:rsidRPr="009F2084">
        <w:rPr>
          <w:rFonts w:ascii="Arial" w:hAnsi="Arial" w:cs="Arial"/>
        </w:rPr>
        <w:t>o</w:t>
      </w:r>
      <w:r w:rsidR="00D016FC" w:rsidRPr="009F2084">
        <w:rPr>
          <w:rFonts w:ascii="Arial" w:hAnsi="Arial" w:cs="Arial"/>
        </w:rPr>
        <w:t xml:space="preserve"> por el</w:t>
      </w:r>
      <w:r w:rsidR="005F70E9" w:rsidRPr="009F2084">
        <w:rPr>
          <w:rFonts w:ascii="Arial" w:hAnsi="Arial" w:cs="Arial"/>
        </w:rPr>
        <w:t xml:space="preserve"> Dr. José Ruales</w:t>
      </w:r>
      <w:r w:rsidR="000751F0" w:rsidRPr="009F2084">
        <w:rPr>
          <w:rFonts w:ascii="Arial" w:hAnsi="Arial" w:cs="Arial"/>
        </w:rPr>
        <w:t xml:space="preserve"> (ministro de Salud de Ecuador),</w:t>
      </w:r>
      <w:r w:rsidR="00D016FC" w:rsidRPr="009F2084">
        <w:rPr>
          <w:rFonts w:ascii="Arial" w:hAnsi="Arial" w:cs="Arial"/>
        </w:rPr>
        <w:t xml:space="preserve"> los participantes </w:t>
      </w:r>
      <w:r w:rsidR="005F70E9" w:rsidRPr="009F2084">
        <w:rPr>
          <w:rFonts w:ascii="Arial" w:hAnsi="Arial" w:cs="Arial"/>
        </w:rPr>
        <w:t>agradeci</w:t>
      </w:r>
      <w:r w:rsidR="00D016FC" w:rsidRPr="009F2084">
        <w:rPr>
          <w:rFonts w:ascii="Arial" w:hAnsi="Arial" w:cs="Arial"/>
        </w:rPr>
        <w:t xml:space="preserve">eron </w:t>
      </w:r>
      <w:r w:rsidR="005F70E9" w:rsidRPr="009F2084">
        <w:rPr>
          <w:rFonts w:ascii="Arial" w:hAnsi="Arial" w:cs="Arial"/>
        </w:rPr>
        <w:t>el trabajo realizado con el</w:t>
      </w:r>
      <w:r w:rsidR="005817C0" w:rsidRPr="009F2084">
        <w:rPr>
          <w:rFonts w:ascii="Arial" w:hAnsi="Arial" w:cs="Arial"/>
        </w:rPr>
        <w:t xml:space="preserve"> equipo del</w:t>
      </w:r>
      <w:r w:rsidR="005F70E9" w:rsidRPr="009F2084">
        <w:rPr>
          <w:rFonts w:ascii="Arial" w:hAnsi="Arial" w:cs="Arial"/>
        </w:rPr>
        <w:t xml:space="preserve"> ORAS CONHU.</w:t>
      </w:r>
    </w:p>
    <w:p w14:paraId="14A3FBE5" w14:textId="46636B0B" w:rsidR="0076522F" w:rsidRPr="009F2084" w:rsidRDefault="005F70E9" w:rsidP="0076522F">
      <w:pPr>
        <w:spacing w:line="240" w:lineRule="auto"/>
        <w:jc w:val="both"/>
        <w:rPr>
          <w:rFonts w:ascii="Arial" w:hAnsi="Arial" w:cs="Arial"/>
        </w:rPr>
      </w:pPr>
      <w:r w:rsidRPr="009F2084">
        <w:rPr>
          <w:rFonts w:ascii="Arial" w:hAnsi="Arial" w:cs="Arial"/>
        </w:rPr>
        <w:t xml:space="preserve">Así mismo, en reunión paralela, se firmó el Convenio de </w:t>
      </w:r>
      <w:r w:rsidR="00ED2F5C">
        <w:rPr>
          <w:rFonts w:ascii="Arial" w:hAnsi="Arial" w:cs="Arial"/>
        </w:rPr>
        <w:t>C</w:t>
      </w:r>
      <w:r w:rsidRPr="009F2084">
        <w:rPr>
          <w:rFonts w:ascii="Arial" w:hAnsi="Arial" w:cs="Arial"/>
        </w:rPr>
        <w:t>ooperación con la OPS/OMS, subscrito por el Dr. Jarbas Barbosa, director de dicha institución y la Dra. María del Carmen Calle Dávila, secretaria e</w:t>
      </w:r>
      <w:r w:rsidR="00D016FC" w:rsidRPr="009F2084">
        <w:rPr>
          <w:rFonts w:ascii="Arial" w:hAnsi="Arial" w:cs="Arial"/>
        </w:rPr>
        <w:t>j</w:t>
      </w:r>
      <w:r w:rsidRPr="009F2084">
        <w:rPr>
          <w:rFonts w:ascii="Arial" w:hAnsi="Arial" w:cs="Arial"/>
        </w:rPr>
        <w:t>ecutiva del ORAS CONHU.</w:t>
      </w:r>
    </w:p>
    <w:p w14:paraId="38571713" w14:textId="77777777" w:rsidR="0076522F" w:rsidRPr="009F2084" w:rsidRDefault="0076522F" w:rsidP="0076522F">
      <w:pPr>
        <w:spacing w:line="240" w:lineRule="auto"/>
        <w:jc w:val="both"/>
        <w:rPr>
          <w:rFonts w:ascii="Arial" w:hAnsi="Arial" w:cs="Arial"/>
        </w:rPr>
      </w:pPr>
    </w:p>
    <w:p w14:paraId="6BC1A71D" w14:textId="349BC0F3" w:rsidR="00A41A8B" w:rsidRPr="009F2084" w:rsidRDefault="00A41A8B" w:rsidP="008720B5">
      <w:pPr>
        <w:pStyle w:val="Ttulo3"/>
        <w:numPr>
          <w:ilvl w:val="1"/>
          <w:numId w:val="15"/>
        </w:numPr>
        <w:spacing w:line="240" w:lineRule="auto"/>
        <w:jc w:val="both"/>
        <w:rPr>
          <w:rFonts w:ascii="Arial" w:hAnsi="Arial" w:cs="Arial"/>
          <w:b/>
          <w:bCs/>
          <w:color w:val="auto"/>
          <w:sz w:val="22"/>
          <w:szCs w:val="22"/>
        </w:rPr>
      </w:pPr>
      <w:bookmarkStart w:id="61" w:name="_Toc173423939"/>
      <w:bookmarkStart w:id="62" w:name="_Toc173424458"/>
      <w:r w:rsidRPr="009F2084">
        <w:rPr>
          <w:rFonts w:ascii="Arial" w:hAnsi="Arial" w:cs="Arial"/>
          <w:b/>
          <w:bCs/>
          <w:color w:val="auto"/>
          <w:sz w:val="22"/>
          <w:szCs w:val="22"/>
        </w:rPr>
        <w:t xml:space="preserve">Participación </w:t>
      </w:r>
      <w:r w:rsidR="001E28C6" w:rsidRPr="009F2084">
        <w:rPr>
          <w:rFonts w:ascii="Arial" w:hAnsi="Arial" w:cs="Arial"/>
          <w:b/>
          <w:bCs/>
          <w:color w:val="auto"/>
          <w:sz w:val="22"/>
          <w:szCs w:val="22"/>
        </w:rPr>
        <w:t xml:space="preserve">del ORAS-CONHU </w:t>
      </w:r>
      <w:r w:rsidRPr="009F2084">
        <w:rPr>
          <w:rFonts w:ascii="Arial" w:hAnsi="Arial" w:cs="Arial"/>
          <w:b/>
          <w:bCs/>
          <w:color w:val="auto"/>
          <w:sz w:val="22"/>
          <w:szCs w:val="22"/>
        </w:rPr>
        <w:t>en eventos para posicionar la salud</w:t>
      </w:r>
      <w:bookmarkEnd w:id="61"/>
      <w:bookmarkEnd w:id="62"/>
    </w:p>
    <w:p w14:paraId="17B29A17" w14:textId="77777777" w:rsidR="00497F2F" w:rsidRPr="009F2084" w:rsidRDefault="00497F2F" w:rsidP="008720B5">
      <w:pPr>
        <w:spacing w:after="0" w:line="240" w:lineRule="auto"/>
        <w:jc w:val="both"/>
        <w:rPr>
          <w:rFonts w:ascii="Arial" w:hAnsi="Arial" w:cs="Arial"/>
        </w:rPr>
      </w:pPr>
    </w:p>
    <w:p w14:paraId="50F531E8" w14:textId="33A8CED9" w:rsidR="00497F2F" w:rsidRPr="009F2084" w:rsidRDefault="00497F2F" w:rsidP="008720B5">
      <w:pPr>
        <w:spacing w:after="0" w:line="240" w:lineRule="auto"/>
        <w:jc w:val="both"/>
        <w:rPr>
          <w:rFonts w:ascii="Arial" w:hAnsi="Arial" w:cs="Arial"/>
        </w:rPr>
      </w:pPr>
      <w:r w:rsidRPr="009F2084">
        <w:rPr>
          <w:rFonts w:ascii="Arial" w:hAnsi="Arial" w:cs="Arial"/>
        </w:rPr>
        <w:t xml:space="preserve">En el </w:t>
      </w:r>
      <w:r w:rsidR="00ED2F5C">
        <w:rPr>
          <w:rFonts w:ascii="Arial" w:hAnsi="Arial" w:cs="Arial"/>
        </w:rPr>
        <w:t xml:space="preserve">año </w:t>
      </w:r>
      <w:r w:rsidRPr="009F2084">
        <w:rPr>
          <w:rFonts w:ascii="Arial" w:hAnsi="Arial" w:cs="Arial"/>
        </w:rPr>
        <w:t>2023</w:t>
      </w:r>
      <w:r w:rsidR="00ED2F5C">
        <w:rPr>
          <w:rFonts w:ascii="Arial" w:hAnsi="Arial" w:cs="Arial"/>
        </w:rPr>
        <w:t>,</w:t>
      </w:r>
      <w:r w:rsidRPr="009F2084">
        <w:rPr>
          <w:rFonts w:ascii="Arial" w:hAnsi="Arial" w:cs="Arial"/>
        </w:rPr>
        <w:t xml:space="preserve"> el equipo de</w:t>
      </w:r>
      <w:r w:rsidR="001E28C6" w:rsidRPr="009F2084">
        <w:rPr>
          <w:rFonts w:ascii="Arial" w:hAnsi="Arial" w:cs="Arial"/>
        </w:rPr>
        <w:t xml:space="preserve"> la secretaría del</w:t>
      </w:r>
      <w:r w:rsidRPr="009F2084">
        <w:rPr>
          <w:rFonts w:ascii="Arial" w:hAnsi="Arial" w:cs="Arial"/>
        </w:rPr>
        <w:t xml:space="preserve"> ORAS-CONHU participó </w:t>
      </w:r>
      <w:r w:rsidR="001E28C6" w:rsidRPr="009F2084">
        <w:rPr>
          <w:rFonts w:ascii="Arial" w:hAnsi="Arial" w:cs="Arial"/>
        </w:rPr>
        <w:t xml:space="preserve">(de manera presencial y virtual) </w:t>
      </w:r>
      <w:r w:rsidRPr="009F2084">
        <w:rPr>
          <w:rFonts w:ascii="Arial" w:hAnsi="Arial" w:cs="Arial"/>
        </w:rPr>
        <w:t>en</w:t>
      </w:r>
      <w:r w:rsidR="009C5D4A" w:rsidRPr="009F2084">
        <w:rPr>
          <w:rFonts w:ascii="Arial" w:hAnsi="Arial" w:cs="Arial"/>
        </w:rPr>
        <w:t xml:space="preserve"> 75</w:t>
      </w:r>
      <w:r w:rsidRPr="009F2084">
        <w:rPr>
          <w:rFonts w:ascii="Arial" w:hAnsi="Arial" w:cs="Arial"/>
        </w:rPr>
        <w:t xml:space="preserve"> reuniones, conferencias, seminarios, entre otros eventos</w:t>
      </w:r>
      <w:r w:rsidR="00D016FC" w:rsidRPr="009F2084">
        <w:rPr>
          <w:rFonts w:ascii="Arial" w:hAnsi="Arial" w:cs="Arial"/>
        </w:rPr>
        <w:t>,</w:t>
      </w:r>
      <w:r w:rsidRPr="009F2084">
        <w:rPr>
          <w:rFonts w:ascii="Arial" w:hAnsi="Arial" w:cs="Arial"/>
        </w:rPr>
        <w:t xml:space="preserve"> </w:t>
      </w:r>
      <w:r w:rsidR="00B441F4" w:rsidRPr="009F2084">
        <w:rPr>
          <w:rFonts w:ascii="Arial" w:hAnsi="Arial" w:cs="Arial"/>
        </w:rPr>
        <w:lastRenderedPageBreak/>
        <w:t>coordinados</w:t>
      </w:r>
      <w:r w:rsidRPr="009F2084">
        <w:rPr>
          <w:rFonts w:ascii="Arial" w:hAnsi="Arial" w:cs="Arial"/>
        </w:rPr>
        <w:t xml:space="preserve"> por diversas organizaciones para el análisis de temas de actualidad y prioritarios para el mundo y la subregión Andina</w:t>
      </w:r>
      <w:r w:rsidR="001E28C6" w:rsidRPr="009F2084">
        <w:rPr>
          <w:rFonts w:ascii="Arial" w:hAnsi="Arial" w:cs="Arial"/>
        </w:rPr>
        <w:t>. A continuación</w:t>
      </w:r>
      <w:r w:rsidR="0000694A" w:rsidRPr="009F2084">
        <w:rPr>
          <w:rFonts w:ascii="Arial" w:hAnsi="Arial" w:cs="Arial"/>
        </w:rPr>
        <w:t>,</w:t>
      </w:r>
      <w:r w:rsidR="001E28C6" w:rsidRPr="009F2084">
        <w:rPr>
          <w:rFonts w:ascii="Arial" w:hAnsi="Arial" w:cs="Arial"/>
        </w:rPr>
        <w:t xml:space="preserve"> se presenta el nombre de las organizaciones y del evento</w:t>
      </w:r>
      <w:r w:rsidR="003960A2" w:rsidRPr="009F2084">
        <w:rPr>
          <w:rFonts w:ascii="Arial" w:hAnsi="Arial" w:cs="Arial"/>
        </w:rPr>
        <w:t xml:space="preserve">, luego </w:t>
      </w:r>
      <w:r w:rsidR="001E28C6" w:rsidRPr="009F2084">
        <w:rPr>
          <w:rFonts w:ascii="Arial" w:hAnsi="Arial" w:cs="Arial"/>
        </w:rPr>
        <w:t xml:space="preserve">un breve resumen de </w:t>
      </w:r>
      <w:r w:rsidR="00142D39" w:rsidRPr="009F2084">
        <w:rPr>
          <w:rFonts w:ascii="Arial" w:hAnsi="Arial" w:cs="Arial"/>
        </w:rPr>
        <w:t>cuatro</w:t>
      </w:r>
      <w:r w:rsidR="001E28C6" w:rsidRPr="009F2084">
        <w:rPr>
          <w:rFonts w:ascii="Arial" w:hAnsi="Arial" w:cs="Arial"/>
        </w:rPr>
        <w:t xml:space="preserve"> de dich</w:t>
      </w:r>
      <w:r w:rsidR="00B441F4" w:rsidRPr="009F2084">
        <w:rPr>
          <w:rFonts w:ascii="Arial" w:hAnsi="Arial" w:cs="Arial"/>
        </w:rPr>
        <w:t>a</w:t>
      </w:r>
      <w:r w:rsidR="001E28C6" w:rsidRPr="009F2084">
        <w:rPr>
          <w:rFonts w:ascii="Arial" w:hAnsi="Arial" w:cs="Arial"/>
        </w:rPr>
        <w:t xml:space="preserve">s </w:t>
      </w:r>
      <w:r w:rsidR="00B441F4" w:rsidRPr="009F2084">
        <w:rPr>
          <w:rFonts w:ascii="Arial" w:hAnsi="Arial" w:cs="Arial"/>
        </w:rPr>
        <w:t>actividades</w:t>
      </w:r>
      <w:r w:rsidRPr="009F2084">
        <w:rPr>
          <w:rFonts w:ascii="Arial" w:hAnsi="Arial" w:cs="Arial"/>
        </w:rPr>
        <w:t>:</w:t>
      </w:r>
    </w:p>
    <w:p w14:paraId="5B70A6BA" w14:textId="77777777" w:rsidR="001E28C6" w:rsidRPr="009F2084" w:rsidRDefault="001E28C6" w:rsidP="008720B5">
      <w:pPr>
        <w:spacing w:after="0" w:line="240" w:lineRule="auto"/>
        <w:jc w:val="center"/>
        <w:rPr>
          <w:rFonts w:ascii="Arial" w:hAnsi="Arial" w:cs="Arial"/>
          <w:b/>
          <w:bCs/>
        </w:rPr>
      </w:pPr>
    </w:p>
    <w:p w14:paraId="55B7094C" w14:textId="7C5BEB93" w:rsidR="001E28C6" w:rsidRPr="009F2084" w:rsidRDefault="001E28C6" w:rsidP="008720B5">
      <w:pPr>
        <w:pStyle w:val="Descripcin"/>
        <w:jc w:val="center"/>
        <w:rPr>
          <w:rFonts w:ascii="Arial" w:hAnsi="Arial" w:cs="Arial"/>
          <w:b/>
          <w:bCs/>
          <w:i w:val="0"/>
          <w:iCs w:val="0"/>
          <w:color w:val="auto"/>
        </w:rPr>
      </w:pPr>
      <w:bookmarkStart w:id="63" w:name="_Toc173424543"/>
      <w:r w:rsidRPr="009F2084">
        <w:rPr>
          <w:rFonts w:ascii="Arial" w:hAnsi="Arial" w:cs="Arial"/>
          <w:b/>
          <w:bCs/>
          <w:i w:val="0"/>
          <w:iCs w:val="0"/>
          <w:color w:val="auto"/>
        </w:rPr>
        <w:t xml:space="preserve">Cuadro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00534537" w:rsidRPr="009F2084">
        <w:rPr>
          <w:rFonts w:ascii="Arial" w:hAnsi="Arial" w:cs="Arial"/>
          <w:b/>
          <w:bCs/>
          <w:i w:val="0"/>
          <w:iCs w:val="0"/>
          <w:noProof/>
          <w:color w:val="auto"/>
        </w:rPr>
        <w:t>4</w:t>
      </w:r>
      <w:r w:rsidRPr="009F2084">
        <w:rPr>
          <w:rFonts w:ascii="Arial" w:hAnsi="Arial" w:cs="Arial"/>
          <w:b/>
          <w:bCs/>
          <w:i w:val="0"/>
          <w:iCs w:val="0"/>
          <w:color w:val="auto"/>
        </w:rPr>
        <w:fldChar w:fldCharType="end"/>
      </w:r>
      <w:r w:rsidRPr="009F2084">
        <w:rPr>
          <w:rFonts w:ascii="Arial" w:hAnsi="Arial" w:cs="Arial"/>
          <w:b/>
          <w:bCs/>
          <w:i w:val="0"/>
          <w:iCs w:val="0"/>
          <w:color w:val="auto"/>
        </w:rPr>
        <w:t>. Participación del ORAS-CONHU en eventos para posicionar la salud</w:t>
      </w:r>
      <w:r w:rsidR="00D46703" w:rsidRPr="009F2084">
        <w:rPr>
          <w:rFonts w:ascii="Arial" w:hAnsi="Arial" w:cs="Arial"/>
          <w:b/>
          <w:bCs/>
          <w:i w:val="0"/>
          <w:iCs w:val="0"/>
          <w:color w:val="auto"/>
        </w:rPr>
        <w:t xml:space="preserve"> en 2023</w:t>
      </w:r>
      <w:bookmarkEnd w:id="63"/>
    </w:p>
    <w:p w14:paraId="69886E7D" w14:textId="77777777" w:rsidR="00497F2F" w:rsidRPr="009F2084" w:rsidRDefault="00497F2F" w:rsidP="008720B5">
      <w:pPr>
        <w:pStyle w:val="Prrafodelista"/>
        <w:spacing w:after="0" w:line="240" w:lineRule="auto"/>
        <w:jc w:val="both"/>
        <w:rPr>
          <w:rFonts w:ascii="Arial" w:hAnsi="Arial" w:cs="Arial"/>
          <w:sz w:val="18"/>
          <w:szCs w:val="18"/>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694"/>
        <w:gridCol w:w="5948"/>
      </w:tblGrid>
      <w:tr w:rsidR="00E677F8" w:rsidRPr="009F2084" w14:paraId="3173179D" w14:textId="77777777" w:rsidTr="00BF3ABF">
        <w:trPr>
          <w:tblHeader/>
        </w:trPr>
        <w:tc>
          <w:tcPr>
            <w:tcW w:w="2694" w:type="dxa"/>
          </w:tcPr>
          <w:p w14:paraId="5288284B" w14:textId="44619648" w:rsidR="00497F2F" w:rsidRPr="009F2084" w:rsidRDefault="00497F2F" w:rsidP="008720B5">
            <w:pPr>
              <w:jc w:val="center"/>
              <w:rPr>
                <w:rFonts w:ascii="Arial" w:hAnsi="Arial" w:cs="Arial"/>
                <w:b/>
                <w:bCs/>
                <w:sz w:val="18"/>
                <w:szCs w:val="18"/>
              </w:rPr>
            </w:pPr>
            <w:r w:rsidRPr="009F2084">
              <w:rPr>
                <w:rFonts w:ascii="Arial" w:hAnsi="Arial" w:cs="Arial"/>
                <w:b/>
                <w:bCs/>
                <w:sz w:val="18"/>
                <w:szCs w:val="18"/>
              </w:rPr>
              <w:t xml:space="preserve">Organización </w:t>
            </w:r>
            <w:r w:rsidR="001E28C6" w:rsidRPr="009F2084">
              <w:rPr>
                <w:rFonts w:ascii="Arial" w:hAnsi="Arial" w:cs="Arial"/>
                <w:b/>
                <w:bCs/>
                <w:sz w:val="18"/>
                <w:szCs w:val="18"/>
              </w:rPr>
              <w:t>y</w:t>
            </w:r>
            <w:r w:rsidR="002E6C55" w:rsidRPr="009F2084">
              <w:rPr>
                <w:rFonts w:ascii="Arial" w:hAnsi="Arial" w:cs="Arial"/>
                <w:b/>
                <w:bCs/>
                <w:sz w:val="18"/>
                <w:szCs w:val="18"/>
              </w:rPr>
              <w:t xml:space="preserve"> </w:t>
            </w:r>
            <w:r w:rsidRPr="009F2084">
              <w:rPr>
                <w:rFonts w:ascii="Arial" w:hAnsi="Arial" w:cs="Arial"/>
                <w:b/>
                <w:bCs/>
                <w:sz w:val="18"/>
                <w:szCs w:val="18"/>
              </w:rPr>
              <w:t>fecha</w:t>
            </w:r>
          </w:p>
        </w:tc>
        <w:tc>
          <w:tcPr>
            <w:tcW w:w="5948" w:type="dxa"/>
          </w:tcPr>
          <w:p w14:paraId="4C7EA454" w14:textId="5DF41025" w:rsidR="00497F2F" w:rsidRPr="009F2084" w:rsidRDefault="001E28C6" w:rsidP="008720B5">
            <w:pPr>
              <w:jc w:val="center"/>
              <w:rPr>
                <w:rFonts w:ascii="Arial" w:hAnsi="Arial" w:cs="Arial"/>
                <w:b/>
                <w:bCs/>
                <w:sz w:val="18"/>
                <w:szCs w:val="18"/>
              </w:rPr>
            </w:pPr>
            <w:r w:rsidRPr="009F2084">
              <w:rPr>
                <w:rFonts w:ascii="Arial" w:hAnsi="Arial" w:cs="Arial"/>
                <w:b/>
                <w:bCs/>
                <w:sz w:val="18"/>
                <w:szCs w:val="18"/>
              </w:rPr>
              <w:t>Nombre del evento</w:t>
            </w:r>
          </w:p>
        </w:tc>
      </w:tr>
      <w:tr w:rsidR="00E677F8" w:rsidRPr="009F2084" w14:paraId="0F2F0427" w14:textId="77777777" w:rsidTr="007B4A65">
        <w:tc>
          <w:tcPr>
            <w:tcW w:w="2694" w:type="dxa"/>
          </w:tcPr>
          <w:p w14:paraId="473F09BC" w14:textId="5EE191EB"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Organización Panamericana de la Salud (OPS)</w:t>
            </w:r>
            <w:r w:rsidR="005817C0" w:rsidRPr="009F2084">
              <w:rPr>
                <w:rFonts w:ascii="Arial" w:hAnsi="Arial" w:cs="Arial"/>
                <w:b/>
                <w:bCs/>
                <w:sz w:val="18"/>
                <w:szCs w:val="18"/>
                <w:lang w:val="es-419"/>
              </w:rPr>
              <w:t>.</w:t>
            </w:r>
          </w:p>
          <w:p w14:paraId="1C5E20F9" w14:textId="58655600" w:rsidR="001E28C6" w:rsidRPr="009F2084" w:rsidRDefault="001E28C6" w:rsidP="008720B5">
            <w:pPr>
              <w:jc w:val="both"/>
              <w:rPr>
                <w:rFonts w:ascii="Arial" w:hAnsi="Arial" w:cs="Arial"/>
                <w:b/>
                <w:bCs/>
                <w:sz w:val="18"/>
                <w:szCs w:val="18"/>
              </w:rPr>
            </w:pPr>
            <w:r w:rsidRPr="009F2084">
              <w:rPr>
                <w:rFonts w:ascii="Arial" w:hAnsi="Arial" w:cs="Arial"/>
                <w:sz w:val="18"/>
                <w:szCs w:val="18"/>
              </w:rPr>
              <w:t>8, 23 de marzo; 17 de octubre; 5 de diciembre.</w:t>
            </w:r>
          </w:p>
        </w:tc>
        <w:tc>
          <w:tcPr>
            <w:tcW w:w="5948" w:type="dxa"/>
          </w:tcPr>
          <w:p w14:paraId="42A11CA2" w14:textId="77777777" w:rsidR="001E28C6" w:rsidRPr="009F2084" w:rsidRDefault="001E28C6" w:rsidP="008720B5">
            <w:pPr>
              <w:pStyle w:val="Prrafodelista"/>
              <w:numPr>
                <w:ilvl w:val="0"/>
                <w:numId w:val="14"/>
              </w:numPr>
              <w:jc w:val="both"/>
              <w:rPr>
                <w:rFonts w:ascii="Arial" w:hAnsi="Arial" w:cs="Arial"/>
                <w:b/>
                <w:bCs/>
                <w:sz w:val="18"/>
                <w:szCs w:val="18"/>
                <w:lang w:val="en-GB"/>
              </w:rPr>
            </w:pPr>
            <w:r w:rsidRPr="009F2084">
              <w:rPr>
                <w:rFonts w:ascii="Arial" w:hAnsi="Arial" w:cs="Arial"/>
                <w:i/>
                <w:sz w:val="18"/>
                <w:szCs w:val="18"/>
                <w:lang w:val="en-GB"/>
              </w:rPr>
              <w:t>DigitALL: Innovation and technology for gender equality.</w:t>
            </w:r>
          </w:p>
          <w:p w14:paraId="39D45C80" w14:textId="77777777" w:rsidR="001E28C6" w:rsidRPr="009F2084" w:rsidRDefault="001E28C6" w:rsidP="008720B5">
            <w:pPr>
              <w:pStyle w:val="Prrafodelista"/>
              <w:numPr>
                <w:ilvl w:val="0"/>
                <w:numId w:val="14"/>
              </w:numPr>
              <w:jc w:val="both"/>
              <w:rPr>
                <w:rFonts w:ascii="Arial" w:hAnsi="Arial" w:cs="Arial"/>
                <w:sz w:val="18"/>
                <w:szCs w:val="18"/>
                <w:shd w:val="clear" w:color="auto" w:fill="FFFFFF"/>
              </w:rPr>
            </w:pPr>
            <w:r w:rsidRPr="009F2084">
              <w:rPr>
                <w:rFonts w:ascii="Arial" w:hAnsi="Arial" w:cs="Arial"/>
                <w:sz w:val="18"/>
                <w:szCs w:val="18"/>
                <w:shd w:val="clear" w:color="auto" w:fill="FFFFFF"/>
              </w:rPr>
              <w:t>Conmemoración del Día Mundial de la TB 2023.</w:t>
            </w:r>
          </w:p>
          <w:p w14:paraId="09C4CAFD" w14:textId="77777777" w:rsidR="001E28C6" w:rsidRPr="009F2084" w:rsidRDefault="001E28C6" w:rsidP="008720B5">
            <w:pPr>
              <w:pStyle w:val="Prrafodelista"/>
              <w:numPr>
                <w:ilvl w:val="0"/>
                <w:numId w:val="14"/>
              </w:numPr>
              <w:jc w:val="both"/>
              <w:rPr>
                <w:rFonts w:ascii="Arial" w:hAnsi="Arial" w:cs="Arial"/>
                <w:b/>
                <w:bCs/>
                <w:sz w:val="18"/>
                <w:szCs w:val="18"/>
              </w:rPr>
            </w:pPr>
            <w:r w:rsidRPr="009F2084">
              <w:rPr>
                <w:rFonts w:ascii="Arial" w:hAnsi="Arial" w:cs="Arial"/>
                <w:sz w:val="18"/>
                <w:szCs w:val="18"/>
                <w:shd w:val="clear" w:color="auto" w:fill="FFFFFF"/>
              </w:rPr>
              <w:t>Lanzamiento Mundial del Código Latinoamericano y Caribeño contra el Cáncer.</w:t>
            </w:r>
          </w:p>
          <w:p w14:paraId="1EC1616A" w14:textId="77777777" w:rsidR="001E28C6" w:rsidRPr="009F2084" w:rsidRDefault="001E28C6" w:rsidP="008720B5">
            <w:pPr>
              <w:pStyle w:val="Prrafodelista"/>
              <w:numPr>
                <w:ilvl w:val="0"/>
                <w:numId w:val="14"/>
              </w:numPr>
              <w:jc w:val="both"/>
              <w:rPr>
                <w:rFonts w:ascii="Arial" w:hAnsi="Arial" w:cs="Arial"/>
                <w:b/>
                <w:bCs/>
                <w:sz w:val="18"/>
                <w:szCs w:val="18"/>
              </w:rPr>
            </w:pPr>
            <w:r w:rsidRPr="009F2084">
              <w:rPr>
                <w:rFonts w:ascii="Arial" w:hAnsi="Arial" w:cs="Arial"/>
                <w:sz w:val="18"/>
                <w:szCs w:val="18"/>
              </w:rPr>
              <w:t>HESRi Américas. Hacia una Iniciativa de Reporte de Estado de Equidad en Salud para las Américas. Fase I. Diálogo con actores clave de Latinoamérica, el Caribe y Estados Unidos. Florida International University.</w:t>
            </w:r>
          </w:p>
          <w:p w14:paraId="6223B6F7" w14:textId="3376A05C" w:rsidR="003E28D1" w:rsidRPr="009F2084" w:rsidRDefault="003E28D1" w:rsidP="008720B5">
            <w:pPr>
              <w:pStyle w:val="Prrafodelista"/>
              <w:numPr>
                <w:ilvl w:val="0"/>
                <w:numId w:val="14"/>
              </w:numPr>
              <w:jc w:val="both"/>
              <w:rPr>
                <w:rFonts w:ascii="Arial" w:hAnsi="Arial" w:cs="Arial"/>
                <w:b/>
                <w:bCs/>
                <w:sz w:val="18"/>
                <w:szCs w:val="18"/>
              </w:rPr>
            </w:pPr>
            <w:r w:rsidRPr="009F2084">
              <w:rPr>
                <w:rFonts w:ascii="Arial" w:hAnsi="Arial" w:cs="Arial"/>
                <w:sz w:val="18"/>
                <w:szCs w:val="18"/>
              </w:rPr>
              <w:t xml:space="preserve">RELACSIS 4.0 Sistemas de </w:t>
            </w:r>
            <w:r w:rsidR="00383DB4">
              <w:rPr>
                <w:rFonts w:ascii="Arial" w:hAnsi="Arial" w:cs="Arial"/>
                <w:sz w:val="18"/>
                <w:szCs w:val="18"/>
              </w:rPr>
              <w:t>I</w:t>
            </w:r>
            <w:r w:rsidRPr="009F2084">
              <w:rPr>
                <w:rFonts w:ascii="Arial" w:hAnsi="Arial" w:cs="Arial"/>
                <w:sz w:val="18"/>
                <w:szCs w:val="18"/>
              </w:rPr>
              <w:t xml:space="preserve">nformación y Salud Digital en las </w:t>
            </w:r>
            <w:r w:rsidR="00A762AC" w:rsidRPr="009F2084">
              <w:rPr>
                <w:rFonts w:ascii="Arial" w:hAnsi="Arial" w:cs="Arial"/>
                <w:sz w:val="18"/>
                <w:szCs w:val="18"/>
              </w:rPr>
              <w:t>Américas</w:t>
            </w:r>
            <w:r w:rsidRPr="009F2084">
              <w:rPr>
                <w:rFonts w:ascii="Arial" w:hAnsi="Arial" w:cs="Arial"/>
                <w:sz w:val="18"/>
                <w:szCs w:val="18"/>
              </w:rPr>
              <w:t>. Reunión Regional y Conectat</w:t>
            </w:r>
            <w:r w:rsidR="003960A2" w:rsidRPr="009F2084">
              <w:rPr>
                <w:rFonts w:ascii="Arial" w:hAnsi="Arial" w:cs="Arial"/>
                <w:sz w:val="18"/>
                <w:szCs w:val="18"/>
              </w:rPr>
              <w:t>ó</w:t>
            </w:r>
            <w:r w:rsidRPr="009F2084">
              <w:rPr>
                <w:rFonts w:ascii="Arial" w:hAnsi="Arial" w:cs="Arial"/>
                <w:sz w:val="18"/>
                <w:szCs w:val="18"/>
              </w:rPr>
              <w:t>n, Sao Paulo</w:t>
            </w:r>
            <w:r w:rsidR="00383DB4">
              <w:rPr>
                <w:rFonts w:ascii="Arial" w:hAnsi="Arial" w:cs="Arial"/>
                <w:sz w:val="18"/>
                <w:szCs w:val="18"/>
              </w:rPr>
              <w:t>,</w:t>
            </w:r>
            <w:r w:rsidRPr="009F2084">
              <w:rPr>
                <w:rFonts w:ascii="Arial" w:hAnsi="Arial" w:cs="Arial"/>
                <w:sz w:val="18"/>
                <w:szCs w:val="18"/>
              </w:rPr>
              <w:t xml:space="preserve"> Brasil</w:t>
            </w:r>
            <w:r w:rsidR="00383DB4">
              <w:rPr>
                <w:rFonts w:ascii="Arial" w:hAnsi="Arial" w:cs="Arial"/>
                <w:sz w:val="18"/>
                <w:szCs w:val="18"/>
              </w:rPr>
              <w:t>.</w:t>
            </w:r>
          </w:p>
        </w:tc>
      </w:tr>
      <w:tr w:rsidR="00E677F8" w:rsidRPr="009F2084" w14:paraId="6FED1CB2" w14:textId="77777777" w:rsidTr="007B4A65">
        <w:tc>
          <w:tcPr>
            <w:tcW w:w="2694" w:type="dxa"/>
          </w:tcPr>
          <w:p w14:paraId="74BFAD34" w14:textId="77777777"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 xml:space="preserve">Organización Mundial de la Salud (OMS). </w:t>
            </w:r>
          </w:p>
          <w:p w14:paraId="27D07F24" w14:textId="77777777" w:rsidR="001E28C6" w:rsidRPr="009F2084" w:rsidRDefault="001E28C6" w:rsidP="008720B5">
            <w:pPr>
              <w:jc w:val="both"/>
              <w:rPr>
                <w:rFonts w:ascii="Arial" w:hAnsi="Arial" w:cs="Arial"/>
                <w:sz w:val="18"/>
                <w:szCs w:val="18"/>
              </w:rPr>
            </w:pPr>
            <w:r w:rsidRPr="009F2084">
              <w:rPr>
                <w:rFonts w:ascii="Arial" w:hAnsi="Arial" w:cs="Arial"/>
                <w:sz w:val="18"/>
                <w:szCs w:val="18"/>
              </w:rPr>
              <w:t>Ginebra, Suiza.3 de abril.</w:t>
            </w:r>
          </w:p>
          <w:p w14:paraId="0D04950F" w14:textId="5E3BCB48" w:rsidR="001E28C6" w:rsidRPr="009F2084" w:rsidRDefault="001E28C6" w:rsidP="008720B5">
            <w:pPr>
              <w:jc w:val="both"/>
              <w:rPr>
                <w:rFonts w:ascii="Arial" w:hAnsi="Arial" w:cs="Arial"/>
                <w:b/>
                <w:bCs/>
                <w:sz w:val="18"/>
                <w:szCs w:val="18"/>
              </w:rPr>
            </w:pPr>
            <w:r w:rsidRPr="009F2084">
              <w:rPr>
                <w:rFonts w:ascii="Arial" w:hAnsi="Arial" w:cs="Arial"/>
                <w:sz w:val="18"/>
                <w:szCs w:val="18"/>
              </w:rPr>
              <w:t>Río de Janeiro. 25-28 de julio.</w:t>
            </w:r>
          </w:p>
        </w:tc>
        <w:tc>
          <w:tcPr>
            <w:tcW w:w="5948" w:type="dxa"/>
          </w:tcPr>
          <w:p w14:paraId="27131883" w14:textId="77777777" w:rsidR="001E28C6" w:rsidRPr="009F2084" w:rsidRDefault="001E28C6" w:rsidP="008720B5">
            <w:pPr>
              <w:pStyle w:val="Prrafodelista"/>
              <w:numPr>
                <w:ilvl w:val="0"/>
                <w:numId w:val="14"/>
              </w:numPr>
              <w:jc w:val="both"/>
              <w:rPr>
                <w:rFonts w:ascii="Arial" w:hAnsi="Arial" w:cs="Arial"/>
                <w:b/>
                <w:bCs/>
                <w:sz w:val="18"/>
                <w:szCs w:val="18"/>
              </w:rPr>
            </w:pPr>
            <w:r w:rsidRPr="009F2084">
              <w:rPr>
                <w:rFonts w:ascii="Arial" w:hAnsi="Arial" w:cs="Arial"/>
                <w:sz w:val="18"/>
                <w:szCs w:val="18"/>
              </w:rPr>
              <w:t>Foro Mundial de Recursos Humanos en Salud.</w:t>
            </w:r>
          </w:p>
          <w:p w14:paraId="03D72683" w14:textId="07A0869B"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Seminario Global sobre Biodiversidad, Conocimientos Tradicionales, Salud y Bienestar, en Brasil</w:t>
            </w:r>
            <w:r w:rsidR="009C5D4A" w:rsidRPr="009F2084">
              <w:rPr>
                <w:rFonts w:ascii="Arial" w:hAnsi="Arial" w:cs="Arial"/>
                <w:sz w:val="18"/>
                <w:szCs w:val="18"/>
              </w:rPr>
              <w:t>.</w:t>
            </w:r>
          </w:p>
        </w:tc>
      </w:tr>
      <w:tr w:rsidR="00E677F8" w:rsidRPr="00CA2E18" w14:paraId="5693E215" w14:textId="77777777" w:rsidTr="007B4A65">
        <w:tc>
          <w:tcPr>
            <w:tcW w:w="2694" w:type="dxa"/>
          </w:tcPr>
          <w:p w14:paraId="09DDF90A" w14:textId="19C4F5A3"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OMS</w:t>
            </w:r>
            <w:r w:rsidR="00C60BE4" w:rsidRPr="009F2084">
              <w:rPr>
                <w:rFonts w:ascii="Arial" w:hAnsi="Arial" w:cs="Arial"/>
                <w:b/>
                <w:bCs/>
                <w:sz w:val="18"/>
                <w:szCs w:val="18"/>
              </w:rPr>
              <w:t xml:space="preserve"> y </w:t>
            </w:r>
            <w:r w:rsidRPr="009F2084">
              <w:rPr>
                <w:rFonts w:ascii="Arial" w:hAnsi="Arial" w:cs="Arial"/>
                <w:b/>
                <w:bCs/>
                <w:sz w:val="18"/>
                <w:szCs w:val="18"/>
              </w:rPr>
              <w:t>Fondo de las Naciones Unidas para la Infancia (UNICEF).</w:t>
            </w:r>
          </w:p>
          <w:p w14:paraId="6133353B" w14:textId="1FF52462" w:rsidR="001E28C6" w:rsidRPr="009F2084" w:rsidRDefault="001E28C6" w:rsidP="008720B5">
            <w:pPr>
              <w:jc w:val="both"/>
              <w:rPr>
                <w:rFonts w:ascii="Arial" w:hAnsi="Arial" w:cs="Arial"/>
                <w:sz w:val="18"/>
                <w:szCs w:val="18"/>
              </w:rPr>
            </w:pPr>
            <w:r w:rsidRPr="009F2084">
              <w:rPr>
                <w:rFonts w:ascii="Arial" w:hAnsi="Arial" w:cs="Arial"/>
                <w:sz w:val="18"/>
                <w:szCs w:val="18"/>
              </w:rPr>
              <w:t>11 de mayo.</w:t>
            </w:r>
          </w:p>
        </w:tc>
        <w:tc>
          <w:tcPr>
            <w:tcW w:w="5948" w:type="dxa"/>
            <w:vAlign w:val="center"/>
          </w:tcPr>
          <w:p w14:paraId="048DFF9D" w14:textId="3458AF0B" w:rsidR="001E28C6" w:rsidRPr="009F2084" w:rsidRDefault="001E28C6" w:rsidP="008720B5">
            <w:pPr>
              <w:pStyle w:val="Prrafodelista"/>
              <w:numPr>
                <w:ilvl w:val="0"/>
                <w:numId w:val="14"/>
              </w:numPr>
              <w:jc w:val="both"/>
              <w:rPr>
                <w:rFonts w:ascii="Arial" w:hAnsi="Arial" w:cs="Arial"/>
                <w:sz w:val="18"/>
                <w:szCs w:val="18"/>
                <w:lang w:val="en-GB"/>
              </w:rPr>
            </w:pPr>
            <w:r w:rsidRPr="009F2084">
              <w:rPr>
                <w:rFonts w:ascii="Arial" w:hAnsi="Arial" w:cs="Arial"/>
                <w:i/>
                <w:iCs/>
                <w:sz w:val="18"/>
                <w:szCs w:val="18"/>
                <w:lang w:val="en-GB"/>
              </w:rPr>
              <w:t>Child Health &amp; Wellbeing Dashboard Townhall</w:t>
            </w:r>
            <w:r w:rsidR="009C5D4A" w:rsidRPr="009F2084">
              <w:rPr>
                <w:rFonts w:ascii="Arial" w:hAnsi="Arial" w:cs="Arial"/>
                <w:i/>
                <w:iCs/>
                <w:sz w:val="18"/>
                <w:szCs w:val="18"/>
                <w:lang w:val="en-GB"/>
              </w:rPr>
              <w:t>.</w:t>
            </w:r>
          </w:p>
        </w:tc>
      </w:tr>
      <w:tr w:rsidR="00E677F8" w:rsidRPr="009F2084" w14:paraId="3A049879" w14:textId="77777777" w:rsidTr="007B4A65">
        <w:tc>
          <w:tcPr>
            <w:tcW w:w="2694" w:type="dxa"/>
          </w:tcPr>
          <w:p w14:paraId="5E345683" w14:textId="77777777"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Naciones Unidas.</w:t>
            </w:r>
          </w:p>
          <w:p w14:paraId="557012FB" w14:textId="3A22B375" w:rsidR="001E28C6" w:rsidRPr="009F2084" w:rsidRDefault="001E28C6" w:rsidP="008720B5">
            <w:pPr>
              <w:jc w:val="both"/>
              <w:rPr>
                <w:rFonts w:ascii="Arial" w:hAnsi="Arial" w:cs="Arial"/>
                <w:sz w:val="18"/>
                <w:szCs w:val="18"/>
              </w:rPr>
            </w:pPr>
            <w:r w:rsidRPr="009F2084">
              <w:rPr>
                <w:rFonts w:ascii="Arial" w:hAnsi="Arial" w:cs="Arial"/>
                <w:sz w:val="18"/>
                <w:szCs w:val="18"/>
              </w:rPr>
              <w:t>10-27 de septiembre.</w:t>
            </w:r>
          </w:p>
        </w:tc>
        <w:tc>
          <w:tcPr>
            <w:tcW w:w="5948" w:type="dxa"/>
            <w:vAlign w:val="center"/>
          </w:tcPr>
          <w:p w14:paraId="4794FEED" w14:textId="292DF6C1"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Cumbre de la Ciencia en la 79ª Asamblea General de las Naciones Unidas.</w:t>
            </w:r>
          </w:p>
        </w:tc>
      </w:tr>
      <w:tr w:rsidR="00E677F8" w:rsidRPr="009F2084" w14:paraId="0DC9251A" w14:textId="77777777" w:rsidTr="007B4A65">
        <w:tc>
          <w:tcPr>
            <w:tcW w:w="2694" w:type="dxa"/>
          </w:tcPr>
          <w:p w14:paraId="0B5485D6" w14:textId="77777777"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Organización Internacional para las Migraciones (OIM).</w:t>
            </w:r>
          </w:p>
          <w:p w14:paraId="40D69884" w14:textId="581B4D5E" w:rsidR="001E28C6" w:rsidRPr="009F2084" w:rsidRDefault="001E28C6" w:rsidP="008720B5">
            <w:pPr>
              <w:jc w:val="both"/>
              <w:rPr>
                <w:rFonts w:ascii="Arial" w:hAnsi="Arial" w:cs="Arial"/>
                <w:sz w:val="18"/>
                <w:szCs w:val="18"/>
              </w:rPr>
            </w:pPr>
            <w:r w:rsidRPr="009F2084">
              <w:rPr>
                <w:rFonts w:ascii="Arial" w:hAnsi="Arial" w:cs="Arial"/>
                <w:sz w:val="18"/>
                <w:szCs w:val="18"/>
              </w:rPr>
              <w:t>12 de mayo.</w:t>
            </w:r>
          </w:p>
        </w:tc>
        <w:tc>
          <w:tcPr>
            <w:tcW w:w="5948" w:type="dxa"/>
            <w:vAlign w:val="center"/>
          </w:tcPr>
          <w:p w14:paraId="03A5E184" w14:textId="6BEFC800" w:rsidR="001E28C6" w:rsidRPr="009F2084" w:rsidRDefault="001E28C6" w:rsidP="008720B5">
            <w:pPr>
              <w:pStyle w:val="Prrafodelista"/>
              <w:numPr>
                <w:ilvl w:val="0"/>
                <w:numId w:val="14"/>
              </w:numPr>
              <w:jc w:val="both"/>
              <w:rPr>
                <w:rFonts w:ascii="Arial" w:hAnsi="Arial" w:cs="Arial"/>
                <w:i/>
                <w:iCs/>
                <w:sz w:val="18"/>
                <w:szCs w:val="18"/>
              </w:rPr>
            </w:pPr>
            <w:r w:rsidRPr="009F2084">
              <w:rPr>
                <w:rFonts w:ascii="Arial" w:hAnsi="Arial" w:cs="Arial"/>
                <w:sz w:val="18"/>
                <w:szCs w:val="18"/>
              </w:rPr>
              <w:t xml:space="preserve">Foro final de resultados de la encuesta bioconductual </w:t>
            </w:r>
            <w:r w:rsidRPr="009F2084">
              <w:rPr>
                <w:rStyle w:val="Textoennegrita"/>
                <w:rFonts w:ascii="Arial" w:hAnsi="Arial" w:cs="Arial"/>
                <w:b w:val="0"/>
                <w:bCs w:val="0"/>
                <w:iCs/>
                <w:sz w:val="18"/>
                <w:szCs w:val="18"/>
                <w:shd w:val="clear" w:color="auto" w:fill="FFFFFF"/>
              </w:rPr>
              <w:t>(BBS) entre migrantes venezolanos que viven en Lima/Callao y Trujillo, Perú.</w:t>
            </w:r>
          </w:p>
        </w:tc>
      </w:tr>
      <w:tr w:rsidR="00E677F8" w:rsidRPr="009F2084" w14:paraId="6C7142CE" w14:textId="77777777" w:rsidTr="007B4A65">
        <w:tc>
          <w:tcPr>
            <w:tcW w:w="2694" w:type="dxa"/>
          </w:tcPr>
          <w:p w14:paraId="4A28DB2C" w14:textId="1C15B10D"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Organización de las Naciones Unidas para la Alimentación y la Agricultura (FAO) y Agencia de los Estados Unidos para el Desarrollo Internacional (USAID).</w:t>
            </w:r>
          </w:p>
          <w:p w14:paraId="4B49B238" w14:textId="2100E514"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lang w:val="es-419"/>
              </w:rPr>
              <w:t>8 de agosto.</w:t>
            </w:r>
          </w:p>
        </w:tc>
        <w:tc>
          <w:tcPr>
            <w:tcW w:w="5948" w:type="dxa"/>
            <w:vAlign w:val="center"/>
          </w:tcPr>
          <w:p w14:paraId="6546E94E" w14:textId="17FB3614"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Proyecto: Sistemas sostenibles de sanidad animal, inocuidad alimentaria y capacidades de “Una Salud”.</w:t>
            </w:r>
          </w:p>
        </w:tc>
      </w:tr>
      <w:tr w:rsidR="00E677F8" w:rsidRPr="009F2084" w14:paraId="442B5351" w14:textId="77777777" w:rsidTr="007B4A65">
        <w:tc>
          <w:tcPr>
            <w:tcW w:w="2694" w:type="dxa"/>
          </w:tcPr>
          <w:p w14:paraId="3133FC01" w14:textId="61F94F79"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Organización de las Naciones Unidas para la Educación</w:t>
            </w:r>
            <w:r w:rsidR="00C60BE4" w:rsidRPr="009F2084">
              <w:rPr>
                <w:rFonts w:ascii="Arial" w:hAnsi="Arial" w:cs="Arial"/>
                <w:b/>
                <w:bCs/>
                <w:sz w:val="18"/>
                <w:szCs w:val="18"/>
                <w:lang w:val="es-419"/>
              </w:rPr>
              <w:t xml:space="preserve"> (UNESCO)</w:t>
            </w:r>
            <w:r w:rsidRPr="009F2084">
              <w:rPr>
                <w:rFonts w:ascii="Arial" w:hAnsi="Arial" w:cs="Arial"/>
                <w:b/>
                <w:bCs/>
                <w:sz w:val="18"/>
                <w:szCs w:val="18"/>
                <w:lang w:val="es-419"/>
              </w:rPr>
              <w:t>.</w:t>
            </w:r>
          </w:p>
          <w:p w14:paraId="496DCE59" w14:textId="123379AF"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lang w:val="es-419"/>
              </w:rPr>
              <w:t>14 de septiembre.</w:t>
            </w:r>
          </w:p>
        </w:tc>
        <w:tc>
          <w:tcPr>
            <w:tcW w:w="5948" w:type="dxa"/>
            <w:vAlign w:val="center"/>
          </w:tcPr>
          <w:p w14:paraId="14921B3B" w14:textId="3E081A8B"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Lanzamiento Regional para América Latina y el Caribe en el Marco de la UNESCO para habilitar el diálogo intercultural.</w:t>
            </w:r>
          </w:p>
        </w:tc>
      </w:tr>
      <w:tr w:rsidR="00E677F8" w:rsidRPr="009F2084" w14:paraId="41DC168F" w14:textId="77777777" w:rsidTr="007B4A65">
        <w:tc>
          <w:tcPr>
            <w:tcW w:w="2694" w:type="dxa"/>
          </w:tcPr>
          <w:p w14:paraId="686921D2" w14:textId="77777777"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OPS/OMS, Banco Interamericano de Desarrollo y Banco Mundial.</w:t>
            </w:r>
          </w:p>
          <w:p w14:paraId="32A6B0BF" w14:textId="515A4A78"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lang w:val="es-419"/>
              </w:rPr>
              <w:t>4-6 de diciembre.</w:t>
            </w:r>
          </w:p>
        </w:tc>
        <w:tc>
          <w:tcPr>
            <w:tcW w:w="5948" w:type="dxa"/>
          </w:tcPr>
          <w:p w14:paraId="3FD74E1A" w14:textId="3F1E626A" w:rsidR="001E28C6" w:rsidRPr="009F2084" w:rsidRDefault="001E28C6" w:rsidP="008720B5">
            <w:pPr>
              <w:pStyle w:val="Prrafodelista"/>
              <w:numPr>
                <w:ilvl w:val="0"/>
                <w:numId w:val="14"/>
              </w:numPr>
              <w:jc w:val="both"/>
              <w:rPr>
                <w:rFonts w:ascii="Arial" w:hAnsi="Arial" w:cs="Arial"/>
                <w:iCs/>
                <w:sz w:val="18"/>
                <w:szCs w:val="18"/>
              </w:rPr>
            </w:pPr>
            <w:r w:rsidRPr="009F2084">
              <w:rPr>
                <w:rFonts w:ascii="Arial" w:hAnsi="Arial" w:cs="Arial"/>
                <w:iCs/>
                <w:sz w:val="18"/>
                <w:szCs w:val="18"/>
              </w:rPr>
              <w:t>Foro Regional: Alianza por la Atención Primaria de Salud en las Américas. Uruguay.</w:t>
            </w:r>
          </w:p>
        </w:tc>
      </w:tr>
      <w:tr w:rsidR="00E677F8" w:rsidRPr="009F2084" w14:paraId="145DA407" w14:textId="77777777" w:rsidTr="007B4A65">
        <w:tc>
          <w:tcPr>
            <w:tcW w:w="2694" w:type="dxa"/>
          </w:tcPr>
          <w:p w14:paraId="44E69190" w14:textId="3A53DEB2"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i/>
                <w:sz w:val="18"/>
                <w:szCs w:val="18"/>
                <w:lang w:val="es-419" w:eastAsia="es-PE"/>
              </w:rPr>
              <w:t>The International Association of Adolescent Health</w:t>
            </w:r>
            <w:r w:rsidRPr="009F2084">
              <w:rPr>
                <w:rFonts w:ascii="Arial" w:hAnsi="Arial" w:cs="Arial"/>
                <w:b/>
                <w:bCs/>
                <w:sz w:val="18"/>
                <w:szCs w:val="18"/>
                <w:lang w:val="es-419" w:eastAsia="es-PE"/>
              </w:rPr>
              <w:t xml:space="preserve"> </w:t>
            </w:r>
            <w:r w:rsidRPr="009F2084">
              <w:rPr>
                <w:rFonts w:ascii="Arial" w:hAnsi="Arial" w:cs="Arial"/>
                <w:b/>
                <w:bCs/>
                <w:sz w:val="18"/>
                <w:szCs w:val="18"/>
                <w:lang w:val="es-419"/>
              </w:rPr>
              <w:t>(</w:t>
            </w:r>
            <w:r w:rsidRPr="009F2084">
              <w:rPr>
                <w:rFonts w:ascii="Arial" w:hAnsi="Arial" w:cs="Arial"/>
                <w:b/>
                <w:bCs/>
                <w:sz w:val="18"/>
                <w:szCs w:val="18"/>
                <w:lang w:val="es-419" w:eastAsia="es-PE"/>
              </w:rPr>
              <w:t>IAAH</w:t>
            </w:r>
            <w:r w:rsidRPr="009F2084">
              <w:rPr>
                <w:rFonts w:ascii="Arial" w:hAnsi="Arial" w:cs="Arial"/>
                <w:b/>
                <w:bCs/>
                <w:sz w:val="18"/>
                <w:szCs w:val="18"/>
                <w:lang w:val="es-419"/>
              </w:rPr>
              <w:t xml:space="preserve">-IAHW), Sociedad Peruana de Adolescencia y Juventud (SPAJ). </w:t>
            </w:r>
          </w:p>
          <w:p w14:paraId="2C6F9603" w14:textId="5C6B160E"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lang w:val="es-419"/>
              </w:rPr>
              <w:t>23-25 de marzo.</w:t>
            </w:r>
          </w:p>
        </w:tc>
        <w:tc>
          <w:tcPr>
            <w:tcW w:w="5948" w:type="dxa"/>
          </w:tcPr>
          <w:p w14:paraId="4FDAB4F9" w14:textId="493FFE74" w:rsidR="001E28C6" w:rsidRPr="009F2084" w:rsidRDefault="001E28C6" w:rsidP="008720B5">
            <w:pPr>
              <w:pStyle w:val="Prrafodelista"/>
              <w:numPr>
                <w:ilvl w:val="0"/>
                <w:numId w:val="14"/>
              </w:numPr>
              <w:jc w:val="both"/>
              <w:rPr>
                <w:rFonts w:ascii="Arial" w:hAnsi="Arial" w:cs="Arial"/>
                <w:i/>
                <w:sz w:val="18"/>
                <w:szCs w:val="18"/>
              </w:rPr>
            </w:pPr>
            <w:r w:rsidRPr="009F2084">
              <w:rPr>
                <w:rFonts w:ascii="Arial" w:hAnsi="Arial" w:cs="Arial"/>
                <w:sz w:val="18"/>
                <w:szCs w:val="18"/>
                <w:shd w:val="clear" w:color="auto" w:fill="FFFFFF"/>
              </w:rPr>
              <w:t>Foro Virtual “Adolescencias de Perú 2023: un diálogo por y para la población adolescente en Perú”</w:t>
            </w:r>
            <w:r w:rsidR="009C5D4A" w:rsidRPr="009F2084">
              <w:rPr>
                <w:rFonts w:ascii="Arial" w:hAnsi="Arial" w:cs="Arial"/>
                <w:sz w:val="18"/>
                <w:szCs w:val="18"/>
                <w:shd w:val="clear" w:color="auto" w:fill="FFFFFF"/>
              </w:rPr>
              <w:t>.</w:t>
            </w:r>
          </w:p>
        </w:tc>
      </w:tr>
      <w:tr w:rsidR="00E677F8" w:rsidRPr="009F2084" w14:paraId="440C2F52" w14:textId="77777777" w:rsidTr="007B4A65">
        <w:tc>
          <w:tcPr>
            <w:tcW w:w="2694" w:type="dxa"/>
          </w:tcPr>
          <w:p w14:paraId="0C3C6389" w14:textId="77777777"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Asociación Internacional de Pediatría (IPA).</w:t>
            </w:r>
          </w:p>
          <w:p w14:paraId="19AE7856" w14:textId="405625AE" w:rsidR="001E28C6" w:rsidRPr="009F2084" w:rsidRDefault="001E28C6" w:rsidP="008720B5">
            <w:pPr>
              <w:pStyle w:val="Sinespaciado"/>
              <w:jc w:val="both"/>
              <w:rPr>
                <w:rFonts w:ascii="Arial" w:hAnsi="Arial" w:cs="Arial"/>
                <w:i/>
                <w:sz w:val="18"/>
                <w:szCs w:val="18"/>
                <w:lang w:val="es-419" w:eastAsia="es-PE"/>
              </w:rPr>
            </w:pPr>
            <w:r w:rsidRPr="009F2084">
              <w:rPr>
                <w:rFonts w:ascii="Arial" w:hAnsi="Arial" w:cs="Arial"/>
                <w:sz w:val="18"/>
                <w:szCs w:val="18"/>
                <w:lang w:val="es-419"/>
              </w:rPr>
              <w:t>3-8 de mayo.</w:t>
            </w:r>
          </w:p>
        </w:tc>
        <w:tc>
          <w:tcPr>
            <w:tcW w:w="5948" w:type="dxa"/>
          </w:tcPr>
          <w:p w14:paraId="1B4321C4" w14:textId="60F5D732" w:rsidR="001E28C6" w:rsidRPr="009F2084" w:rsidRDefault="001E28C6" w:rsidP="008720B5">
            <w:pPr>
              <w:pStyle w:val="Prrafodelista"/>
              <w:numPr>
                <w:ilvl w:val="0"/>
                <w:numId w:val="14"/>
              </w:numPr>
              <w:jc w:val="both"/>
              <w:rPr>
                <w:rFonts w:ascii="Arial" w:hAnsi="Arial" w:cs="Arial"/>
                <w:sz w:val="18"/>
                <w:szCs w:val="18"/>
                <w:shd w:val="clear" w:color="auto" w:fill="FFFFFF"/>
              </w:rPr>
            </w:pPr>
            <w:r w:rsidRPr="009F2084">
              <w:rPr>
                <w:rFonts w:ascii="Arial" w:hAnsi="Arial" w:cs="Arial"/>
                <w:sz w:val="18"/>
                <w:szCs w:val="18"/>
                <w:shd w:val="clear" w:color="auto" w:fill="FFFFFF"/>
              </w:rPr>
              <w:t>Congreso de la Asociación Internacional de Pediatría.</w:t>
            </w:r>
          </w:p>
          <w:p w14:paraId="554B47BE" w14:textId="77777777" w:rsidR="001E28C6" w:rsidRPr="009F2084" w:rsidRDefault="001E28C6" w:rsidP="008720B5">
            <w:pPr>
              <w:pStyle w:val="Prrafodelista"/>
              <w:ind w:left="360"/>
              <w:jc w:val="both"/>
              <w:rPr>
                <w:rFonts w:ascii="Arial" w:hAnsi="Arial" w:cs="Arial"/>
                <w:sz w:val="18"/>
                <w:szCs w:val="18"/>
                <w:shd w:val="clear" w:color="auto" w:fill="FFFFFF"/>
              </w:rPr>
            </w:pPr>
          </w:p>
        </w:tc>
      </w:tr>
      <w:tr w:rsidR="00E677F8" w:rsidRPr="009F2084" w14:paraId="3C48B744" w14:textId="77777777" w:rsidTr="007B4A65">
        <w:tc>
          <w:tcPr>
            <w:tcW w:w="2694" w:type="dxa"/>
          </w:tcPr>
          <w:p w14:paraId="4CAB8B9C" w14:textId="77777777" w:rsidR="00D46703" w:rsidRPr="009F2084" w:rsidRDefault="00D46703" w:rsidP="008720B5">
            <w:pPr>
              <w:pStyle w:val="Sinespaciado"/>
              <w:jc w:val="both"/>
              <w:rPr>
                <w:rFonts w:ascii="Arial" w:hAnsi="Arial" w:cs="Arial"/>
                <w:b/>
                <w:bCs/>
                <w:sz w:val="18"/>
                <w:szCs w:val="18"/>
                <w:lang w:val="es-419"/>
              </w:rPr>
            </w:pPr>
          </w:p>
          <w:p w14:paraId="6C17CCB1" w14:textId="06B93B8A" w:rsidR="00D46703" w:rsidRPr="009F2084" w:rsidRDefault="00D46703"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 xml:space="preserve">Colegio Internacional de Medicina Centrada en la </w:t>
            </w:r>
            <w:r w:rsidRPr="009F2084">
              <w:rPr>
                <w:rFonts w:ascii="Arial" w:hAnsi="Arial" w:cs="Arial"/>
                <w:b/>
                <w:bCs/>
                <w:sz w:val="18"/>
                <w:szCs w:val="18"/>
                <w:lang w:val="es-419"/>
              </w:rPr>
              <w:lastRenderedPageBreak/>
              <w:t>Persona.</w:t>
            </w:r>
          </w:p>
          <w:p w14:paraId="75B1B8F9" w14:textId="0377A4F2" w:rsidR="00D46703" w:rsidRPr="009F2084" w:rsidRDefault="00D46703" w:rsidP="008720B5">
            <w:pPr>
              <w:pStyle w:val="Sinespaciado"/>
              <w:jc w:val="both"/>
              <w:rPr>
                <w:rFonts w:ascii="Arial" w:hAnsi="Arial" w:cs="Arial"/>
                <w:b/>
                <w:bCs/>
                <w:sz w:val="18"/>
                <w:szCs w:val="18"/>
                <w:lang w:val="es-419"/>
              </w:rPr>
            </w:pPr>
            <w:r w:rsidRPr="009F2084">
              <w:rPr>
                <w:rFonts w:ascii="Arial" w:hAnsi="Arial" w:cs="Arial"/>
                <w:sz w:val="18"/>
                <w:szCs w:val="18"/>
                <w:lang w:val="es-419"/>
              </w:rPr>
              <w:t>2 - 4 de abril.</w:t>
            </w:r>
          </w:p>
          <w:p w14:paraId="09EAA244" w14:textId="77777777" w:rsidR="00D46703" w:rsidRPr="009F2084" w:rsidRDefault="00D46703" w:rsidP="008720B5">
            <w:pPr>
              <w:pStyle w:val="Sinespaciado"/>
              <w:jc w:val="both"/>
              <w:rPr>
                <w:rFonts w:ascii="Arial" w:hAnsi="Arial" w:cs="Arial"/>
                <w:b/>
                <w:bCs/>
                <w:sz w:val="18"/>
                <w:szCs w:val="18"/>
                <w:lang w:val="es-419"/>
              </w:rPr>
            </w:pPr>
          </w:p>
        </w:tc>
        <w:tc>
          <w:tcPr>
            <w:tcW w:w="5948" w:type="dxa"/>
          </w:tcPr>
          <w:p w14:paraId="095FD3B0" w14:textId="7FA187DF" w:rsidR="00D46703" w:rsidRPr="009F2084" w:rsidRDefault="00D46703" w:rsidP="008720B5">
            <w:pPr>
              <w:pStyle w:val="Prrafodelista"/>
              <w:numPr>
                <w:ilvl w:val="0"/>
                <w:numId w:val="14"/>
              </w:numPr>
              <w:jc w:val="both"/>
              <w:rPr>
                <w:rFonts w:ascii="Arial" w:hAnsi="Arial" w:cs="Arial"/>
                <w:sz w:val="18"/>
                <w:szCs w:val="18"/>
                <w:shd w:val="clear" w:color="auto" w:fill="FFFFFF"/>
              </w:rPr>
            </w:pPr>
            <w:r w:rsidRPr="009F2084">
              <w:rPr>
                <w:rFonts w:ascii="Arial" w:hAnsi="Arial" w:cs="Arial"/>
                <w:sz w:val="18"/>
                <w:szCs w:val="18"/>
                <w:shd w:val="clear" w:color="auto" w:fill="FFFFFF"/>
              </w:rPr>
              <w:lastRenderedPageBreak/>
              <w:t>15ª Conferencia de Ginebra sobre Medicina Centrada en la Persona.</w:t>
            </w:r>
          </w:p>
        </w:tc>
      </w:tr>
      <w:tr w:rsidR="00E677F8" w:rsidRPr="009F2084" w14:paraId="5A2DCDB0" w14:textId="77777777" w:rsidTr="007B4A65">
        <w:tc>
          <w:tcPr>
            <w:tcW w:w="2694" w:type="dxa"/>
          </w:tcPr>
          <w:p w14:paraId="1B36CA7C" w14:textId="7160D646" w:rsidR="001E28C6" w:rsidRPr="009F2084" w:rsidRDefault="001E28C6" w:rsidP="008720B5">
            <w:pPr>
              <w:pStyle w:val="Sinespaciado"/>
              <w:jc w:val="both"/>
              <w:rPr>
                <w:rFonts w:ascii="Arial" w:hAnsi="Arial" w:cs="Arial"/>
                <w:sz w:val="18"/>
                <w:szCs w:val="18"/>
                <w:shd w:val="clear" w:color="auto" w:fill="FFFFFF"/>
                <w:lang w:val="es-419"/>
              </w:rPr>
            </w:pPr>
            <w:r w:rsidRPr="009F2084">
              <w:rPr>
                <w:rFonts w:ascii="Arial" w:hAnsi="Arial" w:cs="Arial"/>
                <w:b/>
                <w:bCs/>
                <w:sz w:val="18"/>
                <w:szCs w:val="18"/>
                <w:shd w:val="clear" w:color="auto" w:fill="FFFFFF"/>
                <w:lang w:val="es-419"/>
              </w:rPr>
              <w:t>Instituto Interamericano para la Investigación del Cambio Global (IAI),</w:t>
            </w:r>
            <w:r w:rsidRPr="009F2084">
              <w:rPr>
                <w:rFonts w:ascii="Arial" w:hAnsi="Arial" w:cs="Arial"/>
                <w:sz w:val="18"/>
                <w:szCs w:val="18"/>
                <w:shd w:val="clear" w:color="auto" w:fill="FFFFFF"/>
                <w:lang w:val="es-419"/>
              </w:rPr>
              <w:t xml:space="preserve"> OPS y el Consorcio Mundial de Educación sobre el Clima y la Salud (GCCHE), Gobierno de Neuquén</w:t>
            </w:r>
            <w:r w:rsidR="00383DB4">
              <w:rPr>
                <w:rFonts w:ascii="Arial" w:hAnsi="Arial" w:cs="Arial"/>
                <w:sz w:val="18"/>
                <w:szCs w:val="18"/>
                <w:shd w:val="clear" w:color="auto" w:fill="FFFFFF"/>
                <w:lang w:val="es-419"/>
              </w:rPr>
              <w:t>,</w:t>
            </w:r>
            <w:r w:rsidRPr="009F2084">
              <w:rPr>
                <w:rFonts w:ascii="Arial" w:hAnsi="Arial" w:cs="Arial"/>
                <w:sz w:val="18"/>
                <w:szCs w:val="18"/>
                <w:shd w:val="clear" w:color="auto" w:fill="FFFFFF"/>
                <w:lang w:val="es-419"/>
              </w:rPr>
              <w:t xml:space="preserve"> Argentina</w:t>
            </w:r>
            <w:r w:rsidR="00383DB4">
              <w:rPr>
                <w:rFonts w:ascii="Arial" w:hAnsi="Arial" w:cs="Arial"/>
                <w:sz w:val="18"/>
                <w:szCs w:val="18"/>
                <w:shd w:val="clear" w:color="auto" w:fill="FFFFFF"/>
                <w:lang w:val="es-419"/>
              </w:rPr>
              <w:t>.</w:t>
            </w:r>
            <w:r w:rsidRPr="009F2084">
              <w:rPr>
                <w:rFonts w:ascii="Arial" w:hAnsi="Arial" w:cs="Arial"/>
                <w:sz w:val="18"/>
                <w:szCs w:val="18"/>
                <w:shd w:val="clear" w:color="auto" w:fill="FFFFFF"/>
                <w:lang w:val="es-419"/>
              </w:rPr>
              <w:t xml:space="preserve"> </w:t>
            </w:r>
          </w:p>
          <w:p w14:paraId="2FE3C392" w14:textId="2002AC06" w:rsidR="001E28C6" w:rsidRPr="009F2084" w:rsidRDefault="001E28C6" w:rsidP="008720B5">
            <w:pPr>
              <w:jc w:val="both"/>
              <w:rPr>
                <w:rFonts w:ascii="Arial" w:hAnsi="Arial" w:cs="Arial"/>
                <w:b/>
                <w:bCs/>
                <w:sz w:val="18"/>
                <w:szCs w:val="18"/>
              </w:rPr>
            </w:pPr>
            <w:r w:rsidRPr="009F2084">
              <w:rPr>
                <w:rFonts w:ascii="Arial" w:hAnsi="Arial" w:cs="Arial"/>
                <w:sz w:val="18"/>
                <w:szCs w:val="18"/>
                <w:shd w:val="clear" w:color="auto" w:fill="FFFFFF"/>
              </w:rPr>
              <w:t>13-17 de marzo</w:t>
            </w:r>
          </w:p>
        </w:tc>
        <w:tc>
          <w:tcPr>
            <w:tcW w:w="5948" w:type="dxa"/>
          </w:tcPr>
          <w:p w14:paraId="4FD28464" w14:textId="346AAD60" w:rsidR="001E28C6" w:rsidRPr="009F2084" w:rsidRDefault="001E28C6" w:rsidP="008720B5">
            <w:pPr>
              <w:pStyle w:val="Prrafodelista"/>
              <w:numPr>
                <w:ilvl w:val="0"/>
                <w:numId w:val="14"/>
              </w:numPr>
              <w:jc w:val="both"/>
              <w:rPr>
                <w:rFonts w:ascii="Arial" w:hAnsi="Arial" w:cs="Arial"/>
                <w:b/>
                <w:bCs/>
                <w:sz w:val="18"/>
                <w:szCs w:val="18"/>
              </w:rPr>
            </w:pPr>
            <w:r w:rsidRPr="009F2084">
              <w:rPr>
                <w:rFonts w:ascii="Arial" w:hAnsi="Arial" w:cs="Arial"/>
                <w:sz w:val="18"/>
                <w:szCs w:val="18"/>
                <w:shd w:val="clear" w:color="auto" w:fill="FFFFFF"/>
              </w:rPr>
              <w:t>Taller regional de formación: Clima, Medio Ambiente y Salud para las Américas. San Martín de los Andes, Neuquén, Argentina</w:t>
            </w:r>
            <w:r w:rsidR="00C60BE4" w:rsidRPr="009F2084">
              <w:rPr>
                <w:rFonts w:ascii="Arial" w:hAnsi="Arial" w:cs="Arial"/>
                <w:sz w:val="18"/>
                <w:szCs w:val="18"/>
                <w:shd w:val="clear" w:color="auto" w:fill="FFFFFF"/>
              </w:rPr>
              <w:t>.</w:t>
            </w:r>
          </w:p>
        </w:tc>
      </w:tr>
      <w:tr w:rsidR="00E677F8" w:rsidRPr="009F2084" w14:paraId="14BD2EB0" w14:textId="77777777" w:rsidTr="007B4A65">
        <w:tc>
          <w:tcPr>
            <w:tcW w:w="2694" w:type="dxa"/>
          </w:tcPr>
          <w:p w14:paraId="174D8A78" w14:textId="77777777" w:rsidR="001E28C6" w:rsidRPr="009F2084" w:rsidRDefault="001E28C6" w:rsidP="008720B5">
            <w:pPr>
              <w:pStyle w:val="Sinespaciado"/>
              <w:jc w:val="both"/>
              <w:rPr>
                <w:rFonts w:ascii="Arial" w:hAnsi="Arial" w:cs="Arial"/>
                <w:b/>
                <w:bCs/>
                <w:sz w:val="18"/>
                <w:szCs w:val="18"/>
                <w:shd w:val="clear" w:color="auto" w:fill="FFFFFF"/>
                <w:lang w:val="es-419"/>
              </w:rPr>
            </w:pPr>
            <w:r w:rsidRPr="009F2084">
              <w:rPr>
                <w:rFonts w:ascii="Arial" w:hAnsi="Arial" w:cs="Arial"/>
                <w:b/>
                <w:bCs/>
                <w:sz w:val="18"/>
                <w:szCs w:val="18"/>
                <w:shd w:val="clear" w:color="auto" w:fill="FFFFFF"/>
                <w:lang w:val="es-419"/>
              </w:rPr>
              <w:t>The Lancet.</w:t>
            </w:r>
          </w:p>
          <w:p w14:paraId="498793D3" w14:textId="68E2E5B4" w:rsidR="001E28C6" w:rsidRPr="009F2084" w:rsidRDefault="001E28C6" w:rsidP="008720B5">
            <w:pPr>
              <w:pStyle w:val="Sinespaciado"/>
              <w:jc w:val="both"/>
              <w:rPr>
                <w:rFonts w:ascii="Arial" w:hAnsi="Arial" w:cs="Arial"/>
                <w:sz w:val="18"/>
                <w:szCs w:val="18"/>
                <w:shd w:val="clear" w:color="auto" w:fill="FFFFFF"/>
                <w:lang w:val="es-419"/>
              </w:rPr>
            </w:pPr>
            <w:r w:rsidRPr="009F2084">
              <w:rPr>
                <w:rFonts w:ascii="Arial" w:hAnsi="Arial" w:cs="Arial"/>
                <w:sz w:val="18"/>
                <w:szCs w:val="18"/>
                <w:shd w:val="clear" w:color="auto" w:fill="FFFFFF"/>
                <w:lang w:val="es-419"/>
              </w:rPr>
              <w:t>23 de agosto.</w:t>
            </w:r>
          </w:p>
        </w:tc>
        <w:tc>
          <w:tcPr>
            <w:tcW w:w="5948" w:type="dxa"/>
          </w:tcPr>
          <w:p w14:paraId="713EE3FC" w14:textId="2A031E82" w:rsidR="001E28C6" w:rsidRPr="009F2084" w:rsidRDefault="001E28C6" w:rsidP="008720B5">
            <w:pPr>
              <w:pStyle w:val="Prrafodelista"/>
              <w:numPr>
                <w:ilvl w:val="0"/>
                <w:numId w:val="14"/>
              </w:numPr>
              <w:jc w:val="both"/>
              <w:rPr>
                <w:rFonts w:ascii="Arial" w:hAnsi="Arial" w:cs="Arial"/>
                <w:sz w:val="18"/>
                <w:szCs w:val="18"/>
                <w:shd w:val="clear" w:color="auto" w:fill="FFFFFF"/>
              </w:rPr>
            </w:pPr>
            <w:r w:rsidRPr="009F2084">
              <w:rPr>
                <w:rFonts w:ascii="Arial" w:hAnsi="Arial" w:cs="Arial"/>
                <w:sz w:val="18"/>
                <w:szCs w:val="18"/>
              </w:rPr>
              <w:t xml:space="preserve">Foro: Lancet </w:t>
            </w:r>
            <w:r w:rsidRPr="009F2084">
              <w:rPr>
                <w:rFonts w:ascii="Arial" w:hAnsi="Arial" w:cs="Arial"/>
                <w:i/>
                <w:iCs/>
                <w:sz w:val="18"/>
                <w:szCs w:val="18"/>
              </w:rPr>
              <w:t>la investigación como herramienta para la protección social de la lactancia materna.</w:t>
            </w:r>
            <w:r w:rsidRPr="009F2084">
              <w:rPr>
                <w:rFonts w:ascii="Arial" w:hAnsi="Arial" w:cs="Arial"/>
                <w:sz w:val="18"/>
                <w:szCs w:val="18"/>
              </w:rPr>
              <w:t xml:space="preserve">  </w:t>
            </w:r>
          </w:p>
        </w:tc>
      </w:tr>
      <w:tr w:rsidR="00E677F8" w:rsidRPr="009F2084" w14:paraId="1937FB6B" w14:textId="77777777" w:rsidTr="007B4A65">
        <w:tc>
          <w:tcPr>
            <w:tcW w:w="2694" w:type="dxa"/>
          </w:tcPr>
          <w:p w14:paraId="2DE79515" w14:textId="7E30322D"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Universidad DUKE.</w:t>
            </w:r>
          </w:p>
          <w:p w14:paraId="031D9F8C" w14:textId="4AC172CB"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lang w:val="es-419"/>
              </w:rPr>
              <w:t>26 de abril.</w:t>
            </w:r>
          </w:p>
          <w:p w14:paraId="56AAB650" w14:textId="77777777" w:rsidR="001E28C6" w:rsidRPr="009F2084" w:rsidRDefault="001E28C6" w:rsidP="008720B5">
            <w:pPr>
              <w:pStyle w:val="Sinespaciado"/>
              <w:jc w:val="both"/>
              <w:rPr>
                <w:rFonts w:ascii="Arial" w:hAnsi="Arial" w:cs="Arial"/>
                <w:sz w:val="18"/>
                <w:szCs w:val="18"/>
                <w:lang w:val="es-419"/>
              </w:rPr>
            </w:pPr>
          </w:p>
          <w:p w14:paraId="1F777FF9" w14:textId="77777777" w:rsidR="001E28C6" w:rsidRPr="009F2084" w:rsidRDefault="001E28C6" w:rsidP="008720B5">
            <w:pPr>
              <w:jc w:val="both"/>
              <w:rPr>
                <w:rFonts w:ascii="Arial" w:hAnsi="Arial" w:cs="Arial"/>
                <w:b/>
                <w:bCs/>
                <w:sz w:val="18"/>
                <w:szCs w:val="18"/>
              </w:rPr>
            </w:pPr>
          </w:p>
        </w:tc>
        <w:tc>
          <w:tcPr>
            <w:tcW w:w="5948" w:type="dxa"/>
          </w:tcPr>
          <w:p w14:paraId="46753325" w14:textId="284F1D9F" w:rsidR="001E28C6" w:rsidRPr="009F2084" w:rsidRDefault="001E28C6" w:rsidP="008720B5">
            <w:pPr>
              <w:pStyle w:val="Prrafodelista"/>
              <w:numPr>
                <w:ilvl w:val="0"/>
                <w:numId w:val="14"/>
              </w:numPr>
              <w:jc w:val="both"/>
              <w:rPr>
                <w:rFonts w:ascii="Arial" w:hAnsi="Arial" w:cs="Arial"/>
                <w:b/>
                <w:bCs/>
                <w:sz w:val="18"/>
                <w:szCs w:val="18"/>
              </w:rPr>
            </w:pPr>
            <w:r w:rsidRPr="009F2084">
              <w:rPr>
                <w:rFonts w:ascii="Arial" w:hAnsi="Arial" w:cs="Arial"/>
                <w:i/>
                <w:iCs/>
                <w:sz w:val="18"/>
                <w:szCs w:val="18"/>
                <w:lang w:val="en-GB"/>
              </w:rPr>
              <w:t>Innovations in Healthcare Annual Forum.</w:t>
            </w:r>
            <w:r w:rsidRPr="009F2084">
              <w:rPr>
                <w:rFonts w:ascii="Arial" w:hAnsi="Arial" w:cs="Arial"/>
                <w:sz w:val="18"/>
                <w:szCs w:val="18"/>
                <w:lang w:val="en-GB"/>
              </w:rPr>
              <w:t xml:space="preserve"> </w:t>
            </w:r>
            <w:r w:rsidRPr="009F2084">
              <w:rPr>
                <w:rFonts w:ascii="Arial" w:hAnsi="Arial" w:cs="Arial"/>
                <w:sz w:val="18"/>
                <w:szCs w:val="18"/>
              </w:rPr>
              <w:t>Fortalecimiento de la Atención primaria como base para sistemas de salud resilientes y seguridad sanitaria mundial.</w:t>
            </w:r>
          </w:p>
        </w:tc>
      </w:tr>
      <w:tr w:rsidR="00E677F8" w:rsidRPr="009F2084" w14:paraId="56AB0418" w14:textId="77777777" w:rsidTr="007B4A65">
        <w:tc>
          <w:tcPr>
            <w:tcW w:w="2694" w:type="dxa"/>
          </w:tcPr>
          <w:p w14:paraId="50C78DCD" w14:textId="2298F469" w:rsidR="001E28C6" w:rsidRPr="009F2084" w:rsidRDefault="001E28C6" w:rsidP="008720B5">
            <w:pPr>
              <w:pStyle w:val="Sinespaciado"/>
              <w:jc w:val="both"/>
              <w:rPr>
                <w:rFonts w:ascii="Arial" w:hAnsi="Arial" w:cs="Arial"/>
                <w:b/>
                <w:bCs/>
                <w:sz w:val="18"/>
                <w:szCs w:val="18"/>
                <w:shd w:val="clear" w:color="auto" w:fill="FFFFFF"/>
                <w:lang w:val="es-419"/>
              </w:rPr>
            </w:pPr>
            <w:r w:rsidRPr="009F2084">
              <w:rPr>
                <w:rFonts w:ascii="Arial" w:hAnsi="Arial" w:cs="Arial"/>
                <w:b/>
                <w:bCs/>
                <w:sz w:val="18"/>
                <w:szCs w:val="18"/>
                <w:shd w:val="clear" w:color="auto" w:fill="FFFFFF"/>
                <w:lang w:val="es-419"/>
              </w:rPr>
              <w:t>Instituto para la Salud y el Medio Ambiente de la Universidad de Albany.</w:t>
            </w:r>
          </w:p>
          <w:p w14:paraId="414A6F41" w14:textId="3FE92447"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shd w:val="clear" w:color="auto" w:fill="FFFFFF"/>
                <w:lang w:val="es-419"/>
              </w:rPr>
              <w:t>31 de mayo.</w:t>
            </w:r>
          </w:p>
        </w:tc>
        <w:tc>
          <w:tcPr>
            <w:tcW w:w="5948" w:type="dxa"/>
            <w:vAlign w:val="center"/>
          </w:tcPr>
          <w:p w14:paraId="5F9AF4B7" w14:textId="37119097"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shd w:val="clear" w:color="auto" w:fill="FFFFFF"/>
              </w:rPr>
              <w:t>Desarrollo de un grupo regional de capacitación en el tema de medio ambiente y salud infantil</w:t>
            </w:r>
            <w:r w:rsidR="009C5D4A" w:rsidRPr="009F2084">
              <w:rPr>
                <w:rFonts w:ascii="Arial" w:hAnsi="Arial" w:cs="Arial"/>
                <w:sz w:val="18"/>
                <w:szCs w:val="18"/>
                <w:shd w:val="clear" w:color="auto" w:fill="FFFFFF"/>
              </w:rPr>
              <w:t>.</w:t>
            </w:r>
          </w:p>
        </w:tc>
      </w:tr>
      <w:tr w:rsidR="00E677F8" w:rsidRPr="009F2084" w14:paraId="778BCDCF" w14:textId="77777777" w:rsidTr="007B4A65">
        <w:tc>
          <w:tcPr>
            <w:tcW w:w="2694" w:type="dxa"/>
          </w:tcPr>
          <w:p w14:paraId="2131D6BD" w14:textId="3E931C05"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Rotary Internacional.</w:t>
            </w:r>
          </w:p>
          <w:p w14:paraId="76085995" w14:textId="77777777" w:rsidR="001E28C6" w:rsidRPr="009F2084" w:rsidRDefault="001E28C6" w:rsidP="008720B5">
            <w:pPr>
              <w:jc w:val="both"/>
              <w:rPr>
                <w:rFonts w:ascii="Arial" w:hAnsi="Arial" w:cs="Arial"/>
                <w:sz w:val="18"/>
                <w:szCs w:val="18"/>
              </w:rPr>
            </w:pPr>
            <w:r w:rsidRPr="009F2084">
              <w:rPr>
                <w:rFonts w:ascii="Arial" w:hAnsi="Arial" w:cs="Arial"/>
                <w:sz w:val="18"/>
                <w:szCs w:val="18"/>
              </w:rPr>
              <w:t>28 y 28 de enero; 2, 3, 18 y 23 de febrero; 8 de marzo: 12 de septiembre.</w:t>
            </w:r>
          </w:p>
          <w:p w14:paraId="13A2356C" w14:textId="36E44188" w:rsidR="001E28C6" w:rsidRPr="009F2084" w:rsidRDefault="001E28C6" w:rsidP="008720B5">
            <w:pPr>
              <w:jc w:val="both"/>
              <w:rPr>
                <w:rFonts w:ascii="Arial" w:hAnsi="Arial" w:cs="Arial"/>
                <w:b/>
                <w:bCs/>
                <w:sz w:val="18"/>
                <w:szCs w:val="18"/>
              </w:rPr>
            </w:pPr>
          </w:p>
        </w:tc>
        <w:tc>
          <w:tcPr>
            <w:tcW w:w="5948" w:type="dxa"/>
            <w:vAlign w:val="center"/>
          </w:tcPr>
          <w:p w14:paraId="167A9330" w14:textId="62D96E2D"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 xml:space="preserve">Reunión con </w:t>
            </w:r>
            <w:r w:rsidR="00383DB4">
              <w:rPr>
                <w:rFonts w:ascii="Arial" w:hAnsi="Arial" w:cs="Arial"/>
                <w:sz w:val="18"/>
                <w:szCs w:val="18"/>
              </w:rPr>
              <w:t>la p</w:t>
            </w:r>
            <w:r w:rsidRPr="009F2084">
              <w:rPr>
                <w:rFonts w:ascii="Arial" w:hAnsi="Arial" w:cs="Arial"/>
                <w:sz w:val="18"/>
                <w:szCs w:val="18"/>
              </w:rPr>
              <w:t>residenta de Rotary Internacional.</w:t>
            </w:r>
          </w:p>
          <w:p w14:paraId="776D66CF" w14:textId="11C2D9AA"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Cadre Latinoamérica. Barranquilla</w:t>
            </w:r>
            <w:r w:rsidR="00383DB4">
              <w:rPr>
                <w:rFonts w:ascii="Arial" w:hAnsi="Arial" w:cs="Arial"/>
                <w:sz w:val="18"/>
                <w:szCs w:val="18"/>
              </w:rPr>
              <w:t>,</w:t>
            </w:r>
            <w:r w:rsidRPr="009F2084">
              <w:rPr>
                <w:rFonts w:ascii="Arial" w:hAnsi="Arial" w:cs="Arial"/>
                <w:sz w:val="18"/>
                <w:szCs w:val="18"/>
              </w:rPr>
              <w:t xml:space="preserve"> Colombia.</w:t>
            </w:r>
          </w:p>
          <w:p w14:paraId="3B0E1341" w14:textId="77777777"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i/>
                <w:iCs/>
                <w:sz w:val="18"/>
                <w:szCs w:val="18"/>
              </w:rPr>
              <w:t>Webinar:</w:t>
            </w:r>
            <w:r w:rsidRPr="009F2084">
              <w:rPr>
                <w:rFonts w:ascii="Arial" w:hAnsi="Arial" w:cs="Arial"/>
                <w:sz w:val="18"/>
                <w:szCs w:val="18"/>
              </w:rPr>
              <w:t xml:space="preserve"> Prevención en salud mental y psiquiatría. Énfasis en el periodo perinatal y la adolescencia.</w:t>
            </w:r>
          </w:p>
          <w:p w14:paraId="220B998C" w14:textId="7B251569" w:rsidR="001E28C6" w:rsidRPr="009F2084" w:rsidRDefault="001E28C6" w:rsidP="008720B5">
            <w:pPr>
              <w:pStyle w:val="Prrafodelista"/>
              <w:numPr>
                <w:ilvl w:val="0"/>
                <w:numId w:val="14"/>
              </w:numPr>
              <w:jc w:val="both"/>
              <w:rPr>
                <w:rFonts w:ascii="Arial" w:hAnsi="Arial" w:cs="Arial"/>
                <w:b/>
                <w:bCs/>
                <w:sz w:val="18"/>
                <w:szCs w:val="18"/>
              </w:rPr>
            </w:pPr>
            <w:r w:rsidRPr="009F2084">
              <w:rPr>
                <w:rFonts w:ascii="Arial" w:hAnsi="Arial" w:cs="Arial"/>
                <w:i/>
                <w:iCs/>
                <w:sz w:val="18"/>
                <w:szCs w:val="18"/>
              </w:rPr>
              <w:t>Webinar</w:t>
            </w:r>
            <w:r w:rsidRPr="009F2084">
              <w:rPr>
                <w:rFonts w:ascii="Arial" w:hAnsi="Arial" w:cs="Arial"/>
                <w:sz w:val="18"/>
                <w:szCs w:val="18"/>
              </w:rPr>
              <w:t xml:space="preserve">: Salud mental en adultos y adultos mayores luego de la </w:t>
            </w:r>
            <w:r w:rsidR="00383DB4">
              <w:rPr>
                <w:rFonts w:ascii="Arial" w:hAnsi="Arial" w:cs="Arial"/>
                <w:sz w:val="18"/>
                <w:szCs w:val="18"/>
              </w:rPr>
              <w:t>COVID-</w:t>
            </w:r>
            <w:r w:rsidRPr="009F2084">
              <w:rPr>
                <w:rFonts w:ascii="Arial" w:hAnsi="Arial" w:cs="Arial"/>
                <w:sz w:val="18"/>
                <w:szCs w:val="18"/>
              </w:rPr>
              <w:t>19.</w:t>
            </w:r>
          </w:p>
          <w:p w14:paraId="69FD653F" w14:textId="77777777" w:rsidR="001E28C6" w:rsidRPr="009F2084" w:rsidRDefault="001E28C6" w:rsidP="008720B5">
            <w:pPr>
              <w:pStyle w:val="Prrafodelista"/>
              <w:numPr>
                <w:ilvl w:val="0"/>
                <w:numId w:val="14"/>
              </w:numPr>
              <w:jc w:val="both"/>
              <w:rPr>
                <w:rFonts w:ascii="Arial" w:hAnsi="Arial" w:cs="Arial"/>
                <w:b/>
                <w:bCs/>
                <w:sz w:val="18"/>
                <w:szCs w:val="18"/>
              </w:rPr>
            </w:pPr>
            <w:r w:rsidRPr="009F2084">
              <w:rPr>
                <w:rFonts w:ascii="Arial" w:hAnsi="Arial" w:cs="Arial"/>
                <w:sz w:val="18"/>
                <w:szCs w:val="18"/>
              </w:rPr>
              <w:t xml:space="preserve">Conversación en vivo con la presidenta de </w:t>
            </w:r>
            <w:r w:rsidRPr="00CA2E18">
              <w:rPr>
                <w:rFonts w:ascii="Arial" w:hAnsi="Arial" w:cs="Arial"/>
                <w:sz w:val="18"/>
                <w:szCs w:val="18"/>
              </w:rPr>
              <w:t>Rotary International</w:t>
            </w:r>
            <w:r w:rsidRPr="009F2084">
              <w:rPr>
                <w:rFonts w:ascii="Arial" w:hAnsi="Arial" w:cs="Arial"/>
                <w:sz w:val="18"/>
                <w:szCs w:val="18"/>
              </w:rPr>
              <w:t>, Jennifer Jones.</w:t>
            </w:r>
          </w:p>
          <w:p w14:paraId="50E836D1" w14:textId="4E83F6B5"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Feria de Salud Integral para la prevención del suicidio, "Elige vivir, quédate con nosotros", organizada por el Ministerio de Salud del Perú.</w:t>
            </w:r>
          </w:p>
        </w:tc>
      </w:tr>
      <w:tr w:rsidR="00E677F8" w:rsidRPr="009F2084" w14:paraId="5B0588ED" w14:textId="77777777" w:rsidTr="007B4A65">
        <w:tc>
          <w:tcPr>
            <w:tcW w:w="2694" w:type="dxa"/>
          </w:tcPr>
          <w:p w14:paraId="701B9C03" w14:textId="77777777"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Comunidad de Estados Latinoamericanos y Caribeños.</w:t>
            </w:r>
          </w:p>
          <w:p w14:paraId="48E1C03D" w14:textId="6E3D1A32" w:rsidR="001E28C6" w:rsidRPr="009F2084" w:rsidRDefault="001E28C6" w:rsidP="008720B5">
            <w:pPr>
              <w:jc w:val="both"/>
              <w:rPr>
                <w:rFonts w:ascii="Arial" w:hAnsi="Arial" w:cs="Arial"/>
                <w:sz w:val="18"/>
                <w:szCs w:val="18"/>
              </w:rPr>
            </w:pPr>
            <w:r w:rsidRPr="009F2084">
              <w:rPr>
                <w:rFonts w:ascii="Arial" w:hAnsi="Arial" w:cs="Arial"/>
                <w:sz w:val="18"/>
                <w:szCs w:val="18"/>
              </w:rPr>
              <w:t>9-10 de noviembre.</w:t>
            </w:r>
          </w:p>
        </w:tc>
        <w:tc>
          <w:tcPr>
            <w:tcW w:w="5948" w:type="dxa"/>
            <w:vAlign w:val="center"/>
          </w:tcPr>
          <w:p w14:paraId="1798C68B" w14:textId="1FD2AFA9"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Reunión técnica: Sistemas de Protección Social y Seguridad Alimentaria y Nutrición. Desafíos de implementación en el marco del Plan SAN CELAC. Chile.</w:t>
            </w:r>
          </w:p>
        </w:tc>
      </w:tr>
      <w:tr w:rsidR="00E677F8" w:rsidRPr="009F2084" w14:paraId="2B1411D4" w14:textId="77777777" w:rsidTr="007B4A65">
        <w:tc>
          <w:tcPr>
            <w:tcW w:w="2694" w:type="dxa"/>
          </w:tcPr>
          <w:p w14:paraId="239BAD70" w14:textId="77777777"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Colegio Internacional de Medicina Centrada en la Persona.</w:t>
            </w:r>
          </w:p>
          <w:p w14:paraId="55427701" w14:textId="5C006A8F" w:rsidR="001E28C6" w:rsidRPr="009F2084" w:rsidRDefault="001E28C6" w:rsidP="008720B5">
            <w:pPr>
              <w:jc w:val="both"/>
              <w:rPr>
                <w:rFonts w:ascii="Arial" w:hAnsi="Arial" w:cs="Arial"/>
                <w:sz w:val="18"/>
                <w:szCs w:val="18"/>
              </w:rPr>
            </w:pPr>
            <w:r w:rsidRPr="009F2084">
              <w:rPr>
                <w:rFonts w:ascii="Arial" w:hAnsi="Arial" w:cs="Arial"/>
                <w:sz w:val="18"/>
                <w:szCs w:val="18"/>
              </w:rPr>
              <w:t>2-4 de marzo.</w:t>
            </w:r>
          </w:p>
        </w:tc>
        <w:tc>
          <w:tcPr>
            <w:tcW w:w="5948" w:type="dxa"/>
          </w:tcPr>
          <w:p w14:paraId="71DC4A1C" w14:textId="682B74C1"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 xml:space="preserve">15ª Conferencia </w:t>
            </w:r>
            <w:r w:rsidR="00D016FC" w:rsidRPr="009F2084">
              <w:rPr>
                <w:rFonts w:ascii="Arial" w:hAnsi="Arial" w:cs="Arial"/>
                <w:sz w:val="18"/>
                <w:szCs w:val="18"/>
              </w:rPr>
              <w:t>d</w:t>
            </w:r>
            <w:r w:rsidRPr="009F2084">
              <w:rPr>
                <w:rFonts w:ascii="Arial" w:hAnsi="Arial" w:cs="Arial"/>
                <w:sz w:val="18"/>
                <w:szCs w:val="18"/>
              </w:rPr>
              <w:t xml:space="preserve">e Ginebra </w:t>
            </w:r>
            <w:r w:rsidR="00D016FC" w:rsidRPr="009F2084">
              <w:rPr>
                <w:rFonts w:ascii="Arial" w:hAnsi="Arial" w:cs="Arial"/>
                <w:sz w:val="18"/>
                <w:szCs w:val="18"/>
              </w:rPr>
              <w:t>s</w:t>
            </w:r>
            <w:r w:rsidRPr="009F2084">
              <w:rPr>
                <w:rFonts w:ascii="Arial" w:hAnsi="Arial" w:cs="Arial"/>
                <w:sz w:val="18"/>
                <w:szCs w:val="18"/>
              </w:rPr>
              <w:t>obre Medicina Centrada en la Persona Prevención y Promoción de la Salud Centrada en la Persona:</w:t>
            </w:r>
            <w:r w:rsidR="00BF3ABF" w:rsidRPr="009F2084">
              <w:rPr>
                <w:rFonts w:ascii="Arial" w:hAnsi="Arial" w:cs="Arial"/>
                <w:sz w:val="18"/>
                <w:szCs w:val="18"/>
              </w:rPr>
              <w:t xml:space="preserve"> </w:t>
            </w:r>
            <w:r w:rsidRPr="009F2084">
              <w:rPr>
                <w:rFonts w:ascii="Arial" w:hAnsi="Arial" w:cs="Arial"/>
                <w:sz w:val="18"/>
                <w:szCs w:val="18"/>
              </w:rPr>
              <w:t>De la Clínica a la Salud Pública.</w:t>
            </w:r>
          </w:p>
        </w:tc>
      </w:tr>
      <w:tr w:rsidR="00E677F8" w:rsidRPr="009F2084" w14:paraId="3B13F824" w14:textId="77777777" w:rsidTr="007B4A65">
        <w:tc>
          <w:tcPr>
            <w:tcW w:w="2694" w:type="dxa"/>
          </w:tcPr>
          <w:p w14:paraId="1ABA436D" w14:textId="212BF8D3"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Comisión Económica para América Latina y el Caribe (CEPAL).</w:t>
            </w:r>
          </w:p>
          <w:p w14:paraId="0E8ACC24" w14:textId="0483B013" w:rsidR="001E28C6" w:rsidRPr="009F2084" w:rsidRDefault="001E28C6" w:rsidP="008720B5">
            <w:pPr>
              <w:jc w:val="both"/>
              <w:rPr>
                <w:rFonts w:ascii="Arial" w:hAnsi="Arial" w:cs="Arial"/>
                <w:b/>
                <w:bCs/>
                <w:sz w:val="18"/>
                <w:szCs w:val="18"/>
              </w:rPr>
            </w:pPr>
            <w:r w:rsidRPr="009F2084">
              <w:rPr>
                <w:rFonts w:ascii="Arial" w:hAnsi="Arial" w:cs="Arial"/>
                <w:sz w:val="18"/>
                <w:szCs w:val="18"/>
              </w:rPr>
              <w:t>8 de febrero; 25-28 de abril.</w:t>
            </w:r>
          </w:p>
        </w:tc>
        <w:tc>
          <w:tcPr>
            <w:tcW w:w="5948" w:type="dxa"/>
            <w:vAlign w:val="center"/>
          </w:tcPr>
          <w:p w14:paraId="6690E6FF" w14:textId="4E8227D5" w:rsidR="001E28C6" w:rsidRPr="009F2084" w:rsidRDefault="001E28C6" w:rsidP="00CA2E18">
            <w:pPr>
              <w:pStyle w:val="Prrafodelista"/>
              <w:numPr>
                <w:ilvl w:val="0"/>
                <w:numId w:val="55"/>
              </w:numPr>
              <w:jc w:val="both"/>
              <w:rPr>
                <w:rFonts w:ascii="Arial" w:hAnsi="Arial" w:cs="Arial"/>
                <w:sz w:val="18"/>
                <w:szCs w:val="18"/>
              </w:rPr>
            </w:pPr>
            <w:r w:rsidRPr="009F2084">
              <w:rPr>
                <w:rFonts w:ascii="Arial" w:hAnsi="Arial" w:cs="Arial"/>
                <w:sz w:val="18"/>
                <w:szCs w:val="18"/>
              </w:rPr>
              <w:t>64ª Reunión de la Mesa Directiva de la Conferencia Regional sobre la Mujer de América Latina y el Caribe.</w:t>
            </w:r>
          </w:p>
          <w:p w14:paraId="7DC64A0E" w14:textId="5FFAC0DE" w:rsidR="001E28C6" w:rsidRPr="009F2084" w:rsidRDefault="001E28C6" w:rsidP="00CA2E18">
            <w:pPr>
              <w:pStyle w:val="Prrafodelista"/>
              <w:numPr>
                <w:ilvl w:val="0"/>
                <w:numId w:val="55"/>
              </w:numPr>
              <w:jc w:val="both"/>
              <w:rPr>
                <w:rFonts w:ascii="Arial" w:hAnsi="Arial" w:cs="Arial"/>
                <w:b/>
                <w:bCs/>
                <w:sz w:val="18"/>
                <w:szCs w:val="18"/>
              </w:rPr>
            </w:pPr>
            <w:r w:rsidRPr="009F2084">
              <w:rPr>
                <w:rFonts w:ascii="Arial" w:hAnsi="Arial" w:cs="Arial"/>
                <w:sz w:val="18"/>
                <w:szCs w:val="18"/>
              </w:rPr>
              <w:t>Sexta reunión del Foro de los Países de América Latina y el Caribe sobre el Desarrollo Sostenible.</w:t>
            </w:r>
          </w:p>
        </w:tc>
      </w:tr>
      <w:tr w:rsidR="00E677F8" w:rsidRPr="009F2084" w14:paraId="1883322C" w14:textId="77777777" w:rsidTr="007B4A65">
        <w:trPr>
          <w:trHeight w:val="1794"/>
        </w:trPr>
        <w:tc>
          <w:tcPr>
            <w:tcW w:w="2694" w:type="dxa"/>
          </w:tcPr>
          <w:p w14:paraId="4112F69A" w14:textId="77777777" w:rsidR="001E28C6" w:rsidRPr="009F2084" w:rsidRDefault="001E28C6" w:rsidP="008720B5">
            <w:pPr>
              <w:pStyle w:val="Sinespaciado"/>
              <w:jc w:val="both"/>
              <w:rPr>
                <w:rFonts w:ascii="Arial" w:hAnsi="Arial" w:cs="Arial"/>
                <w:b/>
                <w:bCs/>
                <w:sz w:val="18"/>
                <w:szCs w:val="18"/>
                <w:shd w:val="clear" w:color="auto" w:fill="FFFFFF"/>
                <w:lang w:val="es-419"/>
              </w:rPr>
            </w:pPr>
            <w:r w:rsidRPr="009F2084">
              <w:rPr>
                <w:rFonts w:ascii="Arial" w:hAnsi="Arial" w:cs="Arial"/>
                <w:b/>
                <w:bCs/>
                <w:sz w:val="18"/>
                <w:szCs w:val="18"/>
                <w:shd w:val="clear" w:color="auto" w:fill="FFFFFF"/>
                <w:lang w:val="es-419"/>
              </w:rPr>
              <w:t>Secretaría Ejecutiva del Consejo de Ministros de Salud de Centroamérica y República Dominicana (SE-COMISCA)</w:t>
            </w:r>
          </w:p>
          <w:p w14:paraId="1627728F" w14:textId="2B9CFB4C" w:rsidR="001E28C6" w:rsidRPr="009F2084" w:rsidRDefault="001E28C6" w:rsidP="008720B5">
            <w:pPr>
              <w:jc w:val="both"/>
              <w:rPr>
                <w:rFonts w:ascii="Arial" w:hAnsi="Arial" w:cs="Arial"/>
                <w:b/>
                <w:bCs/>
                <w:sz w:val="18"/>
                <w:szCs w:val="18"/>
              </w:rPr>
            </w:pPr>
            <w:r w:rsidRPr="009F2084">
              <w:rPr>
                <w:rFonts w:ascii="Arial" w:hAnsi="Arial" w:cs="Arial"/>
                <w:sz w:val="18"/>
                <w:szCs w:val="18"/>
                <w:shd w:val="clear" w:color="auto" w:fill="FFFFFF"/>
              </w:rPr>
              <w:t>13 de marzo; 27 de abril; 22 de junio</w:t>
            </w:r>
            <w:r w:rsidR="009C5D4A" w:rsidRPr="009F2084">
              <w:rPr>
                <w:rFonts w:ascii="Arial" w:hAnsi="Arial" w:cs="Arial"/>
                <w:sz w:val="18"/>
                <w:szCs w:val="18"/>
                <w:shd w:val="clear" w:color="auto" w:fill="FFFFFF"/>
              </w:rPr>
              <w:t>.</w:t>
            </w:r>
          </w:p>
        </w:tc>
        <w:tc>
          <w:tcPr>
            <w:tcW w:w="5948" w:type="dxa"/>
          </w:tcPr>
          <w:p w14:paraId="4060BBDE" w14:textId="77777777" w:rsidR="001E28C6" w:rsidRPr="009F2084" w:rsidRDefault="001E28C6" w:rsidP="00CA2E18">
            <w:pPr>
              <w:pStyle w:val="Prrafodelista"/>
              <w:numPr>
                <w:ilvl w:val="0"/>
                <w:numId w:val="55"/>
              </w:numPr>
              <w:jc w:val="both"/>
              <w:rPr>
                <w:rFonts w:ascii="Arial" w:hAnsi="Arial" w:cs="Arial"/>
                <w:sz w:val="18"/>
                <w:szCs w:val="18"/>
                <w:shd w:val="clear" w:color="auto" w:fill="FFFFFF"/>
              </w:rPr>
            </w:pPr>
            <w:r w:rsidRPr="009F2084">
              <w:rPr>
                <w:rFonts w:ascii="Arial" w:hAnsi="Arial" w:cs="Arial"/>
                <w:sz w:val="18"/>
                <w:szCs w:val="18"/>
                <w:shd w:val="clear" w:color="auto" w:fill="FFFFFF"/>
              </w:rPr>
              <w:t>Reunión de Trabajo: Estado de situación de enfermedades raras en la región SICA y región Andina.</w:t>
            </w:r>
          </w:p>
          <w:p w14:paraId="6C2FABC4" w14:textId="434FD459" w:rsidR="001E28C6" w:rsidRPr="009F2084" w:rsidRDefault="001E28C6" w:rsidP="00CA2E18">
            <w:pPr>
              <w:pStyle w:val="Prrafodelista"/>
              <w:numPr>
                <w:ilvl w:val="0"/>
                <w:numId w:val="55"/>
              </w:numPr>
              <w:jc w:val="both"/>
              <w:rPr>
                <w:rFonts w:ascii="Arial" w:hAnsi="Arial" w:cs="Arial"/>
                <w:b/>
                <w:bCs/>
                <w:sz w:val="18"/>
                <w:szCs w:val="18"/>
              </w:rPr>
            </w:pPr>
            <w:r w:rsidRPr="009F2084">
              <w:rPr>
                <w:rFonts w:ascii="Arial" w:hAnsi="Arial" w:cs="Arial"/>
                <w:sz w:val="18"/>
                <w:szCs w:val="18"/>
              </w:rPr>
              <w:t>Reunión de la Red de Laboratorios de Referencia de Centroamérica y República Dominicana en el marco del Programa “Fortalecimiento del Diagnóstico de Laboratorios de Tuberculosis en la Región de las Américas</w:t>
            </w:r>
            <w:r w:rsidR="001C4D7C">
              <w:rPr>
                <w:rFonts w:ascii="Arial" w:hAnsi="Arial" w:cs="Arial"/>
                <w:sz w:val="18"/>
                <w:szCs w:val="18"/>
              </w:rPr>
              <w:t>”</w:t>
            </w:r>
            <w:r w:rsidRPr="009F2084">
              <w:rPr>
                <w:rFonts w:ascii="Arial" w:hAnsi="Arial" w:cs="Arial"/>
                <w:sz w:val="18"/>
                <w:szCs w:val="18"/>
              </w:rPr>
              <w:t>.</w:t>
            </w:r>
          </w:p>
          <w:p w14:paraId="02628489" w14:textId="5D7BA9D8" w:rsidR="001E28C6" w:rsidRPr="009F2084" w:rsidRDefault="001E28C6" w:rsidP="00CA2E18">
            <w:pPr>
              <w:pStyle w:val="Prrafodelista"/>
              <w:numPr>
                <w:ilvl w:val="0"/>
                <w:numId w:val="55"/>
              </w:numPr>
              <w:jc w:val="both"/>
              <w:rPr>
                <w:rFonts w:ascii="Arial" w:hAnsi="Arial" w:cs="Arial"/>
                <w:b/>
                <w:bCs/>
                <w:sz w:val="18"/>
                <w:szCs w:val="18"/>
              </w:rPr>
            </w:pPr>
            <w:r w:rsidRPr="009F2084">
              <w:rPr>
                <w:rFonts w:ascii="Arial" w:hAnsi="Arial" w:cs="Arial"/>
                <w:sz w:val="18"/>
                <w:szCs w:val="18"/>
              </w:rPr>
              <w:t>LVIII Reunión Ordinaria del Consejo de Ministros de Salud de Centroamérica y República Dominicana. En Belice.</w:t>
            </w:r>
          </w:p>
        </w:tc>
      </w:tr>
      <w:tr w:rsidR="00E677F8" w:rsidRPr="009F2084" w14:paraId="5EBBCC67" w14:textId="77777777" w:rsidTr="007B4A65">
        <w:tc>
          <w:tcPr>
            <w:tcW w:w="2694" w:type="dxa"/>
          </w:tcPr>
          <w:p w14:paraId="1AD66C37" w14:textId="2EF56E53"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Comunidad Andina.</w:t>
            </w:r>
          </w:p>
          <w:p w14:paraId="102E3762" w14:textId="5820829F" w:rsidR="001E28C6" w:rsidRPr="009F2084" w:rsidRDefault="001E28C6" w:rsidP="008720B5">
            <w:pPr>
              <w:jc w:val="both"/>
              <w:rPr>
                <w:rFonts w:ascii="Arial" w:hAnsi="Arial" w:cs="Arial"/>
                <w:b/>
                <w:bCs/>
                <w:sz w:val="18"/>
                <w:szCs w:val="18"/>
              </w:rPr>
            </w:pPr>
            <w:r w:rsidRPr="009F2084">
              <w:rPr>
                <w:rFonts w:ascii="Arial" w:hAnsi="Arial" w:cs="Arial"/>
                <w:sz w:val="18"/>
                <w:szCs w:val="18"/>
              </w:rPr>
              <w:t>19 de enero; 22-23 de junio; 4 de septiembre.</w:t>
            </w:r>
          </w:p>
        </w:tc>
        <w:tc>
          <w:tcPr>
            <w:tcW w:w="5948" w:type="dxa"/>
            <w:vAlign w:val="center"/>
          </w:tcPr>
          <w:p w14:paraId="5B81E2DA" w14:textId="77777777" w:rsidR="001E28C6" w:rsidRPr="009F2084" w:rsidRDefault="001E28C6" w:rsidP="001B0E57">
            <w:pPr>
              <w:pStyle w:val="Prrafodelista"/>
              <w:numPr>
                <w:ilvl w:val="0"/>
                <w:numId w:val="56"/>
              </w:numPr>
              <w:jc w:val="both"/>
              <w:rPr>
                <w:rFonts w:ascii="Arial" w:hAnsi="Arial" w:cs="Arial"/>
                <w:sz w:val="18"/>
                <w:szCs w:val="18"/>
              </w:rPr>
            </w:pPr>
            <w:r w:rsidRPr="009F2084">
              <w:rPr>
                <w:rFonts w:ascii="Arial" w:hAnsi="Arial" w:cs="Arial"/>
                <w:sz w:val="18"/>
                <w:szCs w:val="18"/>
              </w:rPr>
              <w:t>II Reunión Grupo de Trabajo evaluación de la reforma, modernización, fortalecimiento y reingeniería.</w:t>
            </w:r>
          </w:p>
          <w:p w14:paraId="5C730FD0" w14:textId="77777777" w:rsidR="001E28C6" w:rsidRPr="009F2084" w:rsidRDefault="001E28C6" w:rsidP="001B0E57">
            <w:pPr>
              <w:pStyle w:val="Prrafodelista"/>
              <w:numPr>
                <w:ilvl w:val="0"/>
                <w:numId w:val="56"/>
              </w:numPr>
              <w:jc w:val="both"/>
              <w:rPr>
                <w:rFonts w:ascii="Arial" w:hAnsi="Arial" w:cs="Arial"/>
                <w:sz w:val="18"/>
                <w:szCs w:val="18"/>
              </w:rPr>
            </w:pPr>
            <w:r w:rsidRPr="009F2084">
              <w:rPr>
                <w:rFonts w:ascii="Arial" w:hAnsi="Arial" w:cs="Arial"/>
                <w:sz w:val="18"/>
                <w:szCs w:val="18"/>
              </w:rPr>
              <w:t xml:space="preserve">III Foro Afrodescendiente.   </w:t>
            </w:r>
          </w:p>
          <w:p w14:paraId="580F51A3" w14:textId="4CFD5E31" w:rsidR="001E28C6" w:rsidRPr="009F2084" w:rsidRDefault="001E28C6" w:rsidP="001B0E57">
            <w:pPr>
              <w:pStyle w:val="Prrafodelista"/>
              <w:numPr>
                <w:ilvl w:val="0"/>
                <w:numId w:val="56"/>
              </w:numPr>
              <w:jc w:val="both"/>
              <w:rPr>
                <w:rFonts w:ascii="Arial" w:hAnsi="Arial" w:cs="Arial"/>
                <w:b/>
                <w:bCs/>
                <w:sz w:val="18"/>
                <w:szCs w:val="18"/>
              </w:rPr>
            </w:pPr>
            <w:r w:rsidRPr="009F2084">
              <w:rPr>
                <w:rFonts w:ascii="Arial" w:hAnsi="Arial" w:cs="Arial"/>
                <w:sz w:val="18"/>
                <w:szCs w:val="18"/>
              </w:rPr>
              <w:t>Ceremonia de presentación del embajador peruano Gonzalo Gutiérrez, quien asumió la Secretaría General de la Comunidad Andina (CAN).</w:t>
            </w:r>
          </w:p>
        </w:tc>
      </w:tr>
      <w:tr w:rsidR="00E677F8" w:rsidRPr="009F2084" w14:paraId="42B2DE8F" w14:textId="77777777" w:rsidTr="007B4A65">
        <w:tc>
          <w:tcPr>
            <w:tcW w:w="2694" w:type="dxa"/>
          </w:tcPr>
          <w:p w14:paraId="2717F3C7" w14:textId="73546A19"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Parlamento Andino.</w:t>
            </w:r>
          </w:p>
          <w:p w14:paraId="13EE81C7" w14:textId="6F742408" w:rsidR="001E28C6" w:rsidRPr="009F2084" w:rsidRDefault="001E28C6" w:rsidP="008720B5">
            <w:pPr>
              <w:jc w:val="both"/>
              <w:rPr>
                <w:rFonts w:ascii="Arial" w:hAnsi="Arial" w:cs="Arial"/>
                <w:b/>
                <w:bCs/>
                <w:sz w:val="18"/>
                <w:szCs w:val="18"/>
              </w:rPr>
            </w:pPr>
            <w:r w:rsidRPr="009F2084">
              <w:rPr>
                <w:rFonts w:ascii="Arial" w:hAnsi="Arial" w:cs="Arial"/>
                <w:sz w:val="18"/>
                <w:szCs w:val="18"/>
              </w:rPr>
              <w:lastRenderedPageBreak/>
              <w:t>26 de enero</w:t>
            </w:r>
            <w:r w:rsidR="009C5D4A" w:rsidRPr="009F2084">
              <w:rPr>
                <w:rFonts w:ascii="Arial" w:hAnsi="Arial" w:cs="Arial"/>
                <w:sz w:val="18"/>
                <w:szCs w:val="18"/>
              </w:rPr>
              <w:t>.</w:t>
            </w:r>
          </w:p>
        </w:tc>
        <w:tc>
          <w:tcPr>
            <w:tcW w:w="5948" w:type="dxa"/>
            <w:vAlign w:val="center"/>
          </w:tcPr>
          <w:p w14:paraId="3FF55B0D" w14:textId="5E70BCE5" w:rsidR="001E28C6" w:rsidRPr="009F2084" w:rsidRDefault="001E28C6" w:rsidP="00CA2E18">
            <w:pPr>
              <w:pStyle w:val="Prrafodelista"/>
              <w:numPr>
                <w:ilvl w:val="0"/>
                <w:numId w:val="57"/>
              </w:numPr>
              <w:jc w:val="both"/>
              <w:rPr>
                <w:rFonts w:ascii="Arial" w:hAnsi="Arial" w:cs="Arial"/>
                <w:b/>
                <w:bCs/>
                <w:sz w:val="18"/>
                <w:szCs w:val="18"/>
              </w:rPr>
            </w:pPr>
            <w:r w:rsidRPr="009F2084">
              <w:rPr>
                <w:rFonts w:ascii="Arial" w:hAnsi="Arial" w:cs="Arial"/>
                <w:sz w:val="18"/>
                <w:szCs w:val="18"/>
              </w:rPr>
              <w:lastRenderedPageBreak/>
              <w:t>Sesión Periodo Extraordinario</w:t>
            </w:r>
            <w:r w:rsidR="00870768" w:rsidRPr="009F2084">
              <w:rPr>
                <w:rFonts w:ascii="Arial" w:hAnsi="Arial" w:cs="Arial"/>
                <w:sz w:val="18"/>
                <w:szCs w:val="18"/>
              </w:rPr>
              <w:t xml:space="preserve">. </w:t>
            </w:r>
            <w:r w:rsidRPr="009F2084">
              <w:rPr>
                <w:rFonts w:ascii="Arial" w:hAnsi="Arial" w:cs="Arial"/>
                <w:sz w:val="18"/>
                <w:szCs w:val="18"/>
              </w:rPr>
              <w:t xml:space="preserve">Reunión con los órganos e </w:t>
            </w:r>
            <w:r w:rsidRPr="009F2084">
              <w:rPr>
                <w:rFonts w:ascii="Arial" w:hAnsi="Arial" w:cs="Arial"/>
                <w:sz w:val="18"/>
                <w:szCs w:val="18"/>
              </w:rPr>
              <w:lastRenderedPageBreak/>
              <w:t>instituciones del Sistema Andino de Integración. La Paz</w:t>
            </w:r>
            <w:r w:rsidR="00CA2E18">
              <w:rPr>
                <w:rFonts w:ascii="Arial" w:hAnsi="Arial" w:cs="Arial"/>
                <w:sz w:val="18"/>
                <w:szCs w:val="18"/>
              </w:rPr>
              <w:t xml:space="preserve"> (Bolivia)</w:t>
            </w:r>
            <w:r w:rsidRPr="009F2084">
              <w:rPr>
                <w:rFonts w:ascii="Arial" w:hAnsi="Arial" w:cs="Arial"/>
                <w:sz w:val="18"/>
                <w:szCs w:val="18"/>
              </w:rPr>
              <w:t>.</w:t>
            </w:r>
          </w:p>
        </w:tc>
      </w:tr>
      <w:tr w:rsidR="00E677F8" w:rsidRPr="009F2084" w14:paraId="725F9580" w14:textId="77777777" w:rsidTr="007B4A65">
        <w:tc>
          <w:tcPr>
            <w:tcW w:w="2694" w:type="dxa"/>
          </w:tcPr>
          <w:p w14:paraId="7B8D705D" w14:textId="3BD1E21C"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lastRenderedPageBreak/>
              <w:t>Programa TB. México.</w:t>
            </w:r>
          </w:p>
          <w:p w14:paraId="1E305F3B" w14:textId="7C1C8F46"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lang w:val="es-419"/>
              </w:rPr>
              <w:t>10 de febrero.</w:t>
            </w:r>
          </w:p>
        </w:tc>
        <w:tc>
          <w:tcPr>
            <w:tcW w:w="5948" w:type="dxa"/>
            <w:vAlign w:val="center"/>
          </w:tcPr>
          <w:p w14:paraId="40C22058" w14:textId="6EB17B6B" w:rsidR="001E28C6" w:rsidRPr="009F2084" w:rsidRDefault="001E28C6" w:rsidP="00CA2E18">
            <w:pPr>
              <w:pStyle w:val="Prrafodelista"/>
              <w:numPr>
                <w:ilvl w:val="0"/>
                <w:numId w:val="56"/>
              </w:numPr>
              <w:jc w:val="both"/>
              <w:rPr>
                <w:rFonts w:ascii="Arial" w:hAnsi="Arial" w:cs="Arial"/>
                <w:sz w:val="18"/>
                <w:szCs w:val="18"/>
              </w:rPr>
            </w:pPr>
            <w:r w:rsidRPr="009F2084">
              <w:rPr>
                <w:rFonts w:ascii="Arial" w:hAnsi="Arial" w:cs="Arial"/>
                <w:sz w:val="18"/>
                <w:szCs w:val="18"/>
              </w:rPr>
              <w:t>Reunión subsecretario de Salud de México.</w:t>
            </w:r>
          </w:p>
        </w:tc>
      </w:tr>
      <w:tr w:rsidR="00E677F8" w:rsidRPr="009F2084" w14:paraId="0C97371B" w14:textId="77777777" w:rsidTr="007B4A65">
        <w:tc>
          <w:tcPr>
            <w:tcW w:w="2694" w:type="dxa"/>
          </w:tcPr>
          <w:p w14:paraId="29A89BE0" w14:textId="77777777" w:rsidR="001E28C6" w:rsidRPr="009F2084" w:rsidRDefault="001E28C6" w:rsidP="008720B5">
            <w:pPr>
              <w:pStyle w:val="Sinespaciado"/>
              <w:jc w:val="both"/>
              <w:rPr>
                <w:rFonts w:ascii="Arial" w:hAnsi="Arial" w:cs="Arial"/>
                <w:b/>
                <w:bCs/>
                <w:sz w:val="18"/>
                <w:szCs w:val="18"/>
                <w:shd w:val="clear" w:color="auto" w:fill="FFFFFF"/>
                <w:lang w:val="es-419"/>
              </w:rPr>
            </w:pPr>
            <w:r w:rsidRPr="009F2084">
              <w:rPr>
                <w:rFonts w:ascii="Arial" w:hAnsi="Arial" w:cs="Arial"/>
                <w:b/>
                <w:bCs/>
                <w:sz w:val="18"/>
                <w:szCs w:val="18"/>
                <w:shd w:val="clear" w:color="auto" w:fill="FFFFFF"/>
                <w:lang w:val="es-419"/>
              </w:rPr>
              <w:t xml:space="preserve">Embajada de Bolivia. </w:t>
            </w:r>
          </w:p>
          <w:p w14:paraId="26534255" w14:textId="4DBCC1D5"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shd w:val="clear" w:color="auto" w:fill="FFFFFF"/>
                <w:lang w:val="es-419"/>
              </w:rPr>
              <w:t>23 de marzo.</w:t>
            </w:r>
          </w:p>
        </w:tc>
        <w:tc>
          <w:tcPr>
            <w:tcW w:w="5948" w:type="dxa"/>
          </w:tcPr>
          <w:p w14:paraId="63248F38" w14:textId="31D5D67A" w:rsidR="001E28C6" w:rsidRPr="009F2084" w:rsidRDefault="001E28C6" w:rsidP="00CA2E18">
            <w:pPr>
              <w:pStyle w:val="Prrafodelista"/>
              <w:numPr>
                <w:ilvl w:val="0"/>
                <w:numId w:val="56"/>
              </w:numPr>
              <w:jc w:val="both"/>
              <w:rPr>
                <w:rFonts w:ascii="Arial" w:hAnsi="Arial" w:cs="Arial"/>
                <w:sz w:val="18"/>
                <w:szCs w:val="18"/>
              </w:rPr>
            </w:pPr>
            <w:r w:rsidRPr="009F2084">
              <w:rPr>
                <w:rFonts w:ascii="Arial" w:hAnsi="Arial" w:cs="Arial"/>
                <w:sz w:val="18"/>
                <w:szCs w:val="18"/>
                <w:shd w:val="clear" w:color="auto" w:fill="FFFFFF"/>
              </w:rPr>
              <w:t>Acto Conmemorativo por los 144° años de la inmolación del Héroe de la Guerra del Pacífico, Don Eduardo Abaroa Hidalgo y por el Día del Mar.</w:t>
            </w:r>
          </w:p>
        </w:tc>
      </w:tr>
      <w:tr w:rsidR="00E677F8" w:rsidRPr="009F2084" w14:paraId="0917E1F0" w14:textId="77777777" w:rsidTr="007B4A65">
        <w:tc>
          <w:tcPr>
            <w:tcW w:w="2694" w:type="dxa"/>
          </w:tcPr>
          <w:p w14:paraId="72E6F1C4" w14:textId="0A38BBB1"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Asociación Colombiana de Salud Pública.</w:t>
            </w:r>
          </w:p>
          <w:p w14:paraId="38C7C879" w14:textId="446DA46F" w:rsidR="001E28C6" w:rsidRPr="009F2084" w:rsidRDefault="001E28C6" w:rsidP="008720B5">
            <w:pPr>
              <w:jc w:val="both"/>
              <w:rPr>
                <w:rFonts w:ascii="Arial" w:hAnsi="Arial" w:cs="Arial"/>
                <w:sz w:val="18"/>
                <w:szCs w:val="18"/>
              </w:rPr>
            </w:pPr>
            <w:r w:rsidRPr="009F2084">
              <w:rPr>
                <w:rFonts w:ascii="Arial" w:hAnsi="Arial" w:cs="Arial"/>
                <w:sz w:val="18"/>
                <w:szCs w:val="18"/>
              </w:rPr>
              <w:t>Abril</w:t>
            </w:r>
            <w:r w:rsidR="009C5D4A" w:rsidRPr="009F2084">
              <w:rPr>
                <w:rFonts w:ascii="Arial" w:hAnsi="Arial" w:cs="Arial"/>
                <w:sz w:val="18"/>
                <w:szCs w:val="18"/>
              </w:rPr>
              <w:t>-Noviembre.</w:t>
            </w:r>
          </w:p>
          <w:p w14:paraId="13DF661A" w14:textId="0061B615" w:rsidR="001E28C6" w:rsidRPr="009F2084" w:rsidRDefault="001E28C6" w:rsidP="008720B5">
            <w:pPr>
              <w:pStyle w:val="Sinespaciado"/>
              <w:jc w:val="both"/>
              <w:rPr>
                <w:rFonts w:ascii="Arial" w:hAnsi="Arial" w:cs="Arial"/>
                <w:sz w:val="18"/>
                <w:szCs w:val="18"/>
                <w:shd w:val="clear" w:color="auto" w:fill="FFFFFF"/>
                <w:lang w:val="es-419"/>
              </w:rPr>
            </w:pPr>
            <w:r w:rsidRPr="009F2084">
              <w:rPr>
                <w:rFonts w:ascii="Arial" w:hAnsi="Arial" w:cs="Arial"/>
                <w:sz w:val="18"/>
                <w:szCs w:val="18"/>
                <w:lang w:val="es-419"/>
              </w:rPr>
              <w:t xml:space="preserve"> </w:t>
            </w:r>
          </w:p>
        </w:tc>
        <w:tc>
          <w:tcPr>
            <w:tcW w:w="5948" w:type="dxa"/>
          </w:tcPr>
          <w:p w14:paraId="4E04DFB4" w14:textId="2CCC8CC9" w:rsidR="001E28C6" w:rsidRPr="009F2084" w:rsidRDefault="001E28C6" w:rsidP="00CA2E18">
            <w:pPr>
              <w:pStyle w:val="Prrafodelista"/>
              <w:numPr>
                <w:ilvl w:val="0"/>
                <w:numId w:val="56"/>
              </w:numPr>
              <w:jc w:val="both"/>
              <w:rPr>
                <w:rFonts w:ascii="Arial" w:hAnsi="Arial" w:cs="Arial"/>
                <w:sz w:val="18"/>
                <w:szCs w:val="18"/>
              </w:rPr>
            </w:pPr>
            <w:r w:rsidRPr="009F2084">
              <w:rPr>
                <w:rFonts w:ascii="Arial" w:hAnsi="Arial" w:cs="Arial"/>
                <w:i/>
                <w:iCs/>
                <w:sz w:val="18"/>
                <w:szCs w:val="18"/>
              </w:rPr>
              <w:t>Webinars:</w:t>
            </w:r>
            <w:r w:rsidRPr="009F2084">
              <w:rPr>
                <w:rFonts w:ascii="Arial" w:hAnsi="Arial" w:cs="Arial"/>
                <w:sz w:val="18"/>
                <w:szCs w:val="18"/>
              </w:rPr>
              <w:t xml:space="preserve"> Semana Mundial de la Salud Pública</w:t>
            </w:r>
            <w:r w:rsidR="00870768" w:rsidRPr="009F2084">
              <w:rPr>
                <w:rFonts w:ascii="Arial" w:hAnsi="Arial" w:cs="Arial"/>
                <w:sz w:val="18"/>
                <w:szCs w:val="18"/>
              </w:rPr>
              <w:t>.</w:t>
            </w:r>
            <w:r w:rsidRPr="009F2084">
              <w:rPr>
                <w:rFonts w:ascii="Arial" w:hAnsi="Arial" w:cs="Arial"/>
                <w:sz w:val="18"/>
                <w:szCs w:val="18"/>
              </w:rPr>
              <w:t xml:space="preserve"> Colombia.</w:t>
            </w:r>
          </w:p>
          <w:p w14:paraId="7C5CA44C" w14:textId="1DCB3C46" w:rsidR="001E28C6" w:rsidRPr="009F2084" w:rsidRDefault="001E28C6" w:rsidP="00CA2E18">
            <w:pPr>
              <w:pStyle w:val="Prrafodelista"/>
              <w:numPr>
                <w:ilvl w:val="0"/>
                <w:numId w:val="56"/>
              </w:numPr>
              <w:jc w:val="both"/>
              <w:rPr>
                <w:rFonts w:ascii="Arial" w:hAnsi="Arial" w:cs="Arial"/>
                <w:sz w:val="18"/>
                <w:szCs w:val="18"/>
                <w:shd w:val="clear" w:color="auto" w:fill="FFFFFF"/>
              </w:rPr>
            </w:pPr>
            <w:r w:rsidRPr="009F2084">
              <w:rPr>
                <w:rFonts w:ascii="Arial" w:hAnsi="Arial" w:cs="Arial"/>
                <w:sz w:val="18"/>
                <w:szCs w:val="18"/>
              </w:rPr>
              <w:t>Asambleas</w:t>
            </w:r>
            <w:r w:rsidR="009C5D4A" w:rsidRPr="009F2084">
              <w:rPr>
                <w:rFonts w:ascii="Arial" w:hAnsi="Arial" w:cs="Arial"/>
                <w:sz w:val="18"/>
                <w:szCs w:val="18"/>
              </w:rPr>
              <w:t xml:space="preserve"> y reuniones sobre salud pública y la reforma de salud en Colombia.</w:t>
            </w:r>
          </w:p>
        </w:tc>
      </w:tr>
      <w:tr w:rsidR="00E677F8" w:rsidRPr="009F2084" w14:paraId="2791AFC3" w14:textId="77777777" w:rsidTr="007B4A65">
        <w:tc>
          <w:tcPr>
            <w:tcW w:w="2694" w:type="dxa"/>
          </w:tcPr>
          <w:p w14:paraId="51C5E986" w14:textId="77777777" w:rsidR="001E28C6" w:rsidRPr="009F2084" w:rsidRDefault="001E28C6" w:rsidP="008720B5">
            <w:pPr>
              <w:jc w:val="both"/>
              <w:rPr>
                <w:rFonts w:ascii="Arial" w:hAnsi="Arial" w:cs="Arial"/>
                <w:sz w:val="18"/>
                <w:szCs w:val="18"/>
              </w:rPr>
            </w:pPr>
            <w:r w:rsidRPr="009F2084">
              <w:rPr>
                <w:rFonts w:ascii="Arial" w:hAnsi="Arial" w:cs="Arial"/>
                <w:b/>
                <w:bCs/>
                <w:sz w:val="18"/>
                <w:szCs w:val="18"/>
              </w:rPr>
              <w:t>Asociación Colombiana de Geriatría y Gerontología</w:t>
            </w:r>
            <w:r w:rsidRPr="009F2084">
              <w:rPr>
                <w:rFonts w:ascii="Arial" w:hAnsi="Arial" w:cs="Arial"/>
                <w:sz w:val="18"/>
                <w:szCs w:val="18"/>
              </w:rPr>
              <w:t>.</w:t>
            </w:r>
          </w:p>
          <w:p w14:paraId="581D7A0F" w14:textId="548ECE16" w:rsidR="001E28C6" w:rsidRPr="009F2084" w:rsidRDefault="001E28C6" w:rsidP="008720B5">
            <w:pPr>
              <w:jc w:val="both"/>
              <w:rPr>
                <w:rFonts w:ascii="Arial" w:hAnsi="Arial" w:cs="Arial"/>
                <w:sz w:val="18"/>
                <w:szCs w:val="18"/>
              </w:rPr>
            </w:pPr>
            <w:r w:rsidRPr="009F2084">
              <w:rPr>
                <w:rFonts w:ascii="Arial" w:hAnsi="Arial" w:cs="Arial"/>
                <w:sz w:val="18"/>
                <w:szCs w:val="18"/>
              </w:rPr>
              <w:t>17-20 de mayo.</w:t>
            </w:r>
          </w:p>
        </w:tc>
        <w:tc>
          <w:tcPr>
            <w:tcW w:w="5948" w:type="dxa"/>
            <w:vAlign w:val="center"/>
          </w:tcPr>
          <w:p w14:paraId="7DE07912" w14:textId="701AB39F" w:rsidR="001E28C6" w:rsidRPr="009F2084" w:rsidRDefault="001E28C6" w:rsidP="00CA2E18">
            <w:pPr>
              <w:pStyle w:val="Prrafodelista"/>
              <w:numPr>
                <w:ilvl w:val="0"/>
                <w:numId w:val="58"/>
              </w:numPr>
              <w:jc w:val="both"/>
              <w:rPr>
                <w:rFonts w:ascii="Arial" w:hAnsi="Arial" w:cs="Arial"/>
                <w:sz w:val="18"/>
                <w:szCs w:val="18"/>
              </w:rPr>
            </w:pPr>
            <w:r w:rsidRPr="009F2084">
              <w:rPr>
                <w:rFonts w:ascii="Arial" w:hAnsi="Arial" w:cs="Arial"/>
                <w:sz w:val="18"/>
                <w:szCs w:val="18"/>
              </w:rPr>
              <w:t xml:space="preserve">IX Congreso Latinoamericano y del Caribe de Gerontología y Geriatría y XVII Congreso </w:t>
            </w:r>
            <w:r w:rsidR="00870768" w:rsidRPr="009F2084">
              <w:rPr>
                <w:rFonts w:ascii="Arial" w:hAnsi="Arial" w:cs="Arial"/>
                <w:sz w:val="18"/>
                <w:szCs w:val="18"/>
              </w:rPr>
              <w:t>Asociación Colombiana de Gerontología y Geriatría.</w:t>
            </w:r>
          </w:p>
        </w:tc>
      </w:tr>
      <w:tr w:rsidR="00E677F8" w:rsidRPr="009F2084" w14:paraId="49475EC3" w14:textId="77777777" w:rsidTr="007B4A65">
        <w:tc>
          <w:tcPr>
            <w:tcW w:w="2694" w:type="dxa"/>
          </w:tcPr>
          <w:p w14:paraId="66493E86" w14:textId="5D64E357"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Ministerio de Salud de Perú.</w:t>
            </w:r>
          </w:p>
          <w:p w14:paraId="3E6C61F7" w14:textId="6D183C78"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lang w:val="es-419"/>
              </w:rPr>
              <w:t>7 de febrero; 22 y 24 de abril; 23 de octubre.</w:t>
            </w:r>
          </w:p>
        </w:tc>
        <w:tc>
          <w:tcPr>
            <w:tcW w:w="5948" w:type="dxa"/>
            <w:vAlign w:val="center"/>
          </w:tcPr>
          <w:p w14:paraId="53F1A8BB" w14:textId="64AC10E1" w:rsidR="001E28C6" w:rsidRPr="009F2084" w:rsidRDefault="001E28C6" w:rsidP="00CA2E18">
            <w:pPr>
              <w:pStyle w:val="Prrafodelista"/>
              <w:numPr>
                <w:ilvl w:val="0"/>
                <w:numId w:val="54"/>
              </w:numPr>
              <w:jc w:val="both"/>
              <w:rPr>
                <w:rFonts w:ascii="Arial" w:hAnsi="Arial" w:cs="Arial"/>
                <w:sz w:val="18"/>
                <w:szCs w:val="18"/>
              </w:rPr>
            </w:pPr>
            <w:r w:rsidRPr="009F2084">
              <w:rPr>
                <w:rFonts w:ascii="Arial" w:hAnsi="Arial" w:cs="Arial"/>
                <w:sz w:val="18"/>
                <w:szCs w:val="18"/>
              </w:rPr>
              <w:t>Conmemoración de dos años del inicio de la vacunación contra la C</w:t>
            </w:r>
            <w:r w:rsidR="001C4D7C">
              <w:rPr>
                <w:rFonts w:ascii="Arial" w:hAnsi="Arial" w:cs="Arial"/>
                <w:sz w:val="18"/>
                <w:szCs w:val="18"/>
              </w:rPr>
              <w:t>OVID-</w:t>
            </w:r>
            <w:r w:rsidRPr="009F2084">
              <w:rPr>
                <w:rFonts w:ascii="Arial" w:hAnsi="Arial" w:cs="Arial"/>
                <w:sz w:val="18"/>
                <w:szCs w:val="18"/>
              </w:rPr>
              <w:t>19 en el Perú.</w:t>
            </w:r>
          </w:p>
          <w:p w14:paraId="01C5625F" w14:textId="77777777" w:rsidR="001E28C6" w:rsidRPr="009F2084" w:rsidRDefault="001E28C6" w:rsidP="00CA2E18">
            <w:pPr>
              <w:pStyle w:val="Prrafodelista"/>
              <w:numPr>
                <w:ilvl w:val="0"/>
                <w:numId w:val="54"/>
              </w:numPr>
              <w:jc w:val="both"/>
              <w:rPr>
                <w:rFonts w:ascii="Arial" w:hAnsi="Arial" w:cs="Arial"/>
                <w:sz w:val="18"/>
                <w:szCs w:val="18"/>
              </w:rPr>
            </w:pPr>
            <w:r w:rsidRPr="009F2084">
              <w:rPr>
                <w:rFonts w:ascii="Arial" w:hAnsi="Arial" w:cs="Arial"/>
                <w:sz w:val="18"/>
                <w:szCs w:val="18"/>
              </w:rPr>
              <w:t>Lanzamiento de la Semana de Vacunación de las América.</w:t>
            </w:r>
          </w:p>
          <w:p w14:paraId="71B2C7FA" w14:textId="77777777" w:rsidR="001E28C6" w:rsidRPr="009F2084" w:rsidRDefault="001E28C6" w:rsidP="00CA2E18">
            <w:pPr>
              <w:pStyle w:val="Prrafodelista"/>
              <w:numPr>
                <w:ilvl w:val="0"/>
                <w:numId w:val="54"/>
              </w:numPr>
              <w:jc w:val="both"/>
              <w:rPr>
                <w:rFonts w:ascii="Arial" w:hAnsi="Arial" w:cs="Arial"/>
                <w:sz w:val="18"/>
                <w:szCs w:val="18"/>
              </w:rPr>
            </w:pPr>
            <w:r w:rsidRPr="009F2084">
              <w:rPr>
                <w:rFonts w:ascii="Arial" w:hAnsi="Arial" w:cs="Arial"/>
                <w:sz w:val="18"/>
                <w:szCs w:val="18"/>
              </w:rPr>
              <w:t>Presentación de la Norma Técnica Sanitaria: Estándares y criterios de calidad para evaluar establecimientos de salud que brindan servicios de cuidado integral de salud para adolescentes.</w:t>
            </w:r>
          </w:p>
          <w:p w14:paraId="5EF71E04" w14:textId="08373B18" w:rsidR="001E28C6" w:rsidRPr="009F2084" w:rsidRDefault="001E28C6" w:rsidP="00CA2E18">
            <w:pPr>
              <w:pStyle w:val="Prrafodelista"/>
              <w:numPr>
                <w:ilvl w:val="0"/>
                <w:numId w:val="54"/>
              </w:numPr>
              <w:jc w:val="both"/>
              <w:rPr>
                <w:rFonts w:ascii="Arial" w:hAnsi="Arial" w:cs="Arial"/>
                <w:sz w:val="18"/>
                <w:szCs w:val="18"/>
              </w:rPr>
            </w:pPr>
            <w:r w:rsidRPr="009F2084">
              <w:rPr>
                <w:rFonts w:ascii="Arial" w:hAnsi="Arial" w:cs="Arial"/>
                <w:sz w:val="18"/>
                <w:szCs w:val="18"/>
              </w:rPr>
              <w:t>Taller: Evaluación y fortalecimiento de las Funciones Esenciales de Salud Pública en Perú.</w:t>
            </w:r>
          </w:p>
        </w:tc>
      </w:tr>
      <w:tr w:rsidR="00E677F8" w:rsidRPr="009F2084" w14:paraId="2E53AFD3" w14:textId="77777777" w:rsidTr="007B4A65">
        <w:trPr>
          <w:trHeight w:val="174"/>
        </w:trPr>
        <w:tc>
          <w:tcPr>
            <w:tcW w:w="2694" w:type="dxa"/>
            <w:shd w:val="clear" w:color="auto" w:fill="auto"/>
          </w:tcPr>
          <w:p w14:paraId="4EEF7539" w14:textId="5406F368" w:rsidR="001E28C6" w:rsidRPr="009F2084" w:rsidRDefault="001E28C6" w:rsidP="008720B5">
            <w:pPr>
              <w:jc w:val="both"/>
              <w:rPr>
                <w:rFonts w:ascii="Arial" w:hAnsi="Arial" w:cs="Arial"/>
                <w:sz w:val="18"/>
                <w:szCs w:val="18"/>
              </w:rPr>
            </w:pPr>
            <w:r w:rsidRPr="009F2084">
              <w:rPr>
                <w:rFonts w:ascii="Arial" w:hAnsi="Arial" w:cs="Arial"/>
                <w:b/>
                <w:bCs/>
                <w:sz w:val="18"/>
                <w:szCs w:val="18"/>
              </w:rPr>
              <w:t>Mesa de Concertación para la Lucha Contra la Pobreza.</w:t>
            </w:r>
            <w:r w:rsidRPr="009F2084">
              <w:rPr>
                <w:rFonts w:ascii="Arial" w:hAnsi="Arial" w:cs="Arial"/>
                <w:sz w:val="18"/>
                <w:szCs w:val="18"/>
              </w:rPr>
              <w:t xml:space="preserve"> 17 de enero; 7 de febrero; 8, 21 de marzo.</w:t>
            </w:r>
          </w:p>
        </w:tc>
        <w:tc>
          <w:tcPr>
            <w:tcW w:w="5948" w:type="dxa"/>
            <w:shd w:val="clear" w:color="auto" w:fill="auto"/>
            <w:vAlign w:val="center"/>
          </w:tcPr>
          <w:p w14:paraId="2576F557" w14:textId="77777777"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sz w:val="18"/>
                <w:szCs w:val="18"/>
              </w:rPr>
              <w:t>Reuniones del Grupo de Salud.</w:t>
            </w:r>
          </w:p>
          <w:p w14:paraId="0D206064" w14:textId="77777777"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sz w:val="18"/>
                <w:szCs w:val="18"/>
              </w:rPr>
              <w:t>Reunión Colectivo de Infancia.</w:t>
            </w:r>
          </w:p>
          <w:p w14:paraId="63ED55F2" w14:textId="77777777"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sz w:val="18"/>
                <w:szCs w:val="18"/>
              </w:rPr>
              <w:t>Reuniones con el Subgrupo de Inmunizaciones.</w:t>
            </w:r>
          </w:p>
          <w:p w14:paraId="17C8CD3E" w14:textId="56B0469B"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sz w:val="18"/>
                <w:szCs w:val="18"/>
              </w:rPr>
              <w:t>Reunión Subgrupo de Salud Materno Neonatal</w:t>
            </w:r>
            <w:r w:rsidR="001C4D7C">
              <w:rPr>
                <w:rFonts w:ascii="Arial" w:hAnsi="Arial" w:cs="Arial"/>
                <w:sz w:val="18"/>
                <w:szCs w:val="18"/>
              </w:rPr>
              <w:t>.</w:t>
            </w:r>
          </w:p>
          <w:p w14:paraId="5370ED7D" w14:textId="0A1EB271" w:rsidR="003E28D1" w:rsidRPr="009F2084" w:rsidRDefault="003E28D1" w:rsidP="008720B5">
            <w:pPr>
              <w:pStyle w:val="Prrafodelista"/>
              <w:numPr>
                <w:ilvl w:val="0"/>
                <w:numId w:val="14"/>
              </w:numPr>
              <w:rPr>
                <w:rFonts w:ascii="Arial" w:hAnsi="Arial" w:cs="Arial"/>
                <w:sz w:val="18"/>
                <w:szCs w:val="18"/>
              </w:rPr>
            </w:pPr>
            <w:r w:rsidRPr="009F2084">
              <w:rPr>
                <w:rFonts w:ascii="Arial" w:hAnsi="Arial" w:cs="Arial"/>
                <w:sz w:val="18"/>
                <w:szCs w:val="18"/>
              </w:rPr>
              <w:t>Reuniones grupo de Participación</w:t>
            </w:r>
            <w:r w:rsidR="001C4D7C">
              <w:rPr>
                <w:rFonts w:ascii="Arial" w:hAnsi="Arial" w:cs="Arial"/>
                <w:sz w:val="18"/>
                <w:szCs w:val="18"/>
              </w:rPr>
              <w:t>.</w:t>
            </w:r>
          </w:p>
        </w:tc>
      </w:tr>
      <w:tr w:rsidR="00E677F8" w:rsidRPr="009F2084" w14:paraId="3E0130DD" w14:textId="77777777" w:rsidTr="007B4A65">
        <w:trPr>
          <w:trHeight w:val="174"/>
        </w:trPr>
        <w:tc>
          <w:tcPr>
            <w:tcW w:w="2694" w:type="dxa"/>
            <w:shd w:val="clear" w:color="auto" w:fill="auto"/>
          </w:tcPr>
          <w:p w14:paraId="4381C74D" w14:textId="3F8219BD"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Ministerio de Relaciones Exteriores. Perú.</w:t>
            </w:r>
          </w:p>
          <w:p w14:paraId="4F86E6BE" w14:textId="69D21015" w:rsidR="001E28C6" w:rsidRPr="009F2084" w:rsidRDefault="001E28C6" w:rsidP="008720B5">
            <w:pPr>
              <w:jc w:val="both"/>
              <w:rPr>
                <w:rFonts w:ascii="Arial" w:hAnsi="Arial" w:cs="Arial"/>
                <w:sz w:val="18"/>
                <w:szCs w:val="18"/>
              </w:rPr>
            </w:pPr>
            <w:r w:rsidRPr="009F2084">
              <w:rPr>
                <w:rFonts w:ascii="Arial" w:hAnsi="Arial" w:cs="Arial"/>
                <w:sz w:val="18"/>
                <w:szCs w:val="18"/>
              </w:rPr>
              <w:t>25 de enero; 23 de agosto.</w:t>
            </w:r>
          </w:p>
        </w:tc>
        <w:tc>
          <w:tcPr>
            <w:tcW w:w="5948" w:type="dxa"/>
            <w:shd w:val="clear" w:color="auto" w:fill="auto"/>
            <w:vAlign w:val="center"/>
          </w:tcPr>
          <w:p w14:paraId="6514537E" w14:textId="381068FF"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sz w:val="18"/>
                <w:szCs w:val="18"/>
              </w:rPr>
              <w:t xml:space="preserve">Saludo a la </w:t>
            </w:r>
            <w:r w:rsidR="0000694A" w:rsidRPr="009F2084">
              <w:rPr>
                <w:rFonts w:ascii="Arial" w:hAnsi="Arial" w:cs="Arial"/>
                <w:sz w:val="18"/>
                <w:szCs w:val="18"/>
              </w:rPr>
              <w:t xml:space="preserve">Excma. </w:t>
            </w:r>
            <w:r w:rsidR="00CA2E18">
              <w:rPr>
                <w:rFonts w:ascii="Arial" w:hAnsi="Arial" w:cs="Arial"/>
                <w:sz w:val="18"/>
                <w:szCs w:val="18"/>
              </w:rPr>
              <w:t>P</w:t>
            </w:r>
            <w:r w:rsidRPr="009F2084">
              <w:rPr>
                <w:rFonts w:ascii="Arial" w:hAnsi="Arial" w:cs="Arial"/>
                <w:sz w:val="18"/>
                <w:szCs w:val="18"/>
              </w:rPr>
              <w:t>residenta Sra. Dina Boluarte.</w:t>
            </w:r>
          </w:p>
          <w:p w14:paraId="054EE058" w14:textId="470FCD1C"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sz w:val="18"/>
                <w:szCs w:val="18"/>
              </w:rPr>
              <w:t>Panel sobre lactancia materna.</w:t>
            </w:r>
          </w:p>
        </w:tc>
      </w:tr>
      <w:tr w:rsidR="00E677F8" w:rsidRPr="009F2084" w14:paraId="66DF1812" w14:textId="77777777" w:rsidTr="007B4A65">
        <w:trPr>
          <w:trHeight w:val="174"/>
        </w:trPr>
        <w:tc>
          <w:tcPr>
            <w:tcW w:w="2694" w:type="dxa"/>
            <w:shd w:val="clear" w:color="auto" w:fill="auto"/>
          </w:tcPr>
          <w:p w14:paraId="38A393EC" w14:textId="77777777"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Sociedad Peruana de Pediatría.</w:t>
            </w:r>
          </w:p>
          <w:p w14:paraId="2CEE9942" w14:textId="2383B8F5" w:rsidR="001E28C6" w:rsidRPr="009F2084" w:rsidRDefault="001E28C6" w:rsidP="008720B5">
            <w:pPr>
              <w:jc w:val="both"/>
              <w:rPr>
                <w:rFonts w:ascii="Arial" w:hAnsi="Arial" w:cs="Arial"/>
                <w:sz w:val="18"/>
                <w:szCs w:val="18"/>
              </w:rPr>
            </w:pPr>
            <w:r w:rsidRPr="009F2084">
              <w:rPr>
                <w:rFonts w:ascii="Arial" w:hAnsi="Arial" w:cs="Arial"/>
                <w:sz w:val="18"/>
                <w:szCs w:val="18"/>
              </w:rPr>
              <w:t>14 de febrero; 23 de febrero; 12 de junio; 14 de septiembre; 10 de noviembre.</w:t>
            </w:r>
          </w:p>
        </w:tc>
        <w:tc>
          <w:tcPr>
            <w:tcW w:w="5948" w:type="dxa"/>
            <w:shd w:val="clear" w:color="auto" w:fill="auto"/>
            <w:vAlign w:val="center"/>
          </w:tcPr>
          <w:p w14:paraId="0AACB743" w14:textId="77777777"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i/>
                <w:iCs/>
                <w:sz w:val="18"/>
                <w:szCs w:val="18"/>
              </w:rPr>
              <w:t>Webinar</w:t>
            </w:r>
            <w:r w:rsidRPr="009F2084">
              <w:rPr>
                <w:rFonts w:ascii="Arial" w:hAnsi="Arial" w:cs="Arial"/>
                <w:sz w:val="18"/>
                <w:szCs w:val="18"/>
              </w:rPr>
              <w:t xml:space="preserve">: Amor en Tiempo del </w:t>
            </w:r>
            <w:r w:rsidRPr="00CA2E18">
              <w:rPr>
                <w:rFonts w:ascii="Arial" w:hAnsi="Arial" w:cs="Arial"/>
                <w:i/>
                <w:sz w:val="18"/>
                <w:szCs w:val="18"/>
              </w:rPr>
              <w:t>Like</w:t>
            </w:r>
            <w:r w:rsidRPr="009F2084">
              <w:rPr>
                <w:rFonts w:ascii="Arial" w:hAnsi="Arial" w:cs="Arial"/>
                <w:sz w:val="18"/>
                <w:szCs w:val="18"/>
              </w:rPr>
              <w:t xml:space="preserve">.  </w:t>
            </w:r>
          </w:p>
          <w:p w14:paraId="4B5FE7DB" w14:textId="77777777"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sz w:val="18"/>
                <w:szCs w:val="18"/>
              </w:rPr>
              <w:t>La salud de los trabajadores de Salud.</w:t>
            </w:r>
          </w:p>
          <w:p w14:paraId="5127770B" w14:textId="77777777"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sz w:val="18"/>
                <w:szCs w:val="18"/>
              </w:rPr>
              <w:t>Redes sociales y su impacto en la adolescencia.</w:t>
            </w:r>
          </w:p>
          <w:p w14:paraId="05B65873" w14:textId="77777777"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sz w:val="18"/>
                <w:szCs w:val="18"/>
              </w:rPr>
              <w:t>III Jornada internacional “Salud mental del adolescente.</w:t>
            </w:r>
          </w:p>
          <w:p w14:paraId="587A4CBF" w14:textId="3474DA9B"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sz w:val="18"/>
                <w:szCs w:val="18"/>
              </w:rPr>
              <w:t>XX Jornada Nacional de Pediatría</w:t>
            </w:r>
            <w:r w:rsidR="00CA2E18">
              <w:rPr>
                <w:rFonts w:ascii="Arial" w:hAnsi="Arial" w:cs="Arial"/>
                <w:sz w:val="18"/>
                <w:szCs w:val="18"/>
              </w:rPr>
              <w:t>.</w:t>
            </w:r>
          </w:p>
        </w:tc>
      </w:tr>
      <w:tr w:rsidR="00E677F8" w:rsidRPr="009F2084" w14:paraId="7D9EE6EB" w14:textId="77777777" w:rsidTr="007B4A65">
        <w:trPr>
          <w:trHeight w:val="174"/>
        </w:trPr>
        <w:tc>
          <w:tcPr>
            <w:tcW w:w="2694" w:type="dxa"/>
            <w:shd w:val="clear" w:color="auto" w:fill="auto"/>
          </w:tcPr>
          <w:p w14:paraId="72120924" w14:textId="77777777" w:rsidR="001E28C6" w:rsidRPr="009F2084" w:rsidRDefault="001E28C6" w:rsidP="008720B5">
            <w:pPr>
              <w:pStyle w:val="Sinespaciado"/>
              <w:jc w:val="both"/>
              <w:rPr>
                <w:rFonts w:ascii="Arial" w:eastAsia="Times New Roman" w:hAnsi="Arial" w:cs="Arial"/>
                <w:sz w:val="18"/>
                <w:szCs w:val="18"/>
                <w:lang w:val="es-419" w:eastAsia="es-PE"/>
              </w:rPr>
            </w:pPr>
          </w:p>
          <w:p w14:paraId="79C29413" w14:textId="1B0BFAF8" w:rsidR="001E28C6" w:rsidRPr="009F2084" w:rsidRDefault="001E28C6" w:rsidP="008720B5">
            <w:pPr>
              <w:pStyle w:val="Sinespaciado"/>
              <w:jc w:val="both"/>
              <w:rPr>
                <w:rFonts w:ascii="Arial" w:eastAsia="Times New Roman" w:hAnsi="Arial" w:cs="Arial"/>
                <w:b/>
                <w:bCs/>
                <w:sz w:val="18"/>
                <w:szCs w:val="18"/>
                <w:lang w:val="es-419" w:eastAsia="es-PE"/>
              </w:rPr>
            </w:pPr>
            <w:r w:rsidRPr="009F2084">
              <w:rPr>
                <w:rFonts w:ascii="Arial" w:eastAsia="Times New Roman" w:hAnsi="Arial" w:cs="Arial"/>
                <w:b/>
                <w:bCs/>
                <w:sz w:val="18"/>
                <w:szCs w:val="18"/>
                <w:lang w:val="es-419" w:eastAsia="es-PE"/>
              </w:rPr>
              <w:t>Instituto Nacional de Estadística e Informática (INEI)</w:t>
            </w:r>
            <w:r w:rsidR="00CA2E18">
              <w:rPr>
                <w:rFonts w:ascii="Arial" w:eastAsia="Times New Roman" w:hAnsi="Arial" w:cs="Arial"/>
                <w:b/>
                <w:bCs/>
                <w:sz w:val="18"/>
                <w:szCs w:val="18"/>
                <w:lang w:val="es-419" w:eastAsia="es-PE"/>
              </w:rPr>
              <w:t xml:space="preserve"> de Perú.</w:t>
            </w:r>
          </w:p>
          <w:p w14:paraId="30343E85" w14:textId="2562E6BE" w:rsidR="001E28C6" w:rsidRPr="009F2084" w:rsidRDefault="001E28C6" w:rsidP="008720B5">
            <w:pPr>
              <w:pStyle w:val="Sinespaciado"/>
              <w:jc w:val="both"/>
              <w:rPr>
                <w:rFonts w:ascii="Arial" w:hAnsi="Arial" w:cs="Arial"/>
                <w:sz w:val="18"/>
                <w:szCs w:val="18"/>
                <w:lang w:val="es-419"/>
              </w:rPr>
            </w:pPr>
            <w:r w:rsidRPr="009F2084">
              <w:rPr>
                <w:rFonts w:ascii="Arial" w:eastAsia="Times New Roman" w:hAnsi="Arial" w:cs="Arial"/>
                <w:sz w:val="18"/>
                <w:szCs w:val="18"/>
                <w:lang w:val="es-419" w:eastAsia="es-PE"/>
              </w:rPr>
              <w:t>17 de mayo.</w:t>
            </w:r>
          </w:p>
        </w:tc>
        <w:tc>
          <w:tcPr>
            <w:tcW w:w="5948" w:type="dxa"/>
            <w:shd w:val="clear" w:color="auto" w:fill="auto"/>
            <w:vAlign w:val="center"/>
          </w:tcPr>
          <w:p w14:paraId="5F4F3B32" w14:textId="4E791423" w:rsidR="001E28C6" w:rsidRPr="009F2084" w:rsidRDefault="001E28C6" w:rsidP="008720B5">
            <w:pPr>
              <w:pStyle w:val="Prrafodelista"/>
              <w:numPr>
                <w:ilvl w:val="0"/>
                <w:numId w:val="14"/>
              </w:numPr>
              <w:rPr>
                <w:rFonts w:ascii="Arial" w:hAnsi="Arial" w:cs="Arial"/>
                <w:i/>
                <w:iCs/>
                <w:sz w:val="18"/>
                <w:szCs w:val="18"/>
              </w:rPr>
            </w:pPr>
            <w:r w:rsidRPr="009F2084">
              <w:rPr>
                <w:rFonts w:ascii="Arial" w:eastAsia="Times New Roman" w:hAnsi="Arial" w:cs="Arial"/>
                <w:sz w:val="18"/>
                <w:szCs w:val="18"/>
              </w:rPr>
              <w:t>Presentación de resultados de la encuesta demográfica y de salud familiar #ENDES2022</w:t>
            </w:r>
            <w:r w:rsidR="001C4D7C">
              <w:rPr>
                <w:rFonts w:ascii="Arial" w:eastAsia="Times New Roman" w:hAnsi="Arial" w:cs="Arial"/>
                <w:sz w:val="18"/>
                <w:szCs w:val="18"/>
              </w:rPr>
              <w:t>.</w:t>
            </w:r>
          </w:p>
        </w:tc>
      </w:tr>
      <w:tr w:rsidR="00E677F8" w:rsidRPr="009F2084" w14:paraId="2A0EB5C1" w14:textId="77777777" w:rsidTr="007B4A65">
        <w:trPr>
          <w:trHeight w:val="174"/>
        </w:trPr>
        <w:tc>
          <w:tcPr>
            <w:tcW w:w="2694" w:type="dxa"/>
            <w:shd w:val="clear" w:color="auto" w:fill="auto"/>
          </w:tcPr>
          <w:p w14:paraId="24A168D4" w14:textId="77777777"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Instituto Nacional de Salud.</w:t>
            </w:r>
          </w:p>
          <w:p w14:paraId="2FDCD593" w14:textId="50A76BFA" w:rsidR="001E28C6" w:rsidRPr="009F2084" w:rsidRDefault="001E28C6" w:rsidP="008720B5">
            <w:pPr>
              <w:pStyle w:val="Sinespaciado"/>
              <w:jc w:val="both"/>
              <w:rPr>
                <w:rFonts w:ascii="Arial" w:eastAsia="Times New Roman" w:hAnsi="Arial" w:cs="Arial"/>
                <w:sz w:val="18"/>
                <w:szCs w:val="18"/>
                <w:lang w:val="es-419" w:eastAsia="es-PE"/>
              </w:rPr>
            </w:pPr>
            <w:r w:rsidRPr="009F2084">
              <w:rPr>
                <w:rFonts w:ascii="Arial" w:hAnsi="Arial" w:cs="Arial"/>
                <w:sz w:val="18"/>
                <w:szCs w:val="18"/>
                <w:lang w:val="es-419"/>
              </w:rPr>
              <w:t>2 de junio.</w:t>
            </w:r>
          </w:p>
        </w:tc>
        <w:tc>
          <w:tcPr>
            <w:tcW w:w="5948" w:type="dxa"/>
            <w:shd w:val="clear" w:color="auto" w:fill="auto"/>
            <w:vAlign w:val="center"/>
          </w:tcPr>
          <w:p w14:paraId="45FA2FF5" w14:textId="58E9CF5A" w:rsidR="001E28C6" w:rsidRPr="009F2084" w:rsidRDefault="001E28C6" w:rsidP="008720B5">
            <w:pPr>
              <w:pStyle w:val="Prrafodelista"/>
              <w:numPr>
                <w:ilvl w:val="0"/>
                <w:numId w:val="14"/>
              </w:numPr>
              <w:rPr>
                <w:rFonts w:ascii="Arial" w:eastAsia="Times New Roman" w:hAnsi="Arial" w:cs="Arial"/>
                <w:sz w:val="18"/>
                <w:szCs w:val="18"/>
              </w:rPr>
            </w:pPr>
            <w:r w:rsidRPr="009F2084">
              <w:rPr>
                <w:rFonts w:ascii="Arial" w:hAnsi="Arial" w:cs="Arial"/>
                <w:sz w:val="18"/>
                <w:szCs w:val="18"/>
              </w:rPr>
              <w:t>Reunión producción de vacunas.</w:t>
            </w:r>
          </w:p>
        </w:tc>
      </w:tr>
      <w:tr w:rsidR="00E677F8" w:rsidRPr="009F2084" w14:paraId="3C4AA9BD" w14:textId="77777777" w:rsidTr="007B4A65">
        <w:trPr>
          <w:trHeight w:val="174"/>
        </w:trPr>
        <w:tc>
          <w:tcPr>
            <w:tcW w:w="2694" w:type="dxa"/>
            <w:shd w:val="clear" w:color="auto" w:fill="auto"/>
          </w:tcPr>
          <w:p w14:paraId="08D4BEC5" w14:textId="37168EBA"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Consejo Consultivo de Niñas, Niños y Adolescentes</w:t>
            </w:r>
            <w:r w:rsidR="00CA2E18">
              <w:rPr>
                <w:rFonts w:ascii="Arial" w:hAnsi="Arial" w:cs="Arial"/>
                <w:b/>
                <w:bCs/>
                <w:sz w:val="18"/>
                <w:szCs w:val="18"/>
                <w:lang w:val="es-419"/>
              </w:rPr>
              <w:t xml:space="preserve"> (</w:t>
            </w:r>
            <w:r w:rsidRPr="009F2084">
              <w:rPr>
                <w:rFonts w:ascii="Arial" w:hAnsi="Arial" w:cs="Arial"/>
                <w:b/>
                <w:bCs/>
                <w:sz w:val="18"/>
                <w:szCs w:val="18"/>
                <w:lang w:val="es-419"/>
              </w:rPr>
              <w:t>CCONNA</w:t>
            </w:r>
            <w:r w:rsidR="00CA2E18">
              <w:rPr>
                <w:rFonts w:ascii="Arial" w:hAnsi="Arial" w:cs="Arial"/>
                <w:b/>
                <w:bCs/>
                <w:sz w:val="18"/>
                <w:szCs w:val="18"/>
                <w:lang w:val="es-419"/>
              </w:rPr>
              <w:t>) Perú</w:t>
            </w:r>
            <w:r w:rsidRPr="009F2084">
              <w:rPr>
                <w:rFonts w:ascii="Arial" w:hAnsi="Arial" w:cs="Arial"/>
                <w:b/>
                <w:bCs/>
                <w:sz w:val="18"/>
                <w:szCs w:val="18"/>
                <w:lang w:val="es-419"/>
              </w:rPr>
              <w:t>.</w:t>
            </w:r>
          </w:p>
          <w:p w14:paraId="4EA7D724" w14:textId="64F0A50D"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lang w:val="es-419"/>
              </w:rPr>
              <w:t>23-26 de junio; 11 de septiembre.</w:t>
            </w:r>
          </w:p>
        </w:tc>
        <w:tc>
          <w:tcPr>
            <w:tcW w:w="5948" w:type="dxa"/>
            <w:shd w:val="clear" w:color="auto" w:fill="auto"/>
            <w:vAlign w:val="center"/>
          </w:tcPr>
          <w:p w14:paraId="1FCB8A33" w14:textId="77777777"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IX Asamblea Nacional del Consejo Consultivo y Participativo de Niñas, Niños y Adolescentes.</w:t>
            </w:r>
          </w:p>
          <w:p w14:paraId="17F565AF" w14:textId="23D28273"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 xml:space="preserve">Aniversario </w:t>
            </w:r>
            <w:r w:rsidR="00CA2E18" w:rsidRPr="009F2084">
              <w:rPr>
                <w:rFonts w:ascii="Arial" w:hAnsi="Arial" w:cs="Arial"/>
                <w:sz w:val="18"/>
                <w:szCs w:val="18"/>
              </w:rPr>
              <w:t>N</w:t>
            </w:r>
            <w:r w:rsidR="00CA2E18">
              <w:rPr>
                <w:rFonts w:ascii="Arial" w:hAnsi="Arial" w:cs="Arial"/>
                <w:sz w:val="18"/>
                <w:szCs w:val="18"/>
              </w:rPr>
              <w:t>.</w:t>
            </w:r>
            <w:r w:rsidR="00CA2E18" w:rsidRPr="009F2084">
              <w:rPr>
                <w:rFonts w:ascii="Arial" w:hAnsi="Arial" w:cs="Arial"/>
                <w:sz w:val="18"/>
                <w:szCs w:val="18"/>
              </w:rPr>
              <w:t>º</w:t>
            </w:r>
            <w:r w:rsidRPr="009F2084">
              <w:rPr>
                <w:rFonts w:ascii="Arial" w:hAnsi="Arial" w:cs="Arial"/>
                <w:sz w:val="18"/>
                <w:szCs w:val="18"/>
              </w:rPr>
              <w:t xml:space="preserve"> 14 del Consejo Consultivo de Niñas, Niños y Adolescentes</w:t>
            </w:r>
            <w:r w:rsidR="00CA2E18">
              <w:rPr>
                <w:rFonts w:ascii="Arial" w:hAnsi="Arial" w:cs="Arial"/>
                <w:sz w:val="18"/>
                <w:szCs w:val="18"/>
              </w:rPr>
              <w:t xml:space="preserve"> (</w:t>
            </w:r>
            <w:r w:rsidRPr="009F2084">
              <w:rPr>
                <w:rFonts w:ascii="Arial" w:hAnsi="Arial" w:cs="Arial"/>
                <w:sz w:val="18"/>
                <w:szCs w:val="18"/>
              </w:rPr>
              <w:t>CCONNA</w:t>
            </w:r>
            <w:r w:rsidR="00CA2E18">
              <w:rPr>
                <w:rFonts w:ascii="Arial" w:hAnsi="Arial" w:cs="Arial"/>
                <w:sz w:val="18"/>
                <w:szCs w:val="18"/>
              </w:rPr>
              <w:t>)</w:t>
            </w:r>
            <w:r w:rsidRPr="009F2084">
              <w:rPr>
                <w:rFonts w:ascii="Arial" w:hAnsi="Arial" w:cs="Arial"/>
                <w:sz w:val="18"/>
                <w:szCs w:val="18"/>
              </w:rPr>
              <w:t>.</w:t>
            </w:r>
          </w:p>
        </w:tc>
      </w:tr>
      <w:tr w:rsidR="00E677F8" w:rsidRPr="009F2084" w14:paraId="199ABFE0" w14:textId="77777777" w:rsidTr="007B4A65">
        <w:trPr>
          <w:trHeight w:val="174"/>
        </w:trPr>
        <w:tc>
          <w:tcPr>
            <w:tcW w:w="2694" w:type="dxa"/>
            <w:shd w:val="clear" w:color="auto" w:fill="auto"/>
          </w:tcPr>
          <w:p w14:paraId="3518D853" w14:textId="77777777" w:rsidR="001E28C6" w:rsidRPr="009F2084" w:rsidRDefault="001E28C6" w:rsidP="008720B5">
            <w:pPr>
              <w:jc w:val="both"/>
              <w:rPr>
                <w:rFonts w:ascii="Arial" w:eastAsia="Times New Roman" w:hAnsi="Arial" w:cs="Arial"/>
                <w:b/>
                <w:bCs/>
                <w:sz w:val="18"/>
                <w:szCs w:val="18"/>
              </w:rPr>
            </w:pPr>
            <w:r w:rsidRPr="009F2084">
              <w:rPr>
                <w:rFonts w:ascii="Arial" w:eastAsia="Times New Roman" w:hAnsi="Arial" w:cs="Arial"/>
                <w:b/>
                <w:bCs/>
                <w:sz w:val="18"/>
                <w:szCs w:val="18"/>
              </w:rPr>
              <w:t>Seguro Social de Salud del Perú - EsSalud.</w:t>
            </w:r>
          </w:p>
          <w:p w14:paraId="5E96C108" w14:textId="34C02534" w:rsidR="001E28C6" w:rsidRPr="009F2084" w:rsidRDefault="001E28C6" w:rsidP="008720B5">
            <w:pPr>
              <w:jc w:val="both"/>
              <w:rPr>
                <w:rFonts w:ascii="Arial" w:hAnsi="Arial" w:cs="Arial"/>
                <w:sz w:val="18"/>
                <w:szCs w:val="18"/>
              </w:rPr>
            </w:pPr>
            <w:r w:rsidRPr="009F2084">
              <w:rPr>
                <w:rFonts w:ascii="Arial" w:eastAsia="Times New Roman" w:hAnsi="Arial" w:cs="Arial"/>
                <w:sz w:val="18"/>
                <w:szCs w:val="18"/>
              </w:rPr>
              <w:t>19 de agosto.</w:t>
            </w:r>
          </w:p>
        </w:tc>
        <w:tc>
          <w:tcPr>
            <w:tcW w:w="5948" w:type="dxa"/>
            <w:shd w:val="clear" w:color="auto" w:fill="auto"/>
            <w:vAlign w:val="center"/>
          </w:tcPr>
          <w:p w14:paraId="58784924" w14:textId="0D2224E0"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Evento internacional en salud digital: Transformación rumbo a los Hospitales Virtuales</w:t>
            </w:r>
            <w:r w:rsidR="001C4D7C">
              <w:rPr>
                <w:rFonts w:ascii="Arial" w:hAnsi="Arial" w:cs="Arial"/>
                <w:sz w:val="18"/>
                <w:szCs w:val="18"/>
              </w:rPr>
              <w:t>.</w:t>
            </w:r>
          </w:p>
        </w:tc>
      </w:tr>
      <w:tr w:rsidR="00E677F8" w:rsidRPr="009F2084" w14:paraId="615612F6" w14:textId="77777777" w:rsidTr="007B4A65">
        <w:trPr>
          <w:trHeight w:val="174"/>
        </w:trPr>
        <w:tc>
          <w:tcPr>
            <w:tcW w:w="2694" w:type="dxa"/>
            <w:shd w:val="clear" w:color="auto" w:fill="auto"/>
          </w:tcPr>
          <w:p w14:paraId="59D78AF1" w14:textId="77777777"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Universidad Escuela de Administración de Negocios para Graduados (ESAN) del Perú.</w:t>
            </w:r>
          </w:p>
          <w:p w14:paraId="02F48ED3" w14:textId="03CD9E1E" w:rsidR="001E28C6" w:rsidRPr="009F2084" w:rsidRDefault="001E28C6" w:rsidP="008720B5">
            <w:pPr>
              <w:jc w:val="both"/>
              <w:rPr>
                <w:rFonts w:ascii="Arial" w:eastAsia="Times New Roman" w:hAnsi="Arial" w:cs="Arial"/>
                <w:sz w:val="18"/>
                <w:szCs w:val="18"/>
              </w:rPr>
            </w:pPr>
            <w:r w:rsidRPr="009F2084">
              <w:rPr>
                <w:rFonts w:ascii="Arial" w:hAnsi="Arial" w:cs="Arial"/>
                <w:sz w:val="18"/>
                <w:szCs w:val="18"/>
              </w:rPr>
              <w:t>24-26 de agosto.</w:t>
            </w:r>
          </w:p>
        </w:tc>
        <w:tc>
          <w:tcPr>
            <w:tcW w:w="5948" w:type="dxa"/>
            <w:shd w:val="clear" w:color="auto" w:fill="auto"/>
            <w:vAlign w:val="center"/>
          </w:tcPr>
          <w:p w14:paraId="7B17F670" w14:textId="16183FB0" w:rsidR="001E28C6" w:rsidRPr="009F2084" w:rsidRDefault="001E28C6" w:rsidP="008720B5">
            <w:pPr>
              <w:pStyle w:val="Prrafodelista"/>
              <w:numPr>
                <w:ilvl w:val="0"/>
                <w:numId w:val="14"/>
              </w:numPr>
              <w:jc w:val="both"/>
              <w:rPr>
                <w:rFonts w:ascii="Arial" w:hAnsi="Arial" w:cs="Arial"/>
                <w:sz w:val="18"/>
                <w:szCs w:val="18"/>
              </w:rPr>
            </w:pPr>
            <w:r w:rsidRPr="009F2084">
              <w:rPr>
                <w:rFonts w:ascii="Arial" w:hAnsi="Arial" w:cs="Arial"/>
                <w:sz w:val="18"/>
                <w:szCs w:val="18"/>
              </w:rPr>
              <w:t>Qhali Kay. Salud y Bienestar 2023.</w:t>
            </w:r>
          </w:p>
        </w:tc>
      </w:tr>
      <w:tr w:rsidR="00E677F8" w:rsidRPr="009F2084" w14:paraId="042C7455" w14:textId="77777777" w:rsidTr="007B4A65">
        <w:trPr>
          <w:trHeight w:val="174"/>
        </w:trPr>
        <w:tc>
          <w:tcPr>
            <w:tcW w:w="2694" w:type="dxa"/>
            <w:shd w:val="clear" w:color="auto" w:fill="auto"/>
          </w:tcPr>
          <w:p w14:paraId="19F0C402" w14:textId="77777777" w:rsidR="001E28C6" w:rsidRPr="009F2084" w:rsidRDefault="001E28C6" w:rsidP="008720B5">
            <w:pPr>
              <w:jc w:val="both"/>
              <w:rPr>
                <w:rFonts w:ascii="Arial" w:hAnsi="Arial" w:cs="Arial"/>
                <w:b/>
                <w:bCs/>
                <w:sz w:val="18"/>
                <w:szCs w:val="18"/>
              </w:rPr>
            </w:pPr>
            <w:r w:rsidRPr="009F2084">
              <w:rPr>
                <w:rFonts w:ascii="Arial" w:hAnsi="Arial" w:cs="Arial"/>
                <w:b/>
                <w:bCs/>
                <w:sz w:val="18"/>
                <w:szCs w:val="18"/>
              </w:rPr>
              <w:t>Academia Nacional de Medicina de Perú.</w:t>
            </w:r>
          </w:p>
          <w:p w14:paraId="6F41107E" w14:textId="43D43C2A" w:rsidR="001E28C6" w:rsidRPr="009F2084" w:rsidRDefault="001E28C6" w:rsidP="008720B5">
            <w:pPr>
              <w:jc w:val="both"/>
              <w:rPr>
                <w:rFonts w:ascii="Arial" w:hAnsi="Arial" w:cs="Arial"/>
                <w:sz w:val="18"/>
                <w:szCs w:val="18"/>
              </w:rPr>
            </w:pPr>
            <w:r w:rsidRPr="009F2084">
              <w:rPr>
                <w:rFonts w:ascii="Arial" w:hAnsi="Arial" w:cs="Arial"/>
                <w:sz w:val="18"/>
                <w:szCs w:val="18"/>
              </w:rPr>
              <w:t>1 de diciembre.</w:t>
            </w:r>
          </w:p>
        </w:tc>
        <w:tc>
          <w:tcPr>
            <w:tcW w:w="5948" w:type="dxa"/>
            <w:shd w:val="clear" w:color="auto" w:fill="auto"/>
            <w:vAlign w:val="center"/>
          </w:tcPr>
          <w:p w14:paraId="2E22B2A7" w14:textId="1B9FC7DE" w:rsidR="001E28C6" w:rsidRPr="009F2084" w:rsidRDefault="001E28C6" w:rsidP="008720B5">
            <w:pPr>
              <w:pStyle w:val="Prrafodelista"/>
              <w:numPr>
                <w:ilvl w:val="0"/>
                <w:numId w:val="14"/>
              </w:numPr>
              <w:rPr>
                <w:rFonts w:ascii="Arial" w:hAnsi="Arial" w:cs="Arial"/>
                <w:sz w:val="18"/>
                <w:szCs w:val="18"/>
              </w:rPr>
            </w:pPr>
            <w:r w:rsidRPr="009F2084">
              <w:rPr>
                <w:rFonts w:ascii="Arial" w:hAnsi="Arial" w:cs="Arial"/>
                <w:sz w:val="18"/>
                <w:szCs w:val="18"/>
              </w:rPr>
              <w:t xml:space="preserve">Presentación del libro: </w:t>
            </w:r>
            <w:r w:rsidRPr="00CA2E18">
              <w:rPr>
                <w:rFonts w:ascii="Arial" w:hAnsi="Arial" w:cs="Arial"/>
                <w:i/>
                <w:sz w:val="18"/>
                <w:szCs w:val="18"/>
              </w:rPr>
              <w:t>Tópicos Selectos en Salud Ambiental</w:t>
            </w:r>
            <w:r w:rsidRPr="009F2084">
              <w:rPr>
                <w:rFonts w:ascii="Arial" w:hAnsi="Arial" w:cs="Arial"/>
                <w:sz w:val="18"/>
                <w:szCs w:val="18"/>
              </w:rPr>
              <w:t>.</w:t>
            </w:r>
          </w:p>
        </w:tc>
      </w:tr>
      <w:tr w:rsidR="00E677F8" w:rsidRPr="009F2084" w14:paraId="04926E0D" w14:textId="77777777" w:rsidTr="007B4A65">
        <w:tc>
          <w:tcPr>
            <w:tcW w:w="2694" w:type="dxa"/>
            <w:shd w:val="clear" w:color="auto" w:fill="auto"/>
          </w:tcPr>
          <w:p w14:paraId="5BCA8AE1" w14:textId="77777777" w:rsidR="001E28C6" w:rsidRPr="009F2084" w:rsidRDefault="001E28C6" w:rsidP="008720B5">
            <w:pPr>
              <w:pStyle w:val="Sinespaciado"/>
              <w:jc w:val="both"/>
              <w:rPr>
                <w:rFonts w:ascii="Arial" w:hAnsi="Arial" w:cs="Arial"/>
                <w:sz w:val="18"/>
                <w:szCs w:val="18"/>
                <w:lang w:val="es-419"/>
              </w:rPr>
            </w:pPr>
          </w:p>
          <w:p w14:paraId="50FCE266" w14:textId="13755419"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 xml:space="preserve">Ministerio de Salud de </w:t>
            </w:r>
            <w:r w:rsidRPr="009F2084">
              <w:rPr>
                <w:rFonts w:ascii="Arial" w:hAnsi="Arial" w:cs="Arial"/>
                <w:b/>
                <w:bCs/>
                <w:sz w:val="18"/>
                <w:szCs w:val="18"/>
                <w:lang w:val="es-419"/>
              </w:rPr>
              <w:lastRenderedPageBreak/>
              <w:t>Argentina.</w:t>
            </w:r>
          </w:p>
          <w:p w14:paraId="75AE72AE" w14:textId="1C768A35"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lang w:val="es-419"/>
              </w:rPr>
              <w:t>28 de marzo; 5-6 de octubre.</w:t>
            </w:r>
          </w:p>
        </w:tc>
        <w:tc>
          <w:tcPr>
            <w:tcW w:w="5948" w:type="dxa"/>
            <w:shd w:val="clear" w:color="auto" w:fill="auto"/>
          </w:tcPr>
          <w:p w14:paraId="727888D0" w14:textId="400549D8" w:rsidR="001E28C6" w:rsidRPr="009F2084" w:rsidRDefault="001E28C6" w:rsidP="008720B5">
            <w:pPr>
              <w:pStyle w:val="Prrafodelista"/>
              <w:numPr>
                <w:ilvl w:val="0"/>
                <w:numId w:val="14"/>
              </w:numPr>
              <w:rPr>
                <w:rFonts w:ascii="Arial" w:hAnsi="Arial" w:cs="Arial"/>
                <w:sz w:val="18"/>
                <w:szCs w:val="18"/>
                <w:shd w:val="clear" w:color="auto" w:fill="FFFFFF"/>
              </w:rPr>
            </w:pPr>
            <w:r w:rsidRPr="009F2084">
              <w:rPr>
                <w:rFonts w:ascii="Arial" w:eastAsia="Times New Roman" w:hAnsi="Arial" w:cs="Arial"/>
                <w:sz w:val="18"/>
                <w:szCs w:val="18"/>
              </w:rPr>
              <w:lastRenderedPageBreak/>
              <w:t xml:space="preserve">Audiencia: Dra. Sandra Tirado, secretaria de </w:t>
            </w:r>
            <w:r w:rsidR="00A64437">
              <w:rPr>
                <w:rFonts w:ascii="Arial" w:eastAsia="Times New Roman" w:hAnsi="Arial" w:cs="Arial"/>
                <w:sz w:val="18"/>
                <w:szCs w:val="18"/>
              </w:rPr>
              <w:t>A</w:t>
            </w:r>
            <w:r w:rsidRPr="009F2084">
              <w:rPr>
                <w:rFonts w:ascii="Arial" w:eastAsia="Times New Roman" w:hAnsi="Arial" w:cs="Arial"/>
                <w:sz w:val="18"/>
                <w:szCs w:val="18"/>
              </w:rPr>
              <w:t xml:space="preserve">cceso a la </w:t>
            </w:r>
            <w:r w:rsidR="00A64437">
              <w:rPr>
                <w:rFonts w:ascii="Arial" w:eastAsia="Times New Roman" w:hAnsi="Arial" w:cs="Arial"/>
                <w:sz w:val="18"/>
                <w:szCs w:val="18"/>
              </w:rPr>
              <w:t>S</w:t>
            </w:r>
            <w:r w:rsidRPr="009F2084">
              <w:rPr>
                <w:rFonts w:ascii="Arial" w:eastAsia="Times New Roman" w:hAnsi="Arial" w:cs="Arial"/>
                <w:sz w:val="18"/>
                <w:szCs w:val="18"/>
              </w:rPr>
              <w:t xml:space="preserve">alud. Dr. Juan Manuel Castelli, subsecretario de </w:t>
            </w:r>
            <w:r w:rsidR="00A64437">
              <w:rPr>
                <w:rFonts w:ascii="Arial" w:eastAsia="Times New Roman" w:hAnsi="Arial" w:cs="Arial"/>
                <w:sz w:val="18"/>
                <w:szCs w:val="18"/>
              </w:rPr>
              <w:t>E</w:t>
            </w:r>
            <w:r w:rsidRPr="009F2084">
              <w:rPr>
                <w:rFonts w:ascii="Arial" w:eastAsia="Times New Roman" w:hAnsi="Arial" w:cs="Arial"/>
                <w:sz w:val="18"/>
                <w:szCs w:val="18"/>
              </w:rPr>
              <w:t xml:space="preserve">strategias </w:t>
            </w:r>
            <w:r w:rsidR="00A64437">
              <w:rPr>
                <w:rFonts w:ascii="Arial" w:eastAsia="Times New Roman" w:hAnsi="Arial" w:cs="Arial"/>
                <w:sz w:val="18"/>
                <w:szCs w:val="18"/>
              </w:rPr>
              <w:t>S</w:t>
            </w:r>
            <w:r w:rsidRPr="009F2084">
              <w:rPr>
                <w:rFonts w:ascii="Arial" w:eastAsia="Times New Roman" w:hAnsi="Arial" w:cs="Arial"/>
                <w:sz w:val="18"/>
                <w:szCs w:val="18"/>
              </w:rPr>
              <w:t xml:space="preserve">anitarias y </w:t>
            </w:r>
            <w:r w:rsidRPr="009F2084">
              <w:rPr>
                <w:rFonts w:ascii="Arial" w:eastAsia="Times New Roman" w:hAnsi="Arial" w:cs="Arial"/>
                <w:sz w:val="18"/>
                <w:szCs w:val="18"/>
              </w:rPr>
              <w:lastRenderedPageBreak/>
              <w:t xml:space="preserve">Dra. Teresa Estrella, directora nacional de </w:t>
            </w:r>
            <w:r w:rsidR="00A64437">
              <w:rPr>
                <w:rFonts w:ascii="Arial" w:eastAsia="Times New Roman" w:hAnsi="Arial" w:cs="Arial"/>
                <w:sz w:val="18"/>
                <w:szCs w:val="18"/>
              </w:rPr>
              <w:t>C</w:t>
            </w:r>
            <w:r w:rsidRPr="009F2084">
              <w:rPr>
                <w:rFonts w:ascii="Arial" w:eastAsia="Times New Roman" w:hAnsi="Arial" w:cs="Arial"/>
                <w:sz w:val="18"/>
                <w:szCs w:val="18"/>
              </w:rPr>
              <w:t xml:space="preserve">ontrol de </w:t>
            </w:r>
            <w:r w:rsidR="00A64437">
              <w:rPr>
                <w:rFonts w:ascii="Arial" w:eastAsia="Times New Roman" w:hAnsi="Arial" w:cs="Arial"/>
                <w:sz w:val="18"/>
                <w:szCs w:val="18"/>
              </w:rPr>
              <w:t>E</w:t>
            </w:r>
            <w:r w:rsidRPr="009F2084">
              <w:rPr>
                <w:rFonts w:ascii="Arial" w:eastAsia="Times New Roman" w:hAnsi="Arial" w:cs="Arial"/>
                <w:sz w:val="18"/>
                <w:szCs w:val="18"/>
              </w:rPr>
              <w:t xml:space="preserve">nfermedades </w:t>
            </w:r>
            <w:r w:rsidR="00A64437">
              <w:rPr>
                <w:rFonts w:ascii="Arial" w:eastAsia="Times New Roman" w:hAnsi="Arial" w:cs="Arial"/>
                <w:sz w:val="18"/>
                <w:szCs w:val="18"/>
              </w:rPr>
              <w:t>T</w:t>
            </w:r>
            <w:r w:rsidRPr="009F2084">
              <w:rPr>
                <w:rFonts w:ascii="Arial" w:eastAsia="Times New Roman" w:hAnsi="Arial" w:cs="Arial"/>
                <w:sz w:val="18"/>
                <w:szCs w:val="18"/>
              </w:rPr>
              <w:t>ransmisibles.</w:t>
            </w:r>
          </w:p>
          <w:p w14:paraId="4072862E" w14:textId="2BF1B34E" w:rsidR="001E28C6" w:rsidRPr="009F2084" w:rsidRDefault="001E28C6" w:rsidP="008720B5">
            <w:pPr>
              <w:pStyle w:val="Prrafodelista"/>
              <w:numPr>
                <w:ilvl w:val="0"/>
                <w:numId w:val="14"/>
              </w:numPr>
              <w:rPr>
                <w:rFonts w:ascii="Arial" w:hAnsi="Arial" w:cs="Arial"/>
                <w:sz w:val="18"/>
                <w:szCs w:val="18"/>
                <w:shd w:val="clear" w:color="auto" w:fill="FFFFFF"/>
              </w:rPr>
            </w:pPr>
            <w:r w:rsidRPr="009F2084">
              <w:rPr>
                <w:rFonts w:ascii="Arial" w:eastAsia="Times New Roman" w:hAnsi="Arial" w:cs="Arial"/>
                <w:sz w:val="18"/>
                <w:szCs w:val="18"/>
              </w:rPr>
              <w:t>5ta Cumbre Mundial de Salud Mental (GMHS) “Salud mental en todas las políticas”.</w:t>
            </w:r>
          </w:p>
        </w:tc>
      </w:tr>
      <w:tr w:rsidR="00E677F8" w:rsidRPr="009F2084" w14:paraId="15859405" w14:textId="77777777" w:rsidTr="007B4A65">
        <w:tc>
          <w:tcPr>
            <w:tcW w:w="2694" w:type="dxa"/>
            <w:shd w:val="clear" w:color="auto" w:fill="auto"/>
          </w:tcPr>
          <w:p w14:paraId="510459BD" w14:textId="77777777"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lastRenderedPageBreak/>
              <w:t>Instituto de Salud Socioambiental.</w:t>
            </w:r>
          </w:p>
          <w:p w14:paraId="1D4C5DDE" w14:textId="08391FF2"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lang w:val="es-419"/>
              </w:rPr>
              <w:t>12-14 de junio.</w:t>
            </w:r>
          </w:p>
        </w:tc>
        <w:tc>
          <w:tcPr>
            <w:tcW w:w="5948" w:type="dxa"/>
            <w:shd w:val="clear" w:color="auto" w:fill="auto"/>
          </w:tcPr>
          <w:p w14:paraId="626F1A10" w14:textId="77777777" w:rsidR="001E28C6" w:rsidRPr="009F2084" w:rsidRDefault="001E28C6" w:rsidP="008720B5">
            <w:pPr>
              <w:pStyle w:val="Prrafodelista"/>
              <w:numPr>
                <w:ilvl w:val="0"/>
                <w:numId w:val="14"/>
              </w:numPr>
              <w:rPr>
                <w:rFonts w:ascii="Arial" w:eastAsia="Times New Roman" w:hAnsi="Arial" w:cs="Arial"/>
                <w:sz w:val="18"/>
                <w:szCs w:val="18"/>
              </w:rPr>
            </w:pPr>
            <w:r w:rsidRPr="009F2084">
              <w:rPr>
                <w:rFonts w:ascii="Arial" w:eastAsia="Times New Roman" w:hAnsi="Arial" w:cs="Arial"/>
                <w:sz w:val="18"/>
                <w:szCs w:val="18"/>
              </w:rPr>
              <w:t>VII Congreso Internacional de Salud Socioambiental</w:t>
            </w:r>
          </w:p>
          <w:p w14:paraId="15B9D74E" w14:textId="5B47C7C1" w:rsidR="001E28C6" w:rsidRPr="009F2084" w:rsidRDefault="001E28C6" w:rsidP="008720B5">
            <w:pPr>
              <w:pStyle w:val="Prrafodelista"/>
              <w:numPr>
                <w:ilvl w:val="0"/>
                <w:numId w:val="14"/>
              </w:numPr>
              <w:rPr>
                <w:rFonts w:ascii="Arial" w:eastAsia="Times New Roman" w:hAnsi="Arial" w:cs="Arial"/>
                <w:sz w:val="18"/>
                <w:szCs w:val="18"/>
              </w:rPr>
            </w:pPr>
            <w:r w:rsidRPr="009F2084">
              <w:rPr>
                <w:rFonts w:ascii="Arial" w:eastAsia="Times New Roman" w:hAnsi="Arial" w:cs="Arial"/>
                <w:sz w:val="18"/>
                <w:szCs w:val="18"/>
              </w:rPr>
              <w:t>IV Encuentro Intercontinental Madre Tierra Una Sola Salud. Argentina.</w:t>
            </w:r>
          </w:p>
        </w:tc>
      </w:tr>
      <w:tr w:rsidR="001E28C6" w:rsidRPr="009F2084" w14:paraId="06A59D52" w14:textId="77777777" w:rsidTr="007B4A65">
        <w:tc>
          <w:tcPr>
            <w:tcW w:w="2694" w:type="dxa"/>
            <w:shd w:val="clear" w:color="auto" w:fill="auto"/>
          </w:tcPr>
          <w:p w14:paraId="74EFAEA5" w14:textId="57B2260C" w:rsidR="001E28C6" w:rsidRPr="009F2084" w:rsidRDefault="001E28C6" w:rsidP="008720B5">
            <w:pPr>
              <w:pStyle w:val="Sinespaciado"/>
              <w:jc w:val="both"/>
              <w:rPr>
                <w:rFonts w:ascii="Arial" w:hAnsi="Arial" w:cs="Arial"/>
                <w:b/>
                <w:bCs/>
                <w:sz w:val="18"/>
                <w:szCs w:val="18"/>
                <w:lang w:val="es-419"/>
              </w:rPr>
            </w:pPr>
            <w:r w:rsidRPr="009F2084">
              <w:rPr>
                <w:rFonts w:ascii="Arial" w:hAnsi="Arial" w:cs="Arial"/>
                <w:b/>
                <w:bCs/>
                <w:sz w:val="18"/>
                <w:szCs w:val="18"/>
                <w:lang w:val="es-419"/>
              </w:rPr>
              <w:t>Ministerio de Salud de Paraguay.</w:t>
            </w:r>
          </w:p>
          <w:p w14:paraId="138F5D1B" w14:textId="3F898174" w:rsidR="001E28C6" w:rsidRPr="009F2084" w:rsidRDefault="001E28C6" w:rsidP="008720B5">
            <w:pPr>
              <w:pStyle w:val="Sinespaciado"/>
              <w:jc w:val="both"/>
              <w:rPr>
                <w:rFonts w:ascii="Arial" w:hAnsi="Arial" w:cs="Arial"/>
                <w:sz w:val="18"/>
                <w:szCs w:val="18"/>
                <w:lang w:val="es-419"/>
              </w:rPr>
            </w:pPr>
            <w:r w:rsidRPr="009F2084">
              <w:rPr>
                <w:rFonts w:ascii="Arial" w:hAnsi="Arial" w:cs="Arial"/>
                <w:sz w:val="18"/>
                <w:szCs w:val="18"/>
                <w:lang w:val="es-419"/>
              </w:rPr>
              <w:t>28 de marzo</w:t>
            </w:r>
            <w:r w:rsidR="00D13B4E" w:rsidRPr="009F2084">
              <w:rPr>
                <w:rFonts w:ascii="Arial" w:hAnsi="Arial" w:cs="Arial"/>
                <w:sz w:val="18"/>
                <w:szCs w:val="18"/>
                <w:lang w:val="es-419"/>
              </w:rPr>
              <w:t>.</w:t>
            </w:r>
          </w:p>
        </w:tc>
        <w:tc>
          <w:tcPr>
            <w:tcW w:w="5948" w:type="dxa"/>
            <w:shd w:val="clear" w:color="auto" w:fill="auto"/>
          </w:tcPr>
          <w:p w14:paraId="7DF3A248" w14:textId="5C4549D7" w:rsidR="001E28C6" w:rsidRPr="009F2084" w:rsidRDefault="001E28C6" w:rsidP="008720B5">
            <w:pPr>
              <w:pStyle w:val="Prrafodelista"/>
              <w:numPr>
                <w:ilvl w:val="0"/>
                <w:numId w:val="14"/>
              </w:numPr>
              <w:rPr>
                <w:rFonts w:ascii="Arial" w:eastAsia="Times New Roman" w:hAnsi="Arial" w:cs="Arial"/>
                <w:sz w:val="18"/>
                <w:szCs w:val="18"/>
              </w:rPr>
            </w:pPr>
            <w:r w:rsidRPr="009F2084">
              <w:rPr>
                <w:rFonts w:ascii="Arial" w:eastAsia="Times New Roman" w:hAnsi="Arial" w:cs="Arial"/>
                <w:sz w:val="18"/>
                <w:szCs w:val="18"/>
              </w:rPr>
              <w:t>Reunión con viceministra de Rectoría y Vigilancia de la Salud.</w:t>
            </w:r>
          </w:p>
        </w:tc>
      </w:tr>
    </w:tbl>
    <w:p w14:paraId="54132225" w14:textId="77777777" w:rsidR="00497F2F" w:rsidRPr="009F2084" w:rsidRDefault="00497F2F" w:rsidP="008720B5">
      <w:pPr>
        <w:spacing w:after="0" w:line="240" w:lineRule="auto"/>
        <w:jc w:val="both"/>
        <w:rPr>
          <w:rFonts w:ascii="Arial" w:hAnsi="Arial" w:cs="Arial"/>
          <w:sz w:val="18"/>
          <w:szCs w:val="18"/>
        </w:rPr>
      </w:pPr>
    </w:p>
    <w:p w14:paraId="3C8EE508" w14:textId="77777777" w:rsidR="00497F2F" w:rsidRPr="009F2084" w:rsidRDefault="00497F2F" w:rsidP="008720B5">
      <w:pPr>
        <w:spacing w:line="240" w:lineRule="auto"/>
        <w:rPr>
          <w:rFonts w:ascii="Arial" w:hAnsi="Arial" w:cs="Arial"/>
          <w:sz w:val="18"/>
          <w:szCs w:val="18"/>
        </w:rPr>
      </w:pPr>
    </w:p>
    <w:p w14:paraId="211C910F" w14:textId="77777777" w:rsidR="00D016FC" w:rsidRPr="009F2084" w:rsidRDefault="00D016FC" w:rsidP="008720B5">
      <w:pPr>
        <w:pStyle w:val="Ttulo4"/>
        <w:numPr>
          <w:ilvl w:val="0"/>
          <w:numId w:val="18"/>
        </w:numPr>
        <w:tabs>
          <w:tab w:val="num" w:pos="360"/>
        </w:tabs>
        <w:spacing w:line="240" w:lineRule="auto"/>
        <w:ind w:left="0" w:firstLine="0"/>
        <w:jc w:val="both"/>
        <w:rPr>
          <w:rFonts w:ascii="Arial" w:hAnsi="Arial" w:cs="Arial"/>
          <w:b/>
          <w:bCs/>
          <w:color w:val="auto"/>
        </w:rPr>
      </w:pPr>
      <w:r w:rsidRPr="009F2084">
        <w:rPr>
          <w:rFonts w:ascii="Arial" w:hAnsi="Arial" w:cs="Arial"/>
          <w:b/>
          <w:bCs/>
          <w:color w:val="auto"/>
        </w:rPr>
        <w:t>Reunión con el vicepresidente del Comité de los Derechos del Niño de la ONU</w:t>
      </w:r>
    </w:p>
    <w:p w14:paraId="5FF5B162" w14:textId="77777777" w:rsidR="00D016FC" w:rsidRPr="009F2084" w:rsidRDefault="00D016FC" w:rsidP="008720B5">
      <w:pPr>
        <w:spacing w:line="240" w:lineRule="auto"/>
        <w:jc w:val="both"/>
        <w:rPr>
          <w:rFonts w:ascii="Arial" w:hAnsi="Arial" w:cs="Arial"/>
        </w:rPr>
      </w:pPr>
    </w:p>
    <w:p w14:paraId="6FA2DAA2" w14:textId="5A10348A" w:rsidR="00D016FC" w:rsidRPr="009F2084" w:rsidRDefault="00D016FC" w:rsidP="008720B5">
      <w:pPr>
        <w:spacing w:line="240" w:lineRule="auto"/>
        <w:jc w:val="both"/>
        <w:rPr>
          <w:rFonts w:ascii="Arial" w:hAnsi="Arial" w:cs="Arial"/>
        </w:rPr>
      </w:pPr>
      <w:r w:rsidRPr="009F2084">
        <w:rPr>
          <w:rFonts w:ascii="Arial" w:hAnsi="Arial" w:cs="Arial"/>
        </w:rPr>
        <w:t>El 12 de julio, en la ciudad de Lima, el Colectivo Interinstitucional por los Derechos de la Niñez y Adolescencia, del cual el ORAS-CONHU forma parte, y que es coordinado por la Mesa de Concertación para la Lucha contra la Pobreza de Perú, se reunió con el Dr. Luis Ernesto Pedernera Reyna</w:t>
      </w:r>
      <w:r w:rsidR="00A64437">
        <w:rPr>
          <w:rFonts w:ascii="Arial" w:hAnsi="Arial" w:cs="Arial"/>
        </w:rPr>
        <w:t xml:space="preserve"> ―</w:t>
      </w:r>
      <w:r w:rsidRPr="009F2084">
        <w:rPr>
          <w:rFonts w:ascii="Arial" w:hAnsi="Arial" w:cs="Arial"/>
        </w:rPr>
        <w:t>vicepresidente del Comité de los Derechos del Niño de Naciones Unidas, y expresidente de los Órganos de Tratados de Derechos Humanos de la ONU</w:t>
      </w:r>
      <w:r w:rsidR="00A64437">
        <w:rPr>
          <w:rFonts w:ascii="Arial" w:hAnsi="Arial" w:cs="Arial"/>
        </w:rPr>
        <w:t>―</w:t>
      </w:r>
      <w:r w:rsidRPr="009F2084">
        <w:rPr>
          <w:rFonts w:ascii="Arial" w:hAnsi="Arial" w:cs="Arial"/>
        </w:rPr>
        <w:t>, con el objetivo de fortalecer las acciones para contribuir a garantizar la protección de los niños, niñas y adolescentes en el Perú.</w:t>
      </w:r>
    </w:p>
    <w:p w14:paraId="107A4EB3" w14:textId="77777777" w:rsidR="00D016FC" w:rsidRPr="009F2084" w:rsidRDefault="00D016FC" w:rsidP="008720B5">
      <w:pPr>
        <w:spacing w:line="240" w:lineRule="auto"/>
        <w:rPr>
          <w:rFonts w:ascii="Arial" w:hAnsi="Arial" w:cs="Arial"/>
          <w:sz w:val="18"/>
          <w:szCs w:val="18"/>
        </w:rPr>
      </w:pPr>
    </w:p>
    <w:p w14:paraId="4DA7C7F9" w14:textId="78D26060" w:rsidR="00CF71DC" w:rsidRPr="009F2084" w:rsidRDefault="00CF71DC" w:rsidP="00EB0025">
      <w:pPr>
        <w:pStyle w:val="Ttulo4"/>
        <w:numPr>
          <w:ilvl w:val="0"/>
          <w:numId w:val="18"/>
        </w:numPr>
        <w:spacing w:line="240" w:lineRule="auto"/>
        <w:jc w:val="both"/>
        <w:rPr>
          <w:rFonts w:ascii="Arial" w:hAnsi="Arial" w:cs="Arial"/>
          <w:b/>
          <w:bCs/>
          <w:color w:val="auto"/>
        </w:rPr>
      </w:pPr>
      <w:r w:rsidRPr="009F2084">
        <w:rPr>
          <w:rFonts w:ascii="Arial" w:hAnsi="Arial" w:cs="Arial"/>
          <w:b/>
          <w:bCs/>
          <w:color w:val="auto"/>
        </w:rPr>
        <w:t xml:space="preserve">El ORAS-CONHU participa en </w:t>
      </w:r>
      <w:r w:rsidR="00A64437">
        <w:rPr>
          <w:rFonts w:ascii="Arial" w:hAnsi="Arial" w:cs="Arial"/>
          <w:b/>
          <w:bCs/>
          <w:color w:val="auto"/>
        </w:rPr>
        <w:t xml:space="preserve">el </w:t>
      </w:r>
      <w:r w:rsidRPr="009F2084">
        <w:rPr>
          <w:rFonts w:ascii="Arial" w:hAnsi="Arial" w:cs="Arial"/>
          <w:b/>
          <w:bCs/>
          <w:color w:val="auto"/>
        </w:rPr>
        <w:t>Congreso Internacional de Adolescencia y Juventud</w:t>
      </w:r>
    </w:p>
    <w:p w14:paraId="359EE878" w14:textId="77777777" w:rsidR="00BF3ABF" w:rsidRPr="009F2084" w:rsidRDefault="00BF3ABF" w:rsidP="008720B5">
      <w:pPr>
        <w:spacing w:line="240" w:lineRule="auto"/>
        <w:jc w:val="both"/>
        <w:rPr>
          <w:rFonts w:ascii="Arial" w:hAnsi="Arial" w:cs="Arial"/>
        </w:rPr>
      </w:pPr>
    </w:p>
    <w:p w14:paraId="15B95732" w14:textId="5E075973" w:rsidR="00CF71DC" w:rsidRPr="009F2084" w:rsidRDefault="00CF71DC" w:rsidP="008720B5">
      <w:pPr>
        <w:spacing w:line="240" w:lineRule="auto"/>
        <w:jc w:val="both"/>
        <w:rPr>
          <w:rFonts w:ascii="Arial" w:hAnsi="Arial" w:cs="Arial"/>
        </w:rPr>
      </w:pPr>
      <w:r w:rsidRPr="008F63CD">
        <w:rPr>
          <w:rFonts w:ascii="Arial" w:hAnsi="Arial" w:cs="Arial"/>
        </w:rPr>
        <w:t xml:space="preserve">La Dra. María del Carmen Calle </w:t>
      </w:r>
      <w:r w:rsidR="005F70E9" w:rsidRPr="008F63CD">
        <w:rPr>
          <w:rFonts w:ascii="Arial" w:hAnsi="Arial" w:cs="Arial"/>
        </w:rPr>
        <w:t xml:space="preserve">y Gloria Lagos </w:t>
      </w:r>
      <w:r w:rsidRPr="008F63CD">
        <w:rPr>
          <w:rFonts w:ascii="Arial" w:hAnsi="Arial" w:cs="Arial"/>
        </w:rPr>
        <w:t>particip</w:t>
      </w:r>
      <w:r w:rsidR="005F70E9" w:rsidRPr="008F63CD">
        <w:rPr>
          <w:rFonts w:ascii="Arial" w:hAnsi="Arial" w:cs="Arial"/>
        </w:rPr>
        <w:t>aron</w:t>
      </w:r>
      <w:r w:rsidRPr="008F63CD">
        <w:rPr>
          <w:rFonts w:ascii="Arial" w:hAnsi="Arial" w:cs="Arial"/>
        </w:rPr>
        <w:t xml:space="preserve"> en el </w:t>
      </w:r>
      <w:r w:rsidRPr="00CA2E18">
        <w:rPr>
          <w:rFonts w:ascii="Arial" w:hAnsi="Arial" w:cs="Arial"/>
          <w:iCs/>
        </w:rPr>
        <w:t>I Congreso Internacional de Adolescencia y Juventud</w:t>
      </w:r>
      <w:r w:rsidRPr="009F2084">
        <w:rPr>
          <w:rFonts w:ascii="Arial" w:hAnsi="Arial" w:cs="Arial"/>
        </w:rPr>
        <w:t xml:space="preserve"> y,</w:t>
      </w:r>
      <w:r w:rsidR="008F63CD">
        <w:rPr>
          <w:rFonts w:ascii="Arial" w:hAnsi="Arial" w:cs="Arial"/>
        </w:rPr>
        <w:t xml:space="preserve"> en el</w:t>
      </w:r>
      <w:r w:rsidRPr="009F2084">
        <w:rPr>
          <w:rFonts w:ascii="Arial" w:hAnsi="Arial" w:cs="Arial"/>
        </w:rPr>
        <w:t xml:space="preserve"> </w:t>
      </w:r>
      <w:r w:rsidRPr="00CA2E18">
        <w:rPr>
          <w:rFonts w:ascii="Arial" w:hAnsi="Arial" w:cs="Arial"/>
          <w:iCs/>
        </w:rPr>
        <w:t>III Congreso Integrado de la Alianza Intersectorial de la Adolescencia y Juventud "De la ecología de la salud al buen vivir"</w:t>
      </w:r>
      <w:r w:rsidR="00050C04" w:rsidRPr="009F2084">
        <w:rPr>
          <w:rFonts w:ascii="Arial" w:hAnsi="Arial" w:cs="Arial"/>
        </w:rPr>
        <w:t xml:space="preserve"> (</w:t>
      </w:r>
      <w:r w:rsidRPr="009F2084">
        <w:rPr>
          <w:rFonts w:ascii="Arial" w:hAnsi="Arial" w:cs="Arial"/>
        </w:rPr>
        <w:t>San José de Costa Rica</w:t>
      </w:r>
      <w:r w:rsidR="00050C04" w:rsidRPr="009F2084">
        <w:rPr>
          <w:rFonts w:ascii="Arial" w:hAnsi="Arial" w:cs="Arial"/>
        </w:rPr>
        <w:t xml:space="preserve">, </w:t>
      </w:r>
      <w:r w:rsidR="008F63CD">
        <w:rPr>
          <w:rFonts w:ascii="Arial" w:hAnsi="Arial" w:cs="Arial"/>
        </w:rPr>
        <w:t xml:space="preserve">del </w:t>
      </w:r>
      <w:r w:rsidR="00050C04" w:rsidRPr="009F2084">
        <w:rPr>
          <w:rFonts w:ascii="Arial" w:hAnsi="Arial" w:cs="Arial"/>
        </w:rPr>
        <w:t>6 al 8 de noviembre</w:t>
      </w:r>
      <w:r w:rsidR="001E7285" w:rsidRPr="009F2084">
        <w:rPr>
          <w:rFonts w:ascii="Arial" w:hAnsi="Arial" w:cs="Arial"/>
        </w:rPr>
        <w:t xml:space="preserve"> de 2023</w:t>
      </w:r>
      <w:r w:rsidR="00050C04" w:rsidRPr="009F2084">
        <w:rPr>
          <w:rFonts w:ascii="Arial" w:hAnsi="Arial" w:cs="Arial"/>
        </w:rPr>
        <w:t>). El evento promovió el conocimiento de las necesidades que tienen los/as adolescentes para su abordaje eficiente, eficaz y actualizado, tomando en cuenta su perspectiva y el intercambio de conocimientos con expertos nacionales</w:t>
      </w:r>
      <w:r w:rsidR="008F63CD">
        <w:rPr>
          <w:rFonts w:ascii="Arial" w:hAnsi="Arial" w:cs="Arial"/>
        </w:rPr>
        <w:t xml:space="preserve"> e</w:t>
      </w:r>
      <w:r w:rsidR="00050C04" w:rsidRPr="009F2084">
        <w:rPr>
          <w:rFonts w:ascii="Arial" w:hAnsi="Arial" w:cs="Arial"/>
        </w:rPr>
        <w:t xml:space="preserve"> internacionales.</w:t>
      </w:r>
    </w:p>
    <w:p w14:paraId="556F1253" w14:textId="77777777" w:rsidR="00BC2638" w:rsidRPr="009F2084" w:rsidRDefault="00BC2638" w:rsidP="008720B5">
      <w:pPr>
        <w:spacing w:line="240" w:lineRule="auto"/>
        <w:rPr>
          <w:rFonts w:ascii="Arial" w:hAnsi="Arial" w:cs="Arial"/>
        </w:rPr>
      </w:pPr>
    </w:p>
    <w:p w14:paraId="43E5161B" w14:textId="16F8A0BD" w:rsidR="00142D39" w:rsidRPr="009F2084" w:rsidRDefault="00142D39" w:rsidP="008720B5">
      <w:pPr>
        <w:pStyle w:val="Ttulo4"/>
        <w:numPr>
          <w:ilvl w:val="0"/>
          <w:numId w:val="18"/>
        </w:numPr>
        <w:tabs>
          <w:tab w:val="num" w:pos="360"/>
        </w:tabs>
        <w:spacing w:line="240" w:lineRule="auto"/>
        <w:ind w:left="0" w:firstLine="0"/>
        <w:rPr>
          <w:rFonts w:ascii="Arial" w:hAnsi="Arial" w:cs="Arial"/>
          <w:b/>
          <w:bCs/>
          <w:color w:val="auto"/>
        </w:rPr>
      </w:pPr>
      <w:r w:rsidRPr="009F2084">
        <w:rPr>
          <w:rFonts w:ascii="Arial" w:hAnsi="Arial" w:cs="Arial"/>
          <w:b/>
          <w:bCs/>
          <w:color w:val="auto"/>
        </w:rPr>
        <w:t>ORAS-CONHU presente en la COP28 que se realiza en Dub</w:t>
      </w:r>
      <w:r w:rsidR="00322424">
        <w:rPr>
          <w:rFonts w:ascii="Arial" w:hAnsi="Arial" w:cs="Arial"/>
          <w:b/>
          <w:bCs/>
          <w:color w:val="auto"/>
        </w:rPr>
        <w:t>á</w:t>
      </w:r>
      <w:r w:rsidRPr="009F2084">
        <w:rPr>
          <w:rFonts w:ascii="Arial" w:hAnsi="Arial" w:cs="Arial"/>
          <w:b/>
          <w:bCs/>
          <w:color w:val="auto"/>
        </w:rPr>
        <w:t>i</w:t>
      </w:r>
      <w:r w:rsidR="003C4EA4">
        <w:rPr>
          <w:rFonts w:ascii="Arial" w:hAnsi="Arial" w:cs="Arial"/>
          <w:b/>
          <w:bCs/>
          <w:color w:val="auto"/>
        </w:rPr>
        <w:t xml:space="preserve">, </w:t>
      </w:r>
      <w:r w:rsidRPr="009F2084">
        <w:rPr>
          <w:rFonts w:ascii="Arial" w:hAnsi="Arial" w:cs="Arial"/>
          <w:b/>
          <w:bCs/>
          <w:color w:val="auto"/>
        </w:rPr>
        <w:t>Emiratos Árabes</w:t>
      </w:r>
    </w:p>
    <w:p w14:paraId="468DD616" w14:textId="77777777" w:rsidR="00142D39" w:rsidRPr="009F2084" w:rsidRDefault="00142D39" w:rsidP="008720B5">
      <w:pPr>
        <w:spacing w:line="240" w:lineRule="auto"/>
        <w:jc w:val="both"/>
        <w:rPr>
          <w:rFonts w:ascii="Arial" w:hAnsi="Arial" w:cs="Arial"/>
        </w:rPr>
      </w:pPr>
    </w:p>
    <w:p w14:paraId="270E9847" w14:textId="5B3B32B9" w:rsidR="009A4492" w:rsidRPr="009F2084" w:rsidRDefault="00142D39" w:rsidP="00CF4374">
      <w:pPr>
        <w:spacing w:line="240" w:lineRule="auto"/>
        <w:jc w:val="both"/>
        <w:rPr>
          <w:rFonts w:ascii="Arial" w:hAnsi="Arial" w:cs="Arial"/>
        </w:rPr>
      </w:pPr>
      <w:r w:rsidRPr="009F2084">
        <w:rPr>
          <w:rFonts w:ascii="Arial" w:hAnsi="Arial" w:cs="Arial"/>
        </w:rPr>
        <w:t>El 4 de diciembre</w:t>
      </w:r>
      <w:r w:rsidR="00CB15C2" w:rsidRPr="009F2084">
        <w:rPr>
          <w:rFonts w:ascii="Arial" w:hAnsi="Arial" w:cs="Arial"/>
        </w:rPr>
        <w:t xml:space="preserve"> de 2023</w:t>
      </w:r>
      <w:r w:rsidRPr="009F2084">
        <w:rPr>
          <w:rFonts w:ascii="Arial" w:hAnsi="Arial" w:cs="Arial"/>
        </w:rPr>
        <w:t xml:space="preserve">, la Dra. María del Carmen Calle participó en el panel </w:t>
      </w:r>
      <w:r w:rsidRPr="00522E99">
        <w:rPr>
          <w:rFonts w:ascii="Arial" w:hAnsi="Arial" w:cs="Arial"/>
        </w:rPr>
        <w:t>“</w:t>
      </w:r>
      <w:r w:rsidRPr="00CA2E18">
        <w:rPr>
          <w:rFonts w:ascii="Arial" w:hAnsi="Arial" w:cs="Arial"/>
          <w:iCs/>
        </w:rPr>
        <w:t>Interacción Salud-Clima: Fortaleciendo Alianzas a través de la Comunidad de Práctica”</w:t>
      </w:r>
      <w:r w:rsidRPr="009F2084">
        <w:rPr>
          <w:rFonts w:ascii="Arial" w:hAnsi="Arial" w:cs="Arial"/>
          <w:i/>
          <w:iCs/>
        </w:rPr>
        <w:t>,</w:t>
      </w:r>
      <w:r w:rsidRPr="009F2084">
        <w:rPr>
          <w:rFonts w:ascii="Arial" w:hAnsi="Arial" w:cs="Arial"/>
        </w:rPr>
        <w:t xml:space="preserve"> en la Conferencia de las Partes de la Convención Marco de Naciones Unidas sobre el Cambio Climático (COP28, Dubai, 30 de noviembre al 12 de diciembre</w:t>
      </w:r>
      <w:r w:rsidR="001E7285" w:rsidRPr="009F2084">
        <w:rPr>
          <w:rFonts w:ascii="Arial" w:hAnsi="Arial" w:cs="Arial"/>
        </w:rPr>
        <w:t xml:space="preserve"> de 2023</w:t>
      </w:r>
      <w:r w:rsidRPr="009F2084">
        <w:rPr>
          <w:rFonts w:ascii="Arial" w:hAnsi="Arial" w:cs="Arial"/>
        </w:rPr>
        <w:t>). La Dra. Calle destacó la visión del ORAS-CONHU y recalcó los resultados del Comité Andino de Salud para la Gestión del Riesgo de Desastres y el Cambio Climático</w:t>
      </w:r>
      <w:r w:rsidR="00522E99">
        <w:rPr>
          <w:rFonts w:ascii="Arial" w:hAnsi="Arial" w:cs="Arial"/>
        </w:rPr>
        <w:t>,</w:t>
      </w:r>
      <w:r w:rsidRPr="009F2084">
        <w:rPr>
          <w:rFonts w:ascii="Arial" w:hAnsi="Arial" w:cs="Arial"/>
        </w:rPr>
        <w:t xml:space="preserve"> como una comunidad de práctica para enfrentar la crisis climática y desarrollar el </w:t>
      </w:r>
      <w:r w:rsidRPr="009F2084">
        <w:rPr>
          <w:rFonts w:ascii="Arial" w:hAnsi="Arial" w:cs="Arial"/>
          <w:i/>
          <w:iCs/>
        </w:rPr>
        <w:t>Plan Andino de Salud y Cambio Climático</w:t>
      </w:r>
      <w:r w:rsidR="00522E99">
        <w:rPr>
          <w:rFonts w:ascii="Arial" w:hAnsi="Arial" w:cs="Arial"/>
          <w:iCs/>
        </w:rPr>
        <w:t>,</w:t>
      </w:r>
      <w:r w:rsidRPr="009F2084">
        <w:rPr>
          <w:rFonts w:ascii="Arial" w:hAnsi="Arial" w:cs="Arial"/>
        </w:rPr>
        <w:t xml:space="preserve"> a partir de la integración regional y la cooperación entre los ministerios de </w:t>
      </w:r>
      <w:r w:rsidR="00522E99">
        <w:rPr>
          <w:rFonts w:ascii="Arial" w:hAnsi="Arial" w:cs="Arial"/>
        </w:rPr>
        <w:t>S</w:t>
      </w:r>
      <w:r w:rsidRPr="009F2084">
        <w:rPr>
          <w:rFonts w:ascii="Arial" w:hAnsi="Arial" w:cs="Arial"/>
        </w:rPr>
        <w:t>alud de Bolivia, Chile, Colombia, Ecuador, Perú y Venezuela, organismos internacionales, la academia, la sociedad civil, cooperantes, entre otros.</w:t>
      </w:r>
      <w:r w:rsidR="00833E29" w:rsidRPr="009F2084">
        <w:rPr>
          <w:rFonts w:ascii="Arial" w:hAnsi="Arial" w:cs="Arial"/>
        </w:rPr>
        <w:t xml:space="preserve"> </w:t>
      </w:r>
    </w:p>
    <w:p w14:paraId="6C2EFE5C" w14:textId="0E4E7898" w:rsidR="00142D39" w:rsidRPr="009F2084" w:rsidRDefault="00833E29" w:rsidP="00CF4374">
      <w:pPr>
        <w:spacing w:line="240" w:lineRule="auto"/>
        <w:jc w:val="both"/>
        <w:rPr>
          <w:rFonts w:ascii="Arial" w:hAnsi="Arial" w:cs="Arial"/>
        </w:rPr>
      </w:pPr>
      <w:r w:rsidRPr="009F2084">
        <w:rPr>
          <w:rFonts w:ascii="Arial" w:hAnsi="Arial" w:cs="Arial"/>
        </w:rPr>
        <w:lastRenderedPageBreak/>
        <w:t>Cabe destacar que previo a la COP28, a principios de 2023</w:t>
      </w:r>
      <w:r w:rsidR="00CF4374" w:rsidRPr="009F2084">
        <w:rPr>
          <w:rFonts w:ascii="Arial" w:hAnsi="Arial" w:cs="Arial"/>
        </w:rPr>
        <w:t>,</w:t>
      </w:r>
      <w:r w:rsidRPr="009F2084">
        <w:rPr>
          <w:rFonts w:ascii="Arial" w:hAnsi="Arial" w:cs="Arial"/>
        </w:rPr>
        <w:t xml:space="preserve"> el</w:t>
      </w:r>
      <w:r w:rsidR="000E28FB" w:rsidRPr="009F2084">
        <w:rPr>
          <w:rFonts w:ascii="Arial" w:hAnsi="Arial" w:cs="Arial"/>
        </w:rPr>
        <w:t xml:space="preserve"> mencionado</w:t>
      </w:r>
      <w:r w:rsidRPr="009F2084">
        <w:rPr>
          <w:rFonts w:ascii="Arial" w:hAnsi="Arial" w:cs="Arial"/>
        </w:rPr>
        <w:t xml:space="preserve"> Comité Andino</w:t>
      </w:r>
      <w:r w:rsidR="00CF4374" w:rsidRPr="009F2084">
        <w:rPr>
          <w:rFonts w:ascii="Arial" w:hAnsi="Arial" w:cs="Arial"/>
        </w:rPr>
        <w:t xml:space="preserve"> </w:t>
      </w:r>
      <w:r w:rsidRPr="009F2084">
        <w:rPr>
          <w:rFonts w:ascii="Arial" w:hAnsi="Arial" w:cs="Arial"/>
        </w:rPr>
        <w:t xml:space="preserve">elaboró un documento </w:t>
      </w:r>
      <w:r w:rsidR="00071BDB" w:rsidRPr="009F2084">
        <w:rPr>
          <w:rFonts w:ascii="Arial" w:hAnsi="Arial" w:cs="Arial"/>
        </w:rPr>
        <w:t xml:space="preserve">en el cual se resalta la oportunidad que representa la COP, porque tendrá un día dedicado a la salud y realizará una reunión de ministros de </w:t>
      </w:r>
      <w:r w:rsidR="008F5DF4">
        <w:rPr>
          <w:rFonts w:ascii="Arial" w:hAnsi="Arial" w:cs="Arial"/>
        </w:rPr>
        <w:t>S</w:t>
      </w:r>
      <w:r w:rsidR="00071BDB" w:rsidRPr="009F2084">
        <w:rPr>
          <w:rFonts w:ascii="Arial" w:hAnsi="Arial" w:cs="Arial"/>
        </w:rPr>
        <w:t>alud. L</w:t>
      </w:r>
      <w:r w:rsidRPr="009F2084">
        <w:rPr>
          <w:rFonts w:ascii="Arial" w:hAnsi="Arial" w:cs="Arial"/>
        </w:rPr>
        <w:t>a Dra. Calle remitió</w:t>
      </w:r>
      <w:r w:rsidR="00071BDB" w:rsidRPr="009F2084">
        <w:rPr>
          <w:rFonts w:ascii="Arial" w:hAnsi="Arial" w:cs="Arial"/>
        </w:rPr>
        <w:t xml:space="preserve"> dicho documento</w:t>
      </w:r>
      <w:r w:rsidRPr="009F2084">
        <w:rPr>
          <w:rFonts w:ascii="Arial" w:hAnsi="Arial" w:cs="Arial"/>
        </w:rPr>
        <w:t xml:space="preserve"> a los ministros de </w:t>
      </w:r>
      <w:r w:rsidR="005817C0" w:rsidRPr="009F2084">
        <w:rPr>
          <w:rFonts w:ascii="Arial" w:hAnsi="Arial" w:cs="Arial"/>
        </w:rPr>
        <w:t>S</w:t>
      </w:r>
      <w:r w:rsidRPr="009F2084">
        <w:rPr>
          <w:rFonts w:ascii="Arial" w:hAnsi="Arial" w:cs="Arial"/>
        </w:rPr>
        <w:t>alud</w:t>
      </w:r>
      <w:r w:rsidR="00071BDB" w:rsidRPr="009F2084">
        <w:rPr>
          <w:rFonts w:ascii="Arial" w:hAnsi="Arial" w:cs="Arial"/>
        </w:rPr>
        <w:t xml:space="preserve"> y mencionó la necesidad de realizar las gestiones pertinentes</w:t>
      </w:r>
      <w:r w:rsidR="008F5DF4">
        <w:rPr>
          <w:rFonts w:ascii="Arial" w:hAnsi="Arial" w:cs="Arial"/>
        </w:rPr>
        <w:t>, así como</w:t>
      </w:r>
      <w:r w:rsidR="00071BDB" w:rsidRPr="009F2084">
        <w:rPr>
          <w:rFonts w:ascii="Arial" w:hAnsi="Arial" w:cs="Arial"/>
        </w:rPr>
        <w:t xml:space="preserve"> lograr la participación de representantes de los ministerios de </w:t>
      </w:r>
      <w:r w:rsidR="008F5DF4">
        <w:rPr>
          <w:rFonts w:ascii="Arial" w:hAnsi="Arial" w:cs="Arial"/>
        </w:rPr>
        <w:t>S</w:t>
      </w:r>
      <w:r w:rsidR="00071BDB" w:rsidRPr="009F2084">
        <w:rPr>
          <w:rFonts w:ascii="Arial" w:hAnsi="Arial" w:cs="Arial"/>
        </w:rPr>
        <w:t xml:space="preserve">alud en las delegaciones </w:t>
      </w:r>
      <w:r w:rsidR="009A4492" w:rsidRPr="009F2084">
        <w:rPr>
          <w:rFonts w:ascii="Arial" w:hAnsi="Arial" w:cs="Arial"/>
        </w:rPr>
        <w:t>de esta importante Convención</w:t>
      </w:r>
      <w:r w:rsidR="00071BDB" w:rsidRPr="009F2084">
        <w:rPr>
          <w:rFonts w:ascii="Arial" w:hAnsi="Arial" w:cs="Arial"/>
        </w:rPr>
        <w:t>.  Además,</w:t>
      </w:r>
      <w:r w:rsidR="00CF4374" w:rsidRPr="009F2084">
        <w:rPr>
          <w:rFonts w:ascii="Arial" w:hAnsi="Arial" w:cs="Arial"/>
        </w:rPr>
        <w:t xml:space="preserve"> firmó la </w:t>
      </w:r>
      <w:r w:rsidR="008F5DF4">
        <w:rPr>
          <w:rFonts w:ascii="Arial" w:hAnsi="Arial" w:cs="Arial"/>
        </w:rPr>
        <w:t>“</w:t>
      </w:r>
      <w:r w:rsidR="00CF4374" w:rsidRPr="00CA2E18">
        <w:rPr>
          <w:rFonts w:ascii="Arial" w:hAnsi="Arial" w:cs="Arial"/>
          <w:iCs/>
        </w:rPr>
        <w:t>Carta abierta de la comunidad médica y sanitaria mundial</w:t>
      </w:r>
      <w:r w:rsidR="008F5DF4">
        <w:rPr>
          <w:rFonts w:ascii="Arial" w:hAnsi="Arial" w:cs="Arial"/>
          <w:iCs/>
        </w:rPr>
        <w:t>”</w:t>
      </w:r>
      <w:r w:rsidR="00CF4374" w:rsidRPr="009F2084">
        <w:rPr>
          <w:rFonts w:ascii="Arial" w:hAnsi="Arial" w:cs="Arial"/>
          <w:i/>
          <w:iCs/>
        </w:rPr>
        <w:t xml:space="preserve"> </w:t>
      </w:r>
      <w:r w:rsidR="00CF4374" w:rsidRPr="009F2084">
        <w:rPr>
          <w:rFonts w:ascii="Arial" w:hAnsi="Arial" w:cs="Arial"/>
        </w:rPr>
        <w:t>dirigida al presidente de la COP28</w:t>
      </w:r>
      <w:r w:rsidR="008F5DF4">
        <w:rPr>
          <w:rFonts w:ascii="Arial" w:hAnsi="Arial" w:cs="Arial"/>
        </w:rPr>
        <w:t>,</w:t>
      </w:r>
      <w:r w:rsidR="00CF4374" w:rsidRPr="009F2084">
        <w:rPr>
          <w:rFonts w:ascii="Arial" w:hAnsi="Arial" w:cs="Arial"/>
        </w:rPr>
        <w:t xml:space="preserve"> en la cual se argumenta la </w:t>
      </w:r>
      <w:r w:rsidR="00071BDB" w:rsidRPr="009F2084">
        <w:rPr>
          <w:rFonts w:ascii="Arial" w:hAnsi="Arial" w:cs="Arial"/>
        </w:rPr>
        <w:t xml:space="preserve">relevancia que tiene </w:t>
      </w:r>
      <w:r w:rsidR="00CF4374" w:rsidRPr="009F2084">
        <w:rPr>
          <w:rFonts w:ascii="Arial" w:hAnsi="Arial" w:cs="Arial"/>
        </w:rPr>
        <w:t>fortalecer los compromisos para la eliminación acelerada, justa y equitativa de los combustibles fósiles como el camino decisivo hacia la salud.</w:t>
      </w:r>
    </w:p>
    <w:p w14:paraId="694445A6" w14:textId="77777777" w:rsidR="00CF4374" w:rsidRPr="009F2084" w:rsidRDefault="00CF4374" w:rsidP="00CF4374">
      <w:pPr>
        <w:spacing w:line="240" w:lineRule="auto"/>
        <w:jc w:val="both"/>
        <w:rPr>
          <w:rFonts w:ascii="Arial" w:hAnsi="Arial" w:cs="Arial"/>
        </w:rPr>
      </w:pPr>
    </w:p>
    <w:p w14:paraId="3D543006" w14:textId="039ECC78" w:rsidR="00A41A8B" w:rsidRPr="009F2084" w:rsidRDefault="00A41A8B" w:rsidP="008720B5">
      <w:pPr>
        <w:pStyle w:val="Ttulo2"/>
        <w:numPr>
          <w:ilvl w:val="0"/>
          <w:numId w:val="16"/>
        </w:numPr>
        <w:tabs>
          <w:tab w:val="num" w:pos="360"/>
        </w:tabs>
        <w:spacing w:line="240" w:lineRule="auto"/>
        <w:ind w:left="0" w:firstLine="0"/>
        <w:jc w:val="both"/>
        <w:rPr>
          <w:rFonts w:ascii="Arial" w:hAnsi="Arial" w:cs="Arial"/>
          <w:b/>
          <w:bCs/>
          <w:color w:val="auto"/>
          <w:sz w:val="22"/>
          <w:szCs w:val="22"/>
        </w:rPr>
      </w:pPr>
      <w:bookmarkStart w:id="64" w:name="_Toc173424459"/>
      <w:r w:rsidRPr="009F2084">
        <w:rPr>
          <w:rFonts w:ascii="Arial" w:hAnsi="Arial" w:cs="Arial"/>
          <w:b/>
          <w:bCs/>
          <w:color w:val="auto"/>
          <w:sz w:val="22"/>
          <w:szCs w:val="22"/>
        </w:rPr>
        <w:t>Resultado estratégico 2. Conocimientos científicos generados, difundidos y validados</w:t>
      </w:r>
      <w:bookmarkEnd w:id="64"/>
    </w:p>
    <w:p w14:paraId="61C3315E" w14:textId="77777777" w:rsidR="00A41A8B" w:rsidRPr="009F2084" w:rsidRDefault="00A41A8B" w:rsidP="008720B5">
      <w:pPr>
        <w:spacing w:after="0" w:line="240" w:lineRule="auto"/>
        <w:jc w:val="both"/>
        <w:rPr>
          <w:rFonts w:ascii="Arial" w:hAnsi="Arial" w:cs="Arial"/>
        </w:rPr>
      </w:pPr>
    </w:p>
    <w:p w14:paraId="1849BF2A" w14:textId="757B2DAE" w:rsidR="00A41A8B" w:rsidRPr="009F2084" w:rsidRDefault="00A41A8B" w:rsidP="004515AE">
      <w:pPr>
        <w:spacing w:after="0" w:line="240" w:lineRule="auto"/>
        <w:ind w:left="708"/>
        <w:jc w:val="both"/>
        <w:rPr>
          <w:rFonts w:ascii="Arial" w:hAnsi="Arial" w:cs="Arial"/>
        </w:rPr>
      </w:pPr>
      <w:r w:rsidRPr="009F2084">
        <w:rPr>
          <w:rFonts w:ascii="Arial" w:hAnsi="Arial" w:cs="Arial"/>
        </w:rPr>
        <w:t xml:space="preserve">Para ubicar a la salud como eje del desarrollo humano, se trabaja en la generación y difusión de conocimientos científicos. Para ello, se </w:t>
      </w:r>
      <w:r w:rsidR="00870768" w:rsidRPr="009F2084">
        <w:rPr>
          <w:rFonts w:ascii="Arial" w:hAnsi="Arial" w:cs="Arial"/>
        </w:rPr>
        <w:t>desarrollan</w:t>
      </w:r>
      <w:r w:rsidRPr="009F2084">
        <w:rPr>
          <w:rFonts w:ascii="Arial" w:hAnsi="Arial" w:cs="Arial"/>
        </w:rPr>
        <w:t xml:space="preserve"> estudios e investigaciones, sobre institucionalidad, financiamiento, gestión, y otras dimensiones conexas, en términos de diagnósticos de situación y evaluaciones programáticas, entre otros</w:t>
      </w:r>
      <w:r w:rsidR="00142D39" w:rsidRPr="009F2084">
        <w:rPr>
          <w:rFonts w:ascii="Arial" w:hAnsi="Arial" w:cs="Arial"/>
        </w:rPr>
        <w:t xml:space="preserve"> [que se presentan en cada una de las áreas temáticas en las cuales se desarrollan]</w:t>
      </w:r>
      <w:r w:rsidRPr="009F2084">
        <w:rPr>
          <w:rFonts w:ascii="Arial" w:hAnsi="Arial" w:cs="Arial"/>
        </w:rPr>
        <w:t>. Del mismo modo, se impulsa una estrategia comunicacional (definiendo medios, contenidos, destinatarios, gestión, etc.) en línea con las prioridades sustantivas definidas</w:t>
      </w:r>
      <w:r w:rsidR="008F5DF4">
        <w:rPr>
          <w:rFonts w:ascii="Arial" w:hAnsi="Arial" w:cs="Arial"/>
        </w:rPr>
        <w:t>.</w:t>
      </w:r>
      <w:r w:rsidRPr="009F2084">
        <w:rPr>
          <w:rFonts w:ascii="Arial" w:hAnsi="Arial" w:cs="Arial"/>
          <w:b/>
          <w:bCs/>
        </w:rPr>
        <w:t xml:space="preserve"> </w:t>
      </w:r>
      <w:r w:rsidR="00117222" w:rsidRPr="00117222">
        <w:rPr>
          <w:rFonts w:ascii="Arial" w:hAnsi="Arial" w:cs="Arial"/>
        </w:rPr>
        <w:t>(ORAS-CONHU, 2023, p. 63)</w:t>
      </w:r>
      <w:r w:rsidR="00117222" w:rsidRPr="00117222">
        <w:rPr>
          <w:rFonts w:ascii="Arial" w:hAnsi="Arial" w:cs="Arial"/>
          <w:b/>
          <w:bCs/>
        </w:rPr>
        <w:tab/>
      </w:r>
    </w:p>
    <w:p w14:paraId="603763D4" w14:textId="77777777" w:rsidR="00A41A8B" w:rsidRPr="009F2084" w:rsidRDefault="00A41A8B" w:rsidP="008720B5">
      <w:pPr>
        <w:spacing w:after="0" w:line="240" w:lineRule="auto"/>
        <w:jc w:val="both"/>
        <w:rPr>
          <w:rFonts w:ascii="Arial" w:hAnsi="Arial" w:cs="Arial"/>
          <w:b/>
          <w:bCs/>
        </w:rPr>
      </w:pPr>
    </w:p>
    <w:p w14:paraId="47FDB759" w14:textId="4886E52F" w:rsidR="00A41A8B" w:rsidRPr="009F2084" w:rsidRDefault="00A41A8B" w:rsidP="008720B5">
      <w:pPr>
        <w:spacing w:after="0" w:line="240" w:lineRule="auto"/>
        <w:jc w:val="both"/>
        <w:rPr>
          <w:rFonts w:ascii="Arial" w:hAnsi="Arial" w:cs="Arial"/>
        </w:rPr>
      </w:pPr>
      <w:r w:rsidRPr="009F2084">
        <w:rPr>
          <w:rFonts w:ascii="Arial" w:hAnsi="Arial" w:cs="Arial"/>
        </w:rPr>
        <w:t>Como se verá a lo largo del informe</w:t>
      </w:r>
      <w:r w:rsidR="001D42BF">
        <w:rPr>
          <w:rFonts w:ascii="Arial" w:hAnsi="Arial" w:cs="Arial"/>
        </w:rPr>
        <w:t>,</w:t>
      </w:r>
      <w:r w:rsidRPr="009F2084">
        <w:rPr>
          <w:rFonts w:ascii="Arial" w:hAnsi="Arial" w:cs="Arial"/>
        </w:rPr>
        <w:t xml:space="preserve"> las diversas acciones del ORAS-CONHU tienen como prioridad generar conocimientos científicos y difundirlos</w:t>
      </w:r>
      <w:r w:rsidR="00461518" w:rsidRPr="009F2084">
        <w:rPr>
          <w:rFonts w:ascii="Arial" w:hAnsi="Arial" w:cs="Arial"/>
        </w:rPr>
        <w:t>;</w:t>
      </w:r>
      <w:r w:rsidRPr="009F2084">
        <w:rPr>
          <w:rFonts w:ascii="Arial" w:hAnsi="Arial" w:cs="Arial"/>
        </w:rPr>
        <w:t xml:space="preserve"> en este punto se enfatizan los resultados del trabajo con la Red Andina de Comunicadores en </w:t>
      </w:r>
      <w:r w:rsidR="00881CBA" w:rsidRPr="009F2084">
        <w:rPr>
          <w:rFonts w:ascii="Arial" w:hAnsi="Arial" w:cs="Arial"/>
        </w:rPr>
        <w:t>S</w:t>
      </w:r>
      <w:r w:rsidRPr="009F2084">
        <w:rPr>
          <w:rFonts w:ascii="Arial" w:hAnsi="Arial" w:cs="Arial"/>
        </w:rPr>
        <w:t xml:space="preserve">alud, los </w:t>
      </w:r>
      <w:r w:rsidRPr="009F2084">
        <w:rPr>
          <w:rFonts w:ascii="Arial" w:hAnsi="Arial" w:cs="Arial"/>
          <w:i/>
          <w:iCs/>
        </w:rPr>
        <w:t>webinars</w:t>
      </w:r>
      <w:r w:rsidRPr="009F2084">
        <w:rPr>
          <w:rFonts w:ascii="Arial" w:hAnsi="Arial" w:cs="Arial"/>
        </w:rPr>
        <w:t xml:space="preserve"> que promueven el interaprendizaje continuo y los boletines Notisalud Andinas.</w:t>
      </w:r>
    </w:p>
    <w:p w14:paraId="6B6FAA6B" w14:textId="77777777" w:rsidR="00A41A8B" w:rsidRPr="009F2084" w:rsidRDefault="00A41A8B" w:rsidP="008720B5">
      <w:pPr>
        <w:spacing w:line="240" w:lineRule="auto"/>
        <w:rPr>
          <w:rFonts w:ascii="Arial" w:hAnsi="Arial" w:cs="Arial"/>
        </w:rPr>
      </w:pPr>
    </w:p>
    <w:p w14:paraId="35E9C9F3" w14:textId="188D7B94" w:rsidR="00A41A8B" w:rsidRPr="009F2084" w:rsidRDefault="00A41A8B" w:rsidP="008720B5">
      <w:pPr>
        <w:pStyle w:val="Ttulo3"/>
        <w:numPr>
          <w:ilvl w:val="1"/>
          <w:numId w:val="19"/>
        </w:numPr>
        <w:tabs>
          <w:tab w:val="num" w:pos="360"/>
        </w:tabs>
        <w:spacing w:line="240" w:lineRule="auto"/>
        <w:ind w:left="0" w:firstLine="0"/>
        <w:jc w:val="both"/>
        <w:rPr>
          <w:rFonts w:ascii="Arial" w:hAnsi="Arial" w:cs="Arial"/>
          <w:b/>
          <w:bCs/>
          <w:color w:val="auto"/>
          <w:sz w:val="22"/>
          <w:szCs w:val="22"/>
        </w:rPr>
      </w:pPr>
      <w:bookmarkStart w:id="65" w:name="_Toc173423941"/>
      <w:bookmarkStart w:id="66" w:name="_Toc173424460"/>
      <w:r w:rsidRPr="009F2084">
        <w:rPr>
          <w:rFonts w:ascii="Arial" w:hAnsi="Arial" w:cs="Arial"/>
          <w:b/>
          <w:bCs/>
          <w:color w:val="auto"/>
          <w:sz w:val="22"/>
          <w:szCs w:val="22"/>
        </w:rPr>
        <w:t>Red Andina de Comunicadores en Salud</w:t>
      </w:r>
      <w:r w:rsidR="003E7015" w:rsidRPr="009F2084">
        <w:rPr>
          <w:rFonts w:ascii="Arial" w:hAnsi="Arial" w:cs="Arial"/>
          <w:b/>
          <w:bCs/>
          <w:color w:val="auto"/>
          <w:sz w:val="22"/>
          <w:szCs w:val="22"/>
        </w:rPr>
        <w:t xml:space="preserve"> (RACS)</w:t>
      </w:r>
      <w:bookmarkEnd w:id="65"/>
      <w:bookmarkEnd w:id="66"/>
    </w:p>
    <w:p w14:paraId="236B1999" w14:textId="77777777" w:rsidR="00406D24" w:rsidRPr="009F2084" w:rsidRDefault="00406D24" w:rsidP="008720B5">
      <w:pPr>
        <w:spacing w:line="240" w:lineRule="auto"/>
        <w:rPr>
          <w:rFonts w:ascii="Arial" w:hAnsi="Arial" w:cs="Arial"/>
        </w:rPr>
      </w:pPr>
    </w:p>
    <w:p w14:paraId="49C27FFD" w14:textId="67AED1FB" w:rsidR="00406D24" w:rsidRPr="009F2084" w:rsidRDefault="00406D24" w:rsidP="00406D24">
      <w:pPr>
        <w:jc w:val="both"/>
        <w:rPr>
          <w:rFonts w:ascii="Arial" w:hAnsi="Arial" w:cs="Arial"/>
          <w:lang w:val="es-ES"/>
        </w:rPr>
      </w:pPr>
      <w:r w:rsidRPr="009F2084">
        <w:rPr>
          <w:rFonts w:ascii="Arial" w:hAnsi="Arial" w:cs="Arial"/>
          <w:lang w:val="es-ES"/>
        </w:rPr>
        <w:t xml:space="preserve">Durante el </w:t>
      </w:r>
      <w:r w:rsidR="006D0966">
        <w:rPr>
          <w:rFonts w:ascii="Arial" w:hAnsi="Arial" w:cs="Arial"/>
          <w:lang w:val="es-ES"/>
        </w:rPr>
        <w:t xml:space="preserve">año </w:t>
      </w:r>
      <w:r w:rsidRPr="009F2084">
        <w:rPr>
          <w:rFonts w:ascii="Arial" w:hAnsi="Arial" w:cs="Arial"/>
          <w:lang w:val="es-ES"/>
        </w:rPr>
        <w:t>2023</w:t>
      </w:r>
      <w:r w:rsidR="006D0966">
        <w:rPr>
          <w:rFonts w:ascii="Arial" w:hAnsi="Arial" w:cs="Arial"/>
          <w:lang w:val="es-ES"/>
        </w:rPr>
        <w:t>,</w:t>
      </w:r>
      <w:r w:rsidRPr="009F2084">
        <w:rPr>
          <w:rFonts w:ascii="Arial" w:hAnsi="Arial" w:cs="Arial"/>
          <w:lang w:val="es-ES"/>
        </w:rPr>
        <w:t xml:space="preserve"> se realizaron diversas reuniones con las áreas de </w:t>
      </w:r>
      <w:r w:rsidR="00851019" w:rsidRPr="009F2084">
        <w:rPr>
          <w:rFonts w:ascii="Arial" w:hAnsi="Arial" w:cs="Arial"/>
          <w:lang w:val="es-ES"/>
        </w:rPr>
        <w:t>c</w:t>
      </w:r>
      <w:r w:rsidRPr="009F2084">
        <w:rPr>
          <w:rFonts w:ascii="Arial" w:hAnsi="Arial" w:cs="Arial"/>
          <w:lang w:val="es-ES"/>
        </w:rPr>
        <w:t xml:space="preserve">omunicaciones de los </w:t>
      </w:r>
      <w:r w:rsidR="00851019" w:rsidRPr="009F2084">
        <w:rPr>
          <w:rFonts w:ascii="Arial" w:hAnsi="Arial" w:cs="Arial"/>
          <w:lang w:val="es-ES"/>
        </w:rPr>
        <w:t xml:space="preserve">ministerios de </w:t>
      </w:r>
      <w:r w:rsidR="00302061" w:rsidRPr="009F2084">
        <w:rPr>
          <w:rFonts w:ascii="Arial" w:hAnsi="Arial" w:cs="Arial"/>
          <w:lang w:val="es-ES"/>
        </w:rPr>
        <w:t>S</w:t>
      </w:r>
      <w:r w:rsidR="00851019" w:rsidRPr="009F2084">
        <w:rPr>
          <w:rFonts w:ascii="Arial" w:hAnsi="Arial" w:cs="Arial"/>
          <w:lang w:val="es-ES"/>
        </w:rPr>
        <w:t xml:space="preserve">alud andinos </w:t>
      </w:r>
      <w:r w:rsidRPr="009F2084">
        <w:rPr>
          <w:rFonts w:ascii="Arial" w:hAnsi="Arial" w:cs="Arial"/>
          <w:lang w:val="es-ES"/>
        </w:rPr>
        <w:t>para abordar temas como la elaboración del Plan de Comunicaciones, la Campaña Andina de Detección Temprana de Cáncer, entre otras coordinaciones. La primera</w:t>
      </w:r>
      <w:r w:rsidR="00112D1B" w:rsidRPr="009F2084">
        <w:rPr>
          <w:rFonts w:ascii="Arial" w:hAnsi="Arial" w:cs="Arial"/>
          <w:lang w:val="es-ES"/>
        </w:rPr>
        <w:t xml:space="preserve"> reunión del año</w:t>
      </w:r>
      <w:r w:rsidRPr="009F2084">
        <w:rPr>
          <w:rFonts w:ascii="Arial" w:hAnsi="Arial" w:cs="Arial"/>
          <w:lang w:val="es-ES"/>
        </w:rPr>
        <w:t xml:space="preserve"> se realizó el 20 de abril</w:t>
      </w:r>
      <w:r w:rsidR="006D0966">
        <w:rPr>
          <w:rFonts w:ascii="Arial" w:hAnsi="Arial" w:cs="Arial"/>
          <w:lang w:val="es-ES"/>
        </w:rPr>
        <w:t>,</w:t>
      </w:r>
      <w:r w:rsidR="00112D1B" w:rsidRPr="009F2084">
        <w:rPr>
          <w:rFonts w:ascii="Arial" w:hAnsi="Arial" w:cs="Arial"/>
          <w:lang w:val="es-ES"/>
        </w:rPr>
        <w:t xml:space="preserve"> para </w:t>
      </w:r>
      <w:r w:rsidRPr="009F2084">
        <w:rPr>
          <w:rFonts w:ascii="Arial" w:hAnsi="Arial" w:cs="Arial"/>
          <w:lang w:val="es-ES"/>
        </w:rPr>
        <w:t>consolid</w:t>
      </w:r>
      <w:r w:rsidR="00112D1B" w:rsidRPr="009F2084">
        <w:rPr>
          <w:rFonts w:ascii="Arial" w:hAnsi="Arial" w:cs="Arial"/>
          <w:lang w:val="es-ES"/>
        </w:rPr>
        <w:t xml:space="preserve">ar </w:t>
      </w:r>
      <w:r w:rsidRPr="009F2084">
        <w:rPr>
          <w:rFonts w:ascii="Arial" w:hAnsi="Arial" w:cs="Arial"/>
          <w:lang w:val="es-ES"/>
        </w:rPr>
        <w:t xml:space="preserve">la agenda de trabajo anual. </w:t>
      </w:r>
      <w:r w:rsidR="003E7015" w:rsidRPr="009F2084">
        <w:rPr>
          <w:rFonts w:ascii="Arial" w:hAnsi="Arial" w:cs="Arial"/>
          <w:lang w:val="es-ES"/>
        </w:rPr>
        <w:t xml:space="preserve">Los comunicadores tuvieron </w:t>
      </w:r>
      <w:r w:rsidRPr="009F2084">
        <w:rPr>
          <w:rFonts w:ascii="Arial" w:hAnsi="Arial" w:cs="Arial"/>
          <w:lang w:val="es-ES"/>
        </w:rPr>
        <w:t xml:space="preserve">una participación activa en el </w:t>
      </w:r>
      <w:r w:rsidR="00332E35" w:rsidRPr="00CA2E18">
        <w:rPr>
          <w:rFonts w:ascii="Arial" w:hAnsi="Arial" w:cs="Arial"/>
          <w:iCs/>
          <w:lang w:val="es-ES"/>
        </w:rPr>
        <w:t>Proyecto “Fortalecimiento de la toma de decisiones en el control de la pandemia COVID-19 mediante la vigilancia genómica en los países de Bolivia, Colombia, Ecuador y Perú”</w:t>
      </w:r>
      <w:r w:rsidR="003E7015" w:rsidRPr="009F2084">
        <w:rPr>
          <w:rFonts w:ascii="Arial" w:hAnsi="Arial" w:cs="Arial"/>
          <w:i/>
          <w:iCs/>
          <w:lang w:val="es-ES"/>
        </w:rPr>
        <w:t>.</w:t>
      </w:r>
      <w:r w:rsidRPr="009F2084">
        <w:rPr>
          <w:rFonts w:ascii="Arial" w:hAnsi="Arial" w:cs="Arial"/>
          <w:lang w:val="es-ES"/>
        </w:rPr>
        <w:t xml:space="preserve"> </w:t>
      </w:r>
      <w:r w:rsidR="003E7015" w:rsidRPr="009F2084">
        <w:rPr>
          <w:rFonts w:ascii="Arial" w:hAnsi="Arial" w:cs="Arial"/>
          <w:lang w:val="es-ES"/>
        </w:rPr>
        <w:t>A</w:t>
      </w:r>
      <w:r w:rsidRPr="009F2084">
        <w:rPr>
          <w:rFonts w:ascii="Arial" w:hAnsi="Arial" w:cs="Arial"/>
          <w:lang w:val="es-ES"/>
        </w:rPr>
        <w:t>demás</w:t>
      </w:r>
      <w:r w:rsidR="006D0966">
        <w:rPr>
          <w:rFonts w:ascii="Arial" w:hAnsi="Arial" w:cs="Arial"/>
          <w:lang w:val="es-ES"/>
        </w:rPr>
        <w:t>,</w:t>
      </w:r>
      <w:r w:rsidRPr="009F2084">
        <w:rPr>
          <w:rFonts w:ascii="Arial" w:hAnsi="Arial" w:cs="Arial"/>
          <w:lang w:val="es-ES"/>
        </w:rPr>
        <w:t xml:space="preserve"> la RACS contribuyó en la elaboración de video</w:t>
      </w:r>
      <w:r w:rsidR="004534BB" w:rsidRPr="009F2084">
        <w:rPr>
          <w:rFonts w:ascii="Arial" w:hAnsi="Arial" w:cs="Arial"/>
          <w:lang w:val="es-ES"/>
        </w:rPr>
        <w:t>s</w:t>
      </w:r>
      <w:r w:rsidRPr="009F2084">
        <w:rPr>
          <w:rFonts w:ascii="Arial" w:hAnsi="Arial" w:cs="Arial"/>
          <w:lang w:val="es-ES"/>
        </w:rPr>
        <w:t xml:space="preserve"> del Programa </w:t>
      </w:r>
      <w:r w:rsidR="00D61ECC" w:rsidRPr="009F2084">
        <w:rPr>
          <w:rFonts w:ascii="Arial" w:hAnsi="Arial" w:cs="Arial"/>
          <w:lang w:val="es-ES"/>
        </w:rPr>
        <w:t>TB</w:t>
      </w:r>
      <w:r w:rsidR="006D0966">
        <w:rPr>
          <w:rFonts w:ascii="Arial" w:hAnsi="Arial" w:cs="Arial"/>
          <w:lang w:val="es-ES"/>
        </w:rPr>
        <w:t>,</w:t>
      </w:r>
      <w:r w:rsidR="00112D1B" w:rsidRPr="009F2084">
        <w:rPr>
          <w:rFonts w:ascii="Arial" w:hAnsi="Arial" w:cs="Arial"/>
          <w:lang w:val="es-ES"/>
        </w:rPr>
        <w:t xml:space="preserve"> para lo cual </w:t>
      </w:r>
      <w:r w:rsidRPr="009F2084">
        <w:rPr>
          <w:rFonts w:ascii="Arial" w:hAnsi="Arial" w:cs="Arial"/>
          <w:lang w:val="es-ES"/>
        </w:rPr>
        <w:t>envia</w:t>
      </w:r>
      <w:r w:rsidR="00112D1B" w:rsidRPr="009F2084">
        <w:rPr>
          <w:rFonts w:ascii="Arial" w:hAnsi="Arial" w:cs="Arial"/>
          <w:lang w:val="es-ES"/>
        </w:rPr>
        <w:t xml:space="preserve">ron </w:t>
      </w:r>
      <w:r w:rsidRPr="009F2084">
        <w:rPr>
          <w:rFonts w:ascii="Arial" w:hAnsi="Arial" w:cs="Arial"/>
          <w:lang w:val="es-ES"/>
        </w:rPr>
        <w:t>la</w:t>
      </w:r>
      <w:r w:rsidR="00112D1B" w:rsidRPr="009F2084">
        <w:rPr>
          <w:rFonts w:ascii="Arial" w:hAnsi="Arial" w:cs="Arial"/>
          <w:lang w:val="es-ES"/>
        </w:rPr>
        <w:t xml:space="preserve"> grabación de</w:t>
      </w:r>
      <w:r w:rsidRPr="009F2084">
        <w:rPr>
          <w:rFonts w:ascii="Arial" w:hAnsi="Arial" w:cs="Arial"/>
          <w:lang w:val="es-ES"/>
        </w:rPr>
        <w:t xml:space="preserve"> acciones que como país realizaron para el diagnóstico de la tuberculosis en el marco del proyecto.</w:t>
      </w:r>
    </w:p>
    <w:p w14:paraId="4A6F299E" w14:textId="77777777" w:rsidR="00406D24" w:rsidRPr="009F2084" w:rsidRDefault="00406D24" w:rsidP="00D61ECC">
      <w:pPr>
        <w:pStyle w:val="Ttulo4"/>
        <w:numPr>
          <w:ilvl w:val="0"/>
          <w:numId w:val="18"/>
        </w:numPr>
        <w:rPr>
          <w:rFonts w:ascii="Arial" w:hAnsi="Arial" w:cs="Arial"/>
          <w:b/>
          <w:bCs/>
          <w:color w:val="auto"/>
          <w:lang w:val="es-ES"/>
        </w:rPr>
      </w:pPr>
      <w:r w:rsidRPr="009F2084">
        <w:rPr>
          <w:rFonts w:ascii="Arial" w:hAnsi="Arial" w:cs="Arial"/>
          <w:b/>
          <w:bCs/>
          <w:color w:val="auto"/>
          <w:lang w:val="es-ES"/>
        </w:rPr>
        <w:t>Plan Andino de Comunicación del ORAS-CONHU</w:t>
      </w:r>
    </w:p>
    <w:p w14:paraId="7F3A40FD" w14:textId="77777777" w:rsidR="00D61ECC" w:rsidRPr="009F2084" w:rsidRDefault="00D61ECC" w:rsidP="00406D24">
      <w:pPr>
        <w:jc w:val="both"/>
        <w:rPr>
          <w:rFonts w:ascii="Arial" w:hAnsi="Arial" w:cs="Arial"/>
          <w:lang w:val="es-ES"/>
        </w:rPr>
      </w:pPr>
    </w:p>
    <w:p w14:paraId="259C681E" w14:textId="1B1FAC4A" w:rsidR="00406D24" w:rsidRPr="009F2084" w:rsidRDefault="00406D24" w:rsidP="00406D24">
      <w:pPr>
        <w:jc w:val="both"/>
        <w:rPr>
          <w:rFonts w:ascii="Arial" w:hAnsi="Arial" w:cs="Arial"/>
        </w:rPr>
      </w:pPr>
      <w:r w:rsidRPr="009F2084">
        <w:rPr>
          <w:rFonts w:ascii="Arial" w:hAnsi="Arial" w:cs="Arial"/>
          <w:lang w:val="es-ES"/>
        </w:rPr>
        <w:t xml:space="preserve">Desde la conformación de la RACS se planteó contar con un </w:t>
      </w:r>
      <w:r w:rsidR="006D0966">
        <w:rPr>
          <w:rFonts w:ascii="Arial" w:hAnsi="Arial" w:cs="Arial"/>
          <w:lang w:val="es-ES"/>
        </w:rPr>
        <w:t>“</w:t>
      </w:r>
      <w:r w:rsidRPr="00CA2E18">
        <w:rPr>
          <w:rFonts w:ascii="Arial" w:hAnsi="Arial" w:cs="Arial"/>
          <w:iCs/>
          <w:lang w:val="es-ES"/>
        </w:rPr>
        <w:t xml:space="preserve">Plan </w:t>
      </w:r>
      <w:r w:rsidR="004534BB" w:rsidRPr="00CA2E18">
        <w:rPr>
          <w:rFonts w:ascii="Arial" w:hAnsi="Arial" w:cs="Arial"/>
          <w:iCs/>
          <w:lang w:val="es-ES"/>
        </w:rPr>
        <w:t>a</w:t>
      </w:r>
      <w:r w:rsidRPr="00CA2E18">
        <w:rPr>
          <w:rFonts w:ascii="Arial" w:hAnsi="Arial" w:cs="Arial"/>
          <w:iCs/>
          <w:lang w:val="es-ES"/>
        </w:rPr>
        <w:t xml:space="preserve">ndino de </w:t>
      </w:r>
      <w:r w:rsidR="004534BB" w:rsidRPr="00CA2E18">
        <w:rPr>
          <w:rFonts w:ascii="Arial" w:hAnsi="Arial" w:cs="Arial"/>
          <w:iCs/>
          <w:lang w:val="es-ES"/>
        </w:rPr>
        <w:t>c</w:t>
      </w:r>
      <w:r w:rsidRPr="00CA2E18">
        <w:rPr>
          <w:rFonts w:ascii="Arial" w:hAnsi="Arial" w:cs="Arial"/>
          <w:iCs/>
          <w:lang w:val="es-ES"/>
        </w:rPr>
        <w:t>omunicaciones</w:t>
      </w:r>
      <w:r w:rsidR="006D0966">
        <w:rPr>
          <w:rFonts w:ascii="Arial" w:hAnsi="Arial" w:cs="Arial"/>
          <w:iCs/>
          <w:lang w:val="es-ES"/>
        </w:rPr>
        <w:t>”,</w:t>
      </w:r>
      <w:r w:rsidRPr="009F2084">
        <w:rPr>
          <w:rFonts w:ascii="Arial" w:hAnsi="Arial" w:cs="Arial"/>
          <w:lang w:val="es-ES"/>
        </w:rPr>
        <w:t xml:space="preserve"> que se construya con la participación de</w:t>
      </w:r>
      <w:r w:rsidR="00D61ECC" w:rsidRPr="009F2084">
        <w:rPr>
          <w:rFonts w:ascii="Arial" w:hAnsi="Arial" w:cs="Arial"/>
          <w:lang w:val="es-ES"/>
        </w:rPr>
        <w:t xml:space="preserve"> delegados</w:t>
      </w:r>
      <w:r w:rsidRPr="009F2084">
        <w:rPr>
          <w:rFonts w:ascii="Arial" w:hAnsi="Arial" w:cs="Arial"/>
          <w:lang w:val="es-ES"/>
        </w:rPr>
        <w:t xml:space="preserve"> los seis países</w:t>
      </w:r>
      <w:r w:rsidR="00D61ECC" w:rsidRPr="009F2084">
        <w:rPr>
          <w:rFonts w:ascii="Arial" w:hAnsi="Arial" w:cs="Arial"/>
          <w:lang w:val="es-ES"/>
        </w:rPr>
        <w:t xml:space="preserve"> andinos</w:t>
      </w:r>
      <w:r w:rsidRPr="009F2084">
        <w:rPr>
          <w:rFonts w:ascii="Arial" w:hAnsi="Arial" w:cs="Arial"/>
          <w:lang w:val="es-ES"/>
        </w:rPr>
        <w:t>. En marzo de 2023</w:t>
      </w:r>
      <w:r w:rsidR="006D0966">
        <w:rPr>
          <w:rFonts w:ascii="Arial" w:hAnsi="Arial" w:cs="Arial"/>
          <w:lang w:val="es-ES"/>
        </w:rPr>
        <w:t xml:space="preserve"> se</w:t>
      </w:r>
      <w:r w:rsidRPr="009F2084">
        <w:rPr>
          <w:rFonts w:ascii="Arial" w:hAnsi="Arial" w:cs="Arial"/>
          <w:lang w:val="es-ES"/>
        </w:rPr>
        <w:t xml:space="preserve"> inició la consultoría para la elaboración del </w:t>
      </w:r>
      <w:r w:rsidR="006D0966">
        <w:rPr>
          <w:rFonts w:ascii="Arial" w:hAnsi="Arial" w:cs="Arial"/>
          <w:lang w:val="es-ES"/>
        </w:rPr>
        <w:t>“</w:t>
      </w:r>
      <w:r w:rsidRPr="00CA2E18">
        <w:rPr>
          <w:rFonts w:ascii="Arial" w:hAnsi="Arial" w:cs="Arial"/>
          <w:iCs/>
          <w:lang w:val="es-ES"/>
        </w:rPr>
        <w:t xml:space="preserve">Plan de </w:t>
      </w:r>
      <w:r w:rsidR="004534BB" w:rsidRPr="00CA2E18">
        <w:rPr>
          <w:rFonts w:ascii="Arial" w:hAnsi="Arial" w:cs="Arial"/>
          <w:iCs/>
          <w:lang w:val="es-ES"/>
        </w:rPr>
        <w:lastRenderedPageBreak/>
        <w:t>c</w:t>
      </w:r>
      <w:r w:rsidRPr="00CA2E18">
        <w:rPr>
          <w:rFonts w:ascii="Arial" w:hAnsi="Arial" w:cs="Arial"/>
          <w:iCs/>
          <w:lang w:val="es-ES"/>
        </w:rPr>
        <w:t>omunicación del ORAS-CONHU</w:t>
      </w:r>
      <w:r w:rsidR="006D0966">
        <w:rPr>
          <w:rFonts w:ascii="Arial" w:hAnsi="Arial" w:cs="Arial"/>
          <w:lang w:val="es-ES"/>
        </w:rPr>
        <w:t>”</w:t>
      </w:r>
      <w:r w:rsidR="00C065BC">
        <w:rPr>
          <w:rFonts w:ascii="Arial" w:hAnsi="Arial" w:cs="Arial"/>
          <w:lang w:val="es-ES"/>
        </w:rPr>
        <w:t>,</w:t>
      </w:r>
      <w:r w:rsidRPr="009F2084">
        <w:rPr>
          <w:rFonts w:ascii="Arial" w:hAnsi="Arial" w:cs="Arial"/>
          <w:lang w:val="es-ES"/>
        </w:rPr>
        <w:t xml:space="preserve"> que facilite la interacción y complementariedad de los países miembros</w:t>
      </w:r>
      <w:r w:rsidR="00D61ECC" w:rsidRPr="009F2084">
        <w:rPr>
          <w:rFonts w:ascii="Arial" w:hAnsi="Arial" w:cs="Arial"/>
          <w:lang w:val="es-ES"/>
        </w:rPr>
        <w:t>. El plan</w:t>
      </w:r>
      <w:r w:rsidRPr="009F2084">
        <w:rPr>
          <w:rFonts w:ascii="Arial" w:hAnsi="Arial" w:cs="Arial"/>
          <w:lang w:val="es-ES"/>
        </w:rPr>
        <w:t xml:space="preserve"> busca desarrollar y fortalecer los procesos estratégicos de comunicación a través de lineamientos de gestión, bajo tres ejes conceptuales: comunicación estratégica, comunicación pública y comunicación para el desarrollo.</w:t>
      </w:r>
    </w:p>
    <w:p w14:paraId="7C5318F1" w14:textId="2B22E966" w:rsidR="00406D24" w:rsidRPr="009F2084" w:rsidRDefault="00406D24" w:rsidP="00406D24">
      <w:pPr>
        <w:spacing w:after="0"/>
        <w:contextualSpacing/>
        <w:jc w:val="both"/>
        <w:rPr>
          <w:rFonts w:ascii="Arial" w:hAnsi="Arial" w:cs="Arial"/>
        </w:rPr>
      </w:pPr>
      <w:r w:rsidRPr="009F2084">
        <w:rPr>
          <w:rFonts w:ascii="Arial" w:hAnsi="Arial" w:cs="Arial"/>
        </w:rPr>
        <w:t xml:space="preserve">El desarrollo de estos tres ejes conceptuales supone </w:t>
      </w:r>
      <w:r w:rsidR="00D61ECC" w:rsidRPr="009F2084">
        <w:rPr>
          <w:rFonts w:ascii="Arial" w:hAnsi="Arial" w:cs="Arial"/>
        </w:rPr>
        <w:t xml:space="preserve">ocho </w:t>
      </w:r>
      <w:r w:rsidRPr="009F2084">
        <w:rPr>
          <w:rFonts w:ascii="Arial" w:hAnsi="Arial" w:cs="Arial"/>
        </w:rPr>
        <w:t>frentes</w:t>
      </w:r>
      <w:r w:rsidR="00D61ECC" w:rsidRPr="009F2084">
        <w:rPr>
          <w:rFonts w:ascii="Arial" w:hAnsi="Arial" w:cs="Arial"/>
        </w:rPr>
        <w:t xml:space="preserve"> de acción</w:t>
      </w:r>
      <w:r w:rsidRPr="009F2084">
        <w:rPr>
          <w:rFonts w:ascii="Arial" w:hAnsi="Arial" w:cs="Arial"/>
        </w:rPr>
        <w:t>:</w:t>
      </w:r>
    </w:p>
    <w:p w14:paraId="1AF0D1C9" w14:textId="779EDF3D" w:rsidR="00406D24" w:rsidRPr="009F2084" w:rsidRDefault="00406D24" w:rsidP="00CA2E18">
      <w:pPr>
        <w:pStyle w:val="Prrafodelista1"/>
        <w:numPr>
          <w:ilvl w:val="0"/>
          <w:numId w:val="116"/>
        </w:numPr>
        <w:spacing w:after="0"/>
        <w:rPr>
          <w:rFonts w:ascii="Arial" w:hAnsi="Arial" w:cs="Arial"/>
          <w:color w:val="auto"/>
        </w:rPr>
      </w:pPr>
      <w:r w:rsidRPr="009F2084">
        <w:rPr>
          <w:rFonts w:ascii="Arial" w:hAnsi="Arial" w:cs="Arial"/>
          <w:color w:val="auto"/>
        </w:rPr>
        <w:t>Institucionalizar el uso de la investigación para la gestión estratégica de la comunicación, a través de la medición de las necesidades informativas de los diferentes grupos de interés, que permitan la construcción de temas clave en la agenda pública, en este caso</w:t>
      </w:r>
      <w:r w:rsidR="00F763A5">
        <w:rPr>
          <w:rFonts w:ascii="Arial" w:hAnsi="Arial" w:cs="Arial"/>
          <w:color w:val="auto"/>
        </w:rPr>
        <w:t>,</w:t>
      </w:r>
      <w:r w:rsidRPr="009F2084">
        <w:rPr>
          <w:rFonts w:ascii="Arial" w:hAnsi="Arial" w:cs="Arial"/>
          <w:color w:val="auto"/>
        </w:rPr>
        <w:t xml:space="preserve"> de los seis ministerios de </w:t>
      </w:r>
      <w:r w:rsidR="00C065BC">
        <w:rPr>
          <w:rFonts w:ascii="Arial" w:hAnsi="Arial" w:cs="Arial"/>
          <w:color w:val="auto"/>
        </w:rPr>
        <w:t>S</w:t>
      </w:r>
      <w:r w:rsidRPr="009F2084">
        <w:rPr>
          <w:rFonts w:ascii="Arial" w:hAnsi="Arial" w:cs="Arial"/>
          <w:color w:val="auto"/>
        </w:rPr>
        <w:t>alud y de sus áreas de comunicación.</w:t>
      </w:r>
    </w:p>
    <w:p w14:paraId="23ACC5CB" w14:textId="24E71CA6" w:rsidR="00406D24" w:rsidRPr="009F2084" w:rsidRDefault="00406D24" w:rsidP="00CA2E18">
      <w:pPr>
        <w:pStyle w:val="Prrafodelista1"/>
        <w:numPr>
          <w:ilvl w:val="0"/>
          <w:numId w:val="116"/>
        </w:numPr>
        <w:rPr>
          <w:rFonts w:ascii="Arial" w:hAnsi="Arial" w:cs="Arial"/>
          <w:color w:val="auto"/>
        </w:rPr>
      </w:pPr>
      <w:r w:rsidRPr="009F2084">
        <w:rPr>
          <w:rFonts w:ascii="Arial" w:hAnsi="Arial" w:cs="Arial"/>
          <w:color w:val="auto"/>
        </w:rPr>
        <w:t xml:space="preserve">Georreferenciar las necesidades y demandas informativas de la población, donde se pueda conocer la tenencia y uso de las tecnologías de la comunicación, así como el acceso a los servicios y/o productos en la región </w:t>
      </w:r>
      <w:r w:rsidR="00F763A5">
        <w:rPr>
          <w:rFonts w:ascii="Arial" w:hAnsi="Arial" w:cs="Arial"/>
          <w:color w:val="auto"/>
        </w:rPr>
        <w:t>A</w:t>
      </w:r>
      <w:r w:rsidRPr="009F2084">
        <w:rPr>
          <w:rFonts w:ascii="Arial" w:hAnsi="Arial" w:cs="Arial"/>
          <w:color w:val="auto"/>
        </w:rPr>
        <w:t>ndina.</w:t>
      </w:r>
    </w:p>
    <w:p w14:paraId="362CB1F2" w14:textId="77777777" w:rsidR="00406D24" w:rsidRPr="009F2084" w:rsidRDefault="00406D24" w:rsidP="00CA2E18">
      <w:pPr>
        <w:pStyle w:val="Prrafodelista1"/>
        <w:numPr>
          <w:ilvl w:val="0"/>
          <w:numId w:val="116"/>
        </w:numPr>
        <w:rPr>
          <w:rFonts w:ascii="Arial" w:hAnsi="Arial" w:cs="Arial"/>
          <w:color w:val="auto"/>
        </w:rPr>
      </w:pPr>
      <w:r w:rsidRPr="009F2084">
        <w:rPr>
          <w:rFonts w:ascii="Arial" w:hAnsi="Arial" w:cs="Arial"/>
          <w:color w:val="auto"/>
        </w:rPr>
        <w:t>Promover la gestión estratégica de la comunicación en las instancias del ORAS-CONHU vinculadas al quehacer comunicacional.</w:t>
      </w:r>
    </w:p>
    <w:p w14:paraId="6BB36967" w14:textId="0D6FF788" w:rsidR="00406D24" w:rsidRPr="009F2084" w:rsidRDefault="00406D24" w:rsidP="00CA2E18">
      <w:pPr>
        <w:pStyle w:val="Prrafodelista1"/>
        <w:numPr>
          <w:ilvl w:val="0"/>
          <w:numId w:val="116"/>
        </w:numPr>
        <w:rPr>
          <w:rFonts w:ascii="Arial" w:hAnsi="Arial" w:cs="Arial"/>
          <w:color w:val="auto"/>
        </w:rPr>
      </w:pPr>
      <w:r w:rsidRPr="009F2084">
        <w:rPr>
          <w:rFonts w:ascii="Arial" w:hAnsi="Arial" w:cs="Arial"/>
          <w:color w:val="auto"/>
        </w:rPr>
        <w:t xml:space="preserve">Organizar las acciones e intervenciones de comunicación del ORAS-CONHU, a través de su sistema de comunicación </w:t>
      </w:r>
      <w:r w:rsidR="004534BB" w:rsidRPr="009F2084">
        <w:rPr>
          <w:rFonts w:ascii="Arial" w:hAnsi="Arial" w:cs="Arial"/>
          <w:color w:val="auto"/>
        </w:rPr>
        <w:t>i</w:t>
      </w:r>
      <w:r w:rsidRPr="009F2084">
        <w:rPr>
          <w:rFonts w:ascii="Arial" w:hAnsi="Arial" w:cs="Arial"/>
          <w:color w:val="auto"/>
        </w:rPr>
        <w:t>nstitucional, dirigido por</w:t>
      </w:r>
      <w:r w:rsidR="00D61ECC" w:rsidRPr="009F2084">
        <w:rPr>
          <w:rFonts w:ascii="Arial" w:hAnsi="Arial" w:cs="Arial"/>
          <w:color w:val="auto"/>
        </w:rPr>
        <w:t xml:space="preserve"> el</w:t>
      </w:r>
      <w:r w:rsidRPr="009F2084">
        <w:rPr>
          <w:rFonts w:ascii="Arial" w:hAnsi="Arial" w:cs="Arial"/>
          <w:color w:val="auto"/>
        </w:rPr>
        <w:t xml:space="preserve"> </w:t>
      </w:r>
      <w:r w:rsidR="00781FE9">
        <w:rPr>
          <w:rFonts w:ascii="Arial" w:hAnsi="Arial" w:cs="Arial"/>
          <w:color w:val="auto"/>
        </w:rPr>
        <w:t>Á</w:t>
      </w:r>
      <w:r w:rsidR="004534BB" w:rsidRPr="009F2084">
        <w:rPr>
          <w:rFonts w:ascii="Arial" w:hAnsi="Arial" w:cs="Arial"/>
          <w:color w:val="auto"/>
        </w:rPr>
        <w:t xml:space="preserve">rea de </w:t>
      </w:r>
      <w:r w:rsidR="00781FE9">
        <w:rPr>
          <w:rFonts w:ascii="Arial" w:hAnsi="Arial" w:cs="Arial"/>
          <w:color w:val="auto"/>
        </w:rPr>
        <w:t>C</w:t>
      </w:r>
      <w:r w:rsidR="004534BB" w:rsidRPr="009F2084">
        <w:rPr>
          <w:rFonts w:ascii="Arial" w:hAnsi="Arial" w:cs="Arial"/>
          <w:color w:val="auto"/>
        </w:rPr>
        <w:t xml:space="preserve">omunicaciones </w:t>
      </w:r>
      <w:r w:rsidR="00D61ECC" w:rsidRPr="009F2084">
        <w:rPr>
          <w:rFonts w:ascii="Arial" w:hAnsi="Arial" w:cs="Arial"/>
          <w:color w:val="auto"/>
        </w:rPr>
        <w:t>y g</w:t>
      </w:r>
      <w:r w:rsidRPr="009F2084">
        <w:rPr>
          <w:rFonts w:ascii="Arial" w:hAnsi="Arial" w:cs="Arial"/>
          <w:color w:val="auto"/>
        </w:rPr>
        <w:t>enerar el mapa de procesos de comunicación estratégica.</w:t>
      </w:r>
    </w:p>
    <w:p w14:paraId="5CDF821D" w14:textId="1D474F58" w:rsidR="00406D24" w:rsidRPr="009F2084" w:rsidRDefault="00406D24" w:rsidP="00CA2E18">
      <w:pPr>
        <w:pStyle w:val="Prrafodelista1"/>
        <w:numPr>
          <w:ilvl w:val="0"/>
          <w:numId w:val="116"/>
        </w:numPr>
        <w:rPr>
          <w:rFonts w:ascii="Arial" w:hAnsi="Arial" w:cs="Arial"/>
          <w:color w:val="auto"/>
        </w:rPr>
      </w:pPr>
      <w:r w:rsidRPr="009F2084">
        <w:rPr>
          <w:rFonts w:ascii="Arial" w:hAnsi="Arial" w:cs="Arial"/>
          <w:color w:val="auto"/>
        </w:rPr>
        <w:t xml:space="preserve">Definir indicadores y metas de gestión de la comunicación con enfoque público, a través de un </w:t>
      </w:r>
      <w:r w:rsidR="004534BB" w:rsidRPr="009F2084">
        <w:rPr>
          <w:rFonts w:ascii="Arial" w:hAnsi="Arial" w:cs="Arial"/>
          <w:color w:val="auto"/>
        </w:rPr>
        <w:t>sistema de monitoreo y seguimiento.</w:t>
      </w:r>
    </w:p>
    <w:p w14:paraId="058F6962" w14:textId="67C597AB" w:rsidR="00406D24" w:rsidRPr="009F2084" w:rsidRDefault="00406D24" w:rsidP="00CA2E18">
      <w:pPr>
        <w:pStyle w:val="Prrafodelista1"/>
        <w:numPr>
          <w:ilvl w:val="0"/>
          <w:numId w:val="116"/>
        </w:numPr>
        <w:rPr>
          <w:rFonts w:ascii="Arial" w:hAnsi="Arial" w:cs="Arial"/>
          <w:color w:val="auto"/>
        </w:rPr>
      </w:pPr>
      <w:r w:rsidRPr="009F2084">
        <w:rPr>
          <w:rFonts w:ascii="Arial" w:hAnsi="Arial" w:cs="Arial"/>
          <w:color w:val="auto"/>
        </w:rPr>
        <w:t>Vincular y fortalecer las áreas</w:t>
      </w:r>
      <w:r w:rsidR="00D61ECC" w:rsidRPr="009F2084">
        <w:rPr>
          <w:rFonts w:ascii="Arial" w:hAnsi="Arial" w:cs="Arial"/>
          <w:color w:val="auto"/>
        </w:rPr>
        <w:t xml:space="preserve"> e </w:t>
      </w:r>
      <w:r w:rsidRPr="009F2084">
        <w:rPr>
          <w:rFonts w:ascii="Arial" w:hAnsi="Arial" w:cs="Arial"/>
          <w:color w:val="auto"/>
        </w:rPr>
        <w:t>instancias de comunicación del ORAS-CONHU.</w:t>
      </w:r>
    </w:p>
    <w:p w14:paraId="69CA75B8" w14:textId="60648F9E" w:rsidR="00406D24" w:rsidRPr="009F2084" w:rsidRDefault="00406D24" w:rsidP="00CA2E18">
      <w:pPr>
        <w:pStyle w:val="Prrafodelista1"/>
        <w:numPr>
          <w:ilvl w:val="0"/>
          <w:numId w:val="116"/>
        </w:numPr>
        <w:rPr>
          <w:rFonts w:ascii="Arial" w:hAnsi="Arial" w:cs="Arial"/>
          <w:color w:val="auto"/>
        </w:rPr>
      </w:pPr>
      <w:r w:rsidRPr="009F2084">
        <w:rPr>
          <w:rFonts w:ascii="Arial" w:hAnsi="Arial" w:cs="Arial"/>
          <w:color w:val="auto"/>
        </w:rPr>
        <w:t xml:space="preserve">Desarrollar el programa de capacidades y competencias de comunicación en salud, con la participación de los comunicadores de los ministerios de </w:t>
      </w:r>
      <w:r w:rsidR="004534BB" w:rsidRPr="009F2084">
        <w:rPr>
          <w:rFonts w:ascii="Arial" w:hAnsi="Arial" w:cs="Arial"/>
          <w:color w:val="auto"/>
        </w:rPr>
        <w:t>S</w:t>
      </w:r>
      <w:r w:rsidRPr="009F2084">
        <w:rPr>
          <w:rFonts w:ascii="Arial" w:hAnsi="Arial" w:cs="Arial"/>
          <w:color w:val="auto"/>
        </w:rPr>
        <w:t>alud miembros.</w:t>
      </w:r>
    </w:p>
    <w:p w14:paraId="1712F8A0" w14:textId="77777777" w:rsidR="00406D24" w:rsidRPr="009F2084" w:rsidRDefault="00406D24" w:rsidP="00CA2E18">
      <w:pPr>
        <w:pStyle w:val="Prrafodelista1"/>
        <w:numPr>
          <w:ilvl w:val="0"/>
          <w:numId w:val="116"/>
        </w:numPr>
        <w:rPr>
          <w:rFonts w:ascii="Arial" w:hAnsi="Arial" w:cs="Arial"/>
          <w:color w:val="auto"/>
        </w:rPr>
      </w:pPr>
      <w:r w:rsidRPr="009F2084">
        <w:rPr>
          <w:rFonts w:ascii="Arial" w:hAnsi="Arial" w:cs="Arial"/>
          <w:color w:val="auto"/>
        </w:rPr>
        <w:t xml:space="preserve">Viabilizar el diálogo ciudadano a través de las redes sociales del ORAS-CONHU, mejorando su carácter interactivo y buscando la gestión eficiente de contenidos. </w:t>
      </w:r>
    </w:p>
    <w:p w14:paraId="0EBD135D" w14:textId="77777777" w:rsidR="00D61ECC" w:rsidRPr="009F2084" w:rsidRDefault="00D61ECC" w:rsidP="00D61ECC">
      <w:pPr>
        <w:jc w:val="both"/>
        <w:rPr>
          <w:rFonts w:ascii="Arial" w:hAnsi="Arial" w:cs="Arial"/>
          <w:b/>
          <w:bCs/>
        </w:rPr>
      </w:pPr>
    </w:p>
    <w:p w14:paraId="0FFF55A0" w14:textId="7AE71928" w:rsidR="00406D24" w:rsidRPr="009F2084" w:rsidRDefault="00406D24" w:rsidP="00D61ECC">
      <w:pPr>
        <w:pStyle w:val="Ttulo4"/>
        <w:numPr>
          <w:ilvl w:val="0"/>
          <w:numId w:val="18"/>
        </w:numPr>
        <w:rPr>
          <w:rFonts w:ascii="Arial" w:hAnsi="Arial" w:cs="Arial"/>
          <w:b/>
          <w:bCs/>
          <w:color w:val="auto"/>
          <w:lang w:val="es-ES"/>
        </w:rPr>
      </w:pPr>
      <w:r w:rsidRPr="009F2084">
        <w:rPr>
          <w:rFonts w:ascii="Arial" w:hAnsi="Arial" w:cs="Arial"/>
          <w:b/>
          <w:bCs/>
          <w:color w:val="auto"/>
        </w:rPr>
        <w:t>Campaña Andina ¡Detectemos el cáncer infantil hoy!</w:t>
      </w:r>
    </w:p>
    <w:p w14:paraId="1F497918" w14:textId="77777777" w:rsidR="00D61ECC" w:rsidRPr="009F2084" w:rsidRDefault="00D61ECC" w:rsidP="00406D24">
      <w:pPr>
        <w:jc w:val="both"/>
        <w:rPr>
          <w:rFonts w:ascii="Arial" w:hAnsi="Arial" w:cs="Arial"/>
          <w:lang w:val="es-ES"/>
        </w:rPr>
      </w:pPr>
    </w:p>
    <w:p w14:paraId="51849771" w14:textId="4ED436F3" w:rsidR="00406D24" w:rsidRPr="009F2084" w:rsidRDefault="00406D24" w:rsidP="00406D24">
      <w:pPr>
        <w:jc w:val="both"/>
        <w:rPr>
          <w:rFonts w:ascii="Arial" w:hAnsi="Arial" w:cs="Arial"/>
          <w:lang w:val="es-ES"/>
        </w:rPr>
      </w:pPr>
      <w:r w:rsidRPr="009F2084">
        <w:rPr>
          <w:rFonts w:ascii="Arial" w:hAnsi="Arial" w:cs="Arial"/>
          <w:lang w:val="es-ES"/>
        </w:rPr>
        <w:t xml:space="preserve">La RACS participó en la elaboración de esta campaña que se enmarca en el </w:t>
      </w:r>
      <w:bookmarkStart w:id="67" w:name="_Hlk163713535"/>
      <w:r w:rsidR="00A83D82">
        <w:rPr>
          <w:rFonts w:ascii="Arial" w:hAnsi="Arial" w:cs="Arial"/>
          <w:lang w:val="es-ES"/>
        </w:rPr>
        <w:t>“</w:t>
      </w:r>
      <w:r w:rsidR="00853D62" w:rsidRPr="00CA2E18">
        <w:rPr>
          <w:rFonts w:ascii="Arial" w:hAnsi="Arial" w:cs="Arial"/>
          <w:iCs/>
          <w:lang w:val="es-ES"/>
        </w:rPr>
        <w:t>P</w:t>
      </w:r>
      <w:r w:rsidRPr="00CA2E18">
        <w:rPr>
          <w:rFonts w:ascii="Arial" w:hAnsi="Arial" w:cs="Arial"/>
          <w:iCs/>
          <w:lang w:val="es-ES"/>
        </w:rPr>
        <w:t xml:space="preserve">royecto de Cooperación entre Países para el Desarrollo Sanitario (CCHD) sobre </w:t>
      </w:r>
      <w:r w:rsidR="00853D62" w:rsidRPr="00CA2E18">
        <w:rPr>
          <w:rFonts w:ascii="Arial" w:hAnsi="Arial" w:cs="Arial"/>
          <w:iCs/>
          <w:lang w:val="es-ES"/>
        </w:rPr>
        <w:t>C</w:t>
      </w:r>
      <w:r w:rsidRPr="00CA2E18">
        <w:rPr>
          <w:rFonts w:ascii="Arial" w:hAnsi="Arial" w:cs="Arial"/>
          <w:iCs/>
          <w:lang w:val="es-ES"/>
        </w:rPr>
        <w:t xml:space="preserve">áncer </w:t>
      </w:r>
      <w:r w:rsidR="00853D62" w:rsidRPr="00CA2E18">
        <w:rPr>
          <w:rFonts w:ascii="Arial" w:hAnsi="Arial" w:cs="Arial"/>
          <w:iCs/>
          <w:lang w:val="es-ES"/>
        </w:rPr>
        <w:t>I</w:t>
      </w:r>
      <w:r w:rsidRPr="00CA2E18">
        <w:rPr>
          <w:rFonts w:ascii="Arial" w:hAnsi="Arial" w:cs="Arial"/>
          <w:iCs/>
          <w:lang w:val="es-ES"/>
        </w:rPr>
        <w:t>nfantil</w:t>
      </w:r>
      <w:r w:rsidR="00A83D82">
        <w:rPr>
          <w:rFonts w:ascii="Arial" w:hAnsi="Arial" w:cs="Arial"/>
          <w:iCs/>
          <w:lang w:val="es-ES"/>
        </w:rPr>
        <w:t>”,</w:t>
      </w:r>
      <w:r w:rsidRPr="009F2084">
        <w:rPr>
          <w:rFonts w:ascii="Arial" w:hAnsi="Arial" w:cs="Arial"/>
          <w:lang w:val="es-ES"/>
        </w:rPr>
        <w:t xml:space="preserve"> </w:t>
      </w:r>
      <w:bookmarkEnd w:id="67"/>
      <w:r w:rsidRPr="009F2084">
        <w:rPr>
          <w:rFonts w:ascii="Arial" w:hAnsi="Arial" w:cs="Arial"/>
          <w:lang w:val="es-ES"/>
        </w:rPr>
        <w:t xml:space="preserve">que es coordinado por el Comité Andino de Prevención y Control del Cáncer del ORAS-CONHU, y la Iniciativa </w:t>
      </w:r>
      <w:r w:rsidR="00853D62" w:rsidRPr="009F2084">
        <w:rPr>
          <w:rFonts w:ascii="Arial" w:hAnsi="Arial" w:cs="Arial"/>
          <w:lang w:val="es-ES"/>
        </w:rPr>
        <w:t>M</w:t>
      </w:r>
      <w:r w:rsidRPr="009F2084">
        <w:rPr>
          <w:rFonts w:ascii="Arial" w:hAnsi="Arial" w:cs="Arial"/>
          <w:lang w:val="es-ES"/>
        </w:rPr>
        <w:t xml:space="preserve">undial contra el </w:t>
      </w:r>
      <w:r w:rsidR="00853D62" w:rsidRPr="009F2084">
        <w:rPr>
          <w:rFonts w:ascii="Arial" w:hAnsi="Arial" w:cs="Arial"/>
          <w:lang w:val="es-ES"/>
        </w:rPr>
        <w:t>C</w:t>
      </w:r>
      <w:r w:rsidRPr="009F2084">
        <w:rPr>
          <w:rFonts w:ascii="Arial" w:hAnsi="Arial" w:cs="Arial"/>
          <w:lang w:val="es-ES"/>
        </w:rPr>
        <w:t xml:space="preserve">áncer </w:t>
      </w:r>
      <w:r w:rsidR="00853D62" w:rsidRPr="009F2084">
        <w:rPr>
          <w:rFonts w:ascii="Arial" w:hAnsi="Arial" w:cs="Arial"/>
          <w:lang w:val="es-ES"/>
        </w:rPr>
        <w:t>I</w:t>
      </w:r>
      <w:r w:rsidRPr="009F2084">
        <w:rPr>
          <w:rFonts w:ascii="Arial" w:hAnsi="Arial" w:cs="Arial"/>
          <w:lang w:val="es-ES"/>
        </w:rPr>
        <w:t>nfantil (CureAll)</w:t>
      </w:r>
      <w:r w:rsidR="00A83D82">
        <w:rPr>
          <w:rFonts w:ascii="Arial" w:hAnsi="Arial" w:cs="Arial"/>
          <w:lang w:val="es-ES"/>
        </w:rPr>
        <w:t>,</w:t>
      </w:r>
      <w:r w:rsidRPr="009F2084">
        <w:rPr>
          <w:rFonts w:ascii="Arial" w:hAnsi="Arial" w:cs="Arial"/>
          <w:lang w:val="es-ES"/>
        </w:rPr>
        <w:t xml:space="preserve"> coordinada por la OPS y el St. Jude Children's Research Hospital. </w:t>
      </w:r>
    </w:p>
    <w:p w14:paraId="66B2AC5B" w14:textId="29AD667D" w:rsidR="00406D24" w:rsidRPr="009F2084" w:rsidRDefault="00406D24" w:rsidP="00406D24">
      <w:pPr>
        <w:jc w:val="both"/>
        <w:rPr>
          <w:rFonts w:ascii="Arial" w:hAnsi="Arial" w:cs="Arial"/>
        </w:rPr>
      </w:pPr>
      <w:r w:rsidRPr="009F2084">
        <w:rPr>
          <w:rFonts w:ascii="Arial" w:hAnsi="Arial" w:cs="Arial"/>
          <w:lang w:val="es-ES"/>
        </w:rPr>
        <w:t xml:space="preserve">Para ello, en un esfuerzo conjunto y articulado con las oficinas de </w:t>
      </w:r>
      <w:r w:rsidR="00853D62" w:rsidRPr="009F2084">
        <w:rPr>
          <w:rFonts w:ascii="Arial" w:hAnsi="Arial" w:cs="Arial"/>
          <w:lang w:val="es-ES"/>
        </w:rPr>
        <w:t>c</w:t>
      </w:r>
      <w:r w:rsidRPr="009F2084">
        <w:rPr>
          <w:rFonts w:ascii="Arial" w:hAnsi="Arial" w:cs="Arial"/>
          <w:lang w:val="es-ES"/>
        </w:rPr>
        <w:t>omunicación de los seis países</w:t>
      </w:r>
      <w:r w:rsidR="00A83D82">
        <w:rPr>
          <w:rFonts w:ascii="Arial" w:hAnsi="Arial" w:cs="Arial"/>
          <w:lang w:val="es-ES"/>
        </w:rPr>
        <w:t>,</w:t>
      </w:r>
      <w:r w:rsidRPr="009F2084">
        <w:rPr>
          <w:rFonts w:ascii="Arial" w:hAnsi="Arial" w:cs="Arial"/>
          <w:lang w:val="es-ES"/>
        </w:rPr>
        <w:t xml:space="preserve"> junto a los </w:t>
      </w:r>
      <w:r w:rsidR="00853D62" w:rsidRPr="009F2084">
        <w:rPr>
          <w:rFonts w:ascii="Arial" w:hAnsi="Arial" w:cs="Arial"/>
          <w:lang w:val="es-ES"/>
        </w:rPr>
        <w:t>c</w:t>
      </w:r>
      <w:r w:rsidRPr="009F2084">
        <w:rPr>
          <w:rFonts w:ascii="Arial" w:hAnsi="Arial" w:cs="Arial"/>
          <w:lang w:val="es-ES"/>
        </w:rPr>
        <w:t>omunicadores de OPS/OMS</w:t>
      </w:r>
      <w:r w:rsidR="00A83D82">
        <w:rPr>
          <w:rFonts w:ascii="Arial" w:hAnsi="Arial" w:cs="Arial"/>
          <w:lang w:val="es-ES"/>
        </w:rPr>
        <w:t>,</w:t>
      </w:r>
      <w:r w:rsidR="00853D62" w:rsidRPr="009F2084">
        <w:rPr>
          <w:rFonts w:ascii="Arial" w:hAnsi="Arial" w:cs="Arial"/>
          <w:lang w:val="es-ES"/>
        </w:rPr>
        <w:t xml:space="preserve"> se</w:t>
      </w:r>
      <w:r w:rsidRPr="009F2084">
        <w:rPr>
          <w:rFonts w:ascii="Arial" w:hAnsi="Arial" w:cs="Arial"/>
          <w:lang w:val="es-ES"/>
        </w:rPr>
        <w:t xml:space="preserve"> elaboraron materiales multimedia</w:t>
      </w:r>
      <w:r w:rsidR="00853D62" w:rsidRPr="009F2084">
        <w:rPr>
          <w:rFonts w:ascii="Arial" w:hAnsi="Arial" w:cs="Arial"/>
          <w:lang w:val="es-ES"/>
        </w:rPr>
        <w:t xml:space="preserve"> (</w:t>
      </w:r>
      <w:r w:rsidRPr="009F2084">
        <w:rPr>
          <w:rFonts w:ascii="Arial" w:hAnsi="Arial" w:cs="Arial"/>
          <w:lang w:val="es-ES"/>
        </w:rPr>
        <w:t xml:space="preserve">tarjetas, videos, </w:t>
      </w:r>
      <w:r w:rsidRPr="00CA2E18">
        <w:rPr>
          <w:rFonts w:ascii="Arial" w:hAnsi="Arial" w:cs="Arial"/>
          <w:i/>
          <w:lang w:val="es-ES"/>
        </w:rPr>
        <w:t>spots</w:t>
      </w:r>
      <w:r w:rsidRPr="009F2084">
        <w:rPr>
          <w:rFonts w:ascii="Arial" w:hAnsi="Arial" w:cs="Arial"/>
          <w:lang w:val="es-ES"/>
        </w:rPr>
        <w:t xml:space="preserve"> de radio</w:t>
      </w:r>
      <w:r w:rsidR="00853D62" w:rsidRPr="009F2084">
        <w:rPr>
          <w:rFonts w:ascii="Arial" w:hAnsi="Arial" w:cs="Arial"/>
          <w:lang w:val="es-ES"/>
        </w:rPr>
        <w:t>)</w:t>
      </w:r>
      <w:r w:rsidRPr="009F2084">
        <w:rPr>
          <w:rFonts w:ascii="Arial" w:hAnsi="Arial" w:cs="Arial"/>
          <w:lang w:val="es-ES"/>
        </w:rPr>
        <w:t xml:space="preserve"> para apoyar a las autoridades de salud en la abogacía y sensibilización sobre cáncer infantil. La campaña contiene mensajes para promover la detección oportuna de cáncer en </w:t>
      </w:r>
      <w:r w:rsidR="004534BB" w:rsidRPr="009F2084">
        <w:rPr>
          <w:rFonts w:ascii="Arial" w:hAnsi="Arial" w:cs="Arial"/>
          <w:lang w:val="es-ES"/>
        </w:rPr>
        <w:t xml:space="preserve">niñas, </w:t>
      </w:r>
      <w:r w:rsidRPr="009F2084">
        <w:rPr>
          <w:rFonts w:ascii="Arial" w:hAnsi="Arial" w:cs="Arial"/>
          <w:lang w:val="es-ES"/>
        </w:rPr>
        <w:t>niños y adolescentes con un enfoque intercultural y adaptado al entorno local.</w:t>
      </w:r>
    </w:p>
    <w:p w14:paraId="6F8B04E2" w14:textId="77777777" w:rsidR="00406D24" w:rsidRPr="009F2084" w:rsidRDefault="00406D24" w:rsidP="00406D24">
      <w:pPr>
        <w:rPr>
          <w:rFonts w:ascii="Arial" w:hAnsi="Arial" w:cs="Arial"/>
        </w:rPr>
      </w:pPr>
    </w:p>
    <w:p w14:paraId="64F54B83" w14:textId="05E453AF" w:rsidR="00C9058A" w:rsidRPr="009F2084" w:rsidRDefault="00C9058A" w:rsidP="008720B5">
      <w:pPr>
        <w:spacing w:line="240" w:lineRule="auto"/>
        <w:rPr>
          <w:rFonts w:ascii="Arial" w:hAnsi="Arial" w:cs="Arial"/>
        </w:rPr>
      </w:pPr>
      <w:r w:rsidRPr="009F2084">
        <w:rPr>
          <w:rFonts w:ascii="Arial" w:hAnsi="Arial" w:cs="Arial"/>
        </w:rPr>
        <w:br w:type="page"/>
      </w:r>
    </w:p>
    <w:p w14:paraId="315ED16F" w14:textId="77777777" w:rsidR="00A41A8B" w:rsidRPr="009F2084" w:rsidRDefault="00A41A8B" w:rsidP="008720B5">
      <w:pPr>
        <w:pStyle w:val="Ttulo3"/>
        <w:spacing w:before="0" w:after="160" w:line="240" w:lineRule="auto"/>
        <w:jc w:val="both"/>
        <w:rPr>
          <w:rFonts w:ascii="Arial" w:eastAsia="Arial" w:hAnsi="Arial" w:cs="Arial"/>
          <w:b/>
          <w:color w:val="auto"/>
          <w:sz w:val="22"/>
          <w:szCs w:val="22"/>
        </w:rPr>
      </w:pPr>
      <w:bookmarkStart w:id="68" w:name="_Toc173423942"/>
      <w:bookmarkStart w:id="69" w:name="_Toc173424461"/>
      <w:r w:rsidRPr="009F2084">
        <w:rPr>
          <w:rFonts w:ascii="Arial" w:eastAsia="Arial" w:hAnsi="Arial" w:cs="Arial"/>
          <w:b/>
          <w:color w:val="auto"/>
          <w:sz w:val="22"/>
          <w:szCs w:val="22"/>
        </w:rPr>
        <w:lastRenderedPageBreak/>
        <w:t xml:space="preserve">2.2 Ciclo de </w:t>
      </w:r>
      <w:r w:rsidRPr="009F2084">
        <w:rPr>
          <w:rFonts w:ascii="Arial" w:eastAsia="Arial" w:hAnsi="Arial" w:cs="Arial"/>
          <w:b/>
          <w:i/>
          <w:color w:val="auto"/>
          <w:sz w:val="22"/>
          <w:szCs w:val="22"/>
        </w:rPr>
        <w:t>webinars</w:t>
      </w:r>
      <w:bookmarkEnd w:id="68"/>
      <w:bookmarkEnd w:id="69"/>
      <w:r w:rsidRPr="009F2084">
        <w:rPr>
          <w:rFonts w:ascii="Arial" w:eastAsia="Arial" w:hAnsi="Arial" w:cs="Arial"/>
          <w:b/>
          <w:i/>
          <w:color w:val="auto"/>
          <w:sz w:val="22"/>
          <w:szCs w:val="22"/>
        </w:rPr>
        <w:t xml:space="preserve"> </w:t>
      </w:r>
    </w:p>
    <w:p w14:paraId="32679F1A" w14:textId="48338194" w:rsidR="00881CBA" w:rsidRPr="009F2084" w:rsidRDefault="00A41A8B" w:rsidP="008720B5">
      <w:pPr>
        <w:spacing w:line="240" w:lineRule="auto"/>
        <w:jc w:val="both"/>
        <w:rPr>
          <w:rFonts w:ascii="Arial" w:eastAsia="Arial" w:hAnsi="Arial" w:cs="Arial"/>
        </w:rPr>
      </w:pPr>
      <w:r w:rsidRPr="009F2084">
        <w:rPr>
          <w:rFonts w:ascii="Arial" w:eastAsia="Arial" w:hAnsi="Arial" w:cs="Arial"/>
        </w:rPr>
        <w:t xml:space="preserve">Desde mayo de 2020, hasta diciembre de 2023 se han realizado 203 </w:t>
      </w:r>
      <w:r w:rsidR="00881CBA" w:rsidRPr="009F2084">
        <w:rPr>
          <w:rFonts w:ascii="Arial" w:eastAsia="Arial" w:hAnsi="Arial" w:cs="Arial"/>
          <w:i/>
          <w:iCs/>
        </w:rPr>
        <w:t>webinars</w:t>
      </w:r>
      <w:r w:rsidRPr="009F2084">
        <w:rPr>
          <w:rFonts w:ascii="Arial" w:eastAsia="Arial" w:hAnsi="Arial" w:cs="Arial"/>
        </w:rPr>
        <w:t xml:space="preserve"> (48 en el</w:t>
      </w:r>
      <w:r w:rsidR="00A83D82">
        <w:rPr>
          <w:rFonts w:ascii="Arial" w:eastAsia="Arial" w:hAnsi="Arial" w:cs="Arial"/>
        </w:rPr>
        <w:t xml:space="preserve"> año</w:t>
      </w:r>
      <w:r w:rsidRPr="009F2084">
        <w:rPr>
          <w:rFonts w:ascii="Arial" w:eastAsia="Arial" w:hAnsi="Arial" w:cs="Arial"/>
        </w:rPr>
        <w:t xml:space="preserve"> 2023). Se cuenta con 99</w:t>
      </w:r>
      <w:r w:rsidR="00A83D82">
        <w:rPr>
          <w:rFonts w:ascii="Arial" w:eastAsia="Arial" w:hAnsi="Arial" w:cs="Arial"/>
        </w:rPr>
        <w:t xml:space="preserve"> </w:t>
      </w:r>
      <w:r w:rsidRPr="009F2084">
        <w:rPr>
          <w:rFonts w:ascii="Arial" w:eastAsia="Arial" w:hAnsi="Arial" w:cs="Arial"/>
        </w:rPr>
        <w:t>800 participantes de 40 países; 881 ponentes y 610</w:t>
      </w:r>
      <w:r w:rsidR="00A83D82">
        <w:rPr>
          <w:rFonts w:ascii="Arial" w:eastAsia="Arial" w:hAnsi="Arial" w:cs="Arial"/>
        </w:rPr>
        <w:t xml:space="preserve"> </w:t>
      </w:r>
      <w:r w:rsidRPr="009F2084">
        <w:rPr>
          <w:rFonts w:ascii="Arial" w:eastAsia="Arial" w:hAnsi="Arial" w:cs="Arial"/>
        </w:rPr>
        <w:t>700 reproducciones.</w:t>
      </w:r>
      <w:r w:rsidR="00881CBA" w:rsidRPr="009F2084">
        <w:rPr>
          <w:rFonts w:ascii="Arial" w:eastAsia="Arial" w:hAnsi="Arial" w:cs="Arial"/>
        </w:rPr>
        <w:t xml:space="preserve"> </w:t>
      </w:r>
      <w:r w:rsidR="00084563" w:rsidRPr="009F2084">
        <w:rPr>
          <w:rFonts w:ascii="Arial" w:eastAsia="Arial" w:hAnsi="Arial" w:cs="Arial"/>
        </w:rPr>
        <w:t xml:space="preserve">Cabe destacar </w:t>
      </w:r>
      <w:r w:rsidR="00F5775D" w:rsidRPr="009F2084">
        <w:rPr>
          <w:rFonts w:ascii="Arial" w:eastAsia="Arial" w:hAnsi="Arial" w:cs="Arial"/>
        </w:rPr>
        <w:t xml:space="preserve">que un número importante de </w:t>
      </w:r>
      <w:r w:rsidR="00F5775D" w:rsidRPr="009F2084">
        <w:rPr>
          <w:rFonts w:ascii="Arial" w:eastAsia="Arial" w:hAnsi="Arial" w:cs="Arial"/>
          <w:i/>
          <w:iCs/>
        </w:rPr>
        <w:t>webinars</w:t>
      </w:r>
      <w:r w:rsidR="00F5775D" w:rsidRPr="009F2084">
        <w:rPr>
          <w:rFonts w:ascii="Arial" w:eastAsia="Arial" w:hAnsi="Arial" w:cs="Arial"/>
        </w:rPr>
        <w:t xml:space="preserve"> se planifican y coordinan con representantes de los </w:t>
      </w:r>
      <w:r w:rsidR="004534BB" w:rsidRPr="009F2084">
        <w:rPr>
          <w:rFonts w:ascii="Arial" w:eastAsia="Arial" w:hAnsi="Arial" w:cs="Arial"/>
        </w:rPr>
        <w:t xml:space="preserve">comités andinos, subcomités, grupos de trabajo </w:t>
      </w:r>
      <w:r w:rsidR="00F5775D" w:rsidRPr="009F2084">
        <w:rPr>
          <w:rFonts w:ascii="Arial" w:eastAsia="Arial" w:hAnsi="Arial" w:cs="Arial"/>
        </w:rPr>
        <w:t>y la Mesa Andina</w:t>
      </w:r>
      <w:r w:rsidR="004534BB" w:rsidRPr="009F2084">
        <w:rPr>
          <w:rFonts w:ascii="Arial" w:eastAsia="Arial" w:hAnsi="Arial" w:cs="Arial"/>
        </w:rPr>
        <w:t xml:space="preserve"> Intersectorial</w:t>
      </w:r>
      <w:r w:rsidR="00F5775D" w:rsidRPr="009F2084">
        <w:rPr>
          <w:rFonts w:ascii="Arial" w:eastAsia="Arial" w:hAnsi="Arial" w:cs="Arial"/>
        </w:rPr>
        <w:t xml:space="preserve">. </w:t>
      </w:r>
      <w:r w:rsidRPr="009F2084">
        <w:rPr>
          <w:rFonts w:ascii="Arial" w:eastAsia="Arial" w:hAnsi="Arial" w:cs="Arial"/>
        </w:rPr>
        <w:t>A continuación, se presenta el nombre de los</w:t>
      </w:r>
      <w:r w:rsidRPr="009F2084">
        <w:rPr>
          <w:rFonts w:ascii="Arial" w:eastAsia="Arial" w:hAnsi="Arial" w:cs="Arial"/>
          <w:i/>
        </w:rPr>
        <w:t xml:space="preserve"> webinars </w:t>
      </w:r>
      <w:r w:rsidRPr="009F2084">
        <w:rPr>
          <w:rFonts w:ascii="Arial" w:eastAsia="Arial" w:hAnsi="Arial" w:cs="Arial"/>
        </w:rPr>
        <w:t>realizados en 2023</w:t>
      </w:r>
      <w:r w:rsidR="00881CBA" w:rsidRPr="009F2084">
        <w:rPr>
          <w:rFonts w:ascii="Arial" w:eastAsia="Arial" w:hAnsi="Arial" w:cs="Arial"/>
        </w:rPr>
        <w:t>.</w:t>
      </w:r>
    </w:p>
    <w:p w14:paraId="78601AD4" w14:textId="740CC363" w:rsidR="00A5346C" w:rsidRPr="009F2084" w:rsidRDefault="006F68EF" w:rsidP="008720B5">
      <w:pPr>
        <w:spacing w:line="240" w:lineRule="auto"/>
        <w:jc w:val="center"/>
        <w:rPr>
          <w:rFonts w:ascii="Arial" w:hAnsi="Arial" w:cs="Arial"/>
          <w:sz w:val="18"/>
          <w:szCs w:val="18"/>
        </w:rPr>
      </w:pPr>
      <w:bookmarkStart w:id="70" w:name="_Toc173424544"/>
      <w:r w:rsidRPr="009F2084">
        <w:rPr>
          <w:rFonts w:ascii="Arial" w:hAnsi="Arial" w:cs="Arial"/>
          <w:b/>
          <w:bCs/>
          <w:sz w:val="18"/>
          <w:szCs w:val="18"/>
        </w:rPr>
        <w:t>Cuadro</w:t>
      </w:r>
      <w:r w:rsidR="00A5346C" w:rsidRPr="009F2084">
        <w:rPr>
          <w:rFonts w:ascii="Arial" w:hAnsi="Arial" w:cs="Arial"/>
          <w:b/>
          <w:bCs/>
          <w:sz w:val="18"/>
          <w:szCs w:val="18"/>
        </w:rPr>
        <w:t xml:space="preserve"> </w:t>
      </w:r>
      <w:r w:rsidRPr="009F2084">
        <w:rPr>
          <w:rFonts w:ascii="Arial" w:hAnsi="Arial" w:cs="Arial"/>
          <w:b/>
          <w:bCs/>
          <w:sz w:val="18"/>
          <w:szCs w:val="18"/>
        </w:rPr>
        <w:fldChar w:fldCharType="begin"/>
      </w:r>
      <w:r w:rsidRPr="009F2084">
        <w:rPr>
          <w:rFonts w:ascii="Arial" w:hAnsi="Arial" w:cs="Arial"/>
          <w:b/>
          <w:bCs/>
          <w:sz w:val="18"/>
          <w:szCs w:val="18"/>
        </w:rPr>
        <w:instrText xml:space="preserve"> SEQ Cuadro \* ARABIC </w:instrText>
      </w:r>
      <w:r w:rsidRPr="009F2084">
        <w:rPr>
          <w:rFonts w:ascii="Arial" w:hAnsi="Arial" w:cs="Arial"/>
          <w:b/>
          <w:bCs/>
          <w:sz w:val="18"/>
          <w:szCs w:val="18"/>
        </w:rPr>
        <w:fldChar w:fldCharType="separate"/>
      </w:r>
      <w:r w:rsidR="00534537" w:rsidRPr="009F2084">
        <w:rPr>
          <w:rFonts w:ascii="Arial" w:hAnsi="Arial" w:cs="Arial"/>
          <w:b/>
          <w:bCs/>
          <w:noProof/>
          <w:sz w:val="18"/>
          <w:szCs w:val="18"/>
        </w:rPr>
        <w:t>5</w:t>
      </w:r>
      <w:r w:rsidRPr="009F2084">
        <w:rPr>
          <w:rFonts w:ascii="Arial" w:hAnsi="Arial" w:cs="Arial"/>
          <w:b/>
          <w:bCs/>
          <w:sz w:val="18"/>
          <w:szCs w:val="18"/>
        </w:rPr>
        <w:fldChar w:fldCharType="end"/>
      </w:r>
      <w:r w:rsidR="00A5346C" w:rsidRPr="009F2084">
        <w:rPr>
          <w:rFonts w:ascii="Arial" w:hAnsi="Arial" w:cs="Arial"/>
          <w:b/>
          <w:bCs/>
          <w:sz w:val="18"/>
          <w:szCs w:val="18"/>
        </w:rPr>
        <w:t xml:space="preserve">. </w:t>
      </w:r>
      <w:r w:rsidR="00A5346C" w:rsidRPr="001B0E57">
        <w:rPr>
          <w:rFonts w:ascii="Arial" w:hAnsi="Arial" w:cs="Arial"/>
          <w:b/>
          <w:bCs/>
          <w:i/>
          <w:sz w:val="18"/>
          <w:szCs w:val="18"/>
        </w:rPr>
        <w:t>Webinars</w:t>
      </w:r>
      <w:r w:rsidR="00870768" w:rsidRPr="009F2084">
        <w:rPr>
          <w:rFonts w:ascii="Arial" w:hAnsi="Arial" w:cs="Arial"/>
          <w:b/>
          <w:bCs/>
          <w:sz w:val="18"/>
          <w:szCs w:val="18"/>
        </w:rPr>
        <w:t xml:space="preserve"> realizados por el </w:t>
      </w:r>
      <w:r w:rsidR="00A5346C" w:rsidRPr="009F2084">
        <w:rPr>
          <w:rFonts w:ascii="Arial" w:hAnsi="Arial" w:cs="Arial"/>
          <w:b/>
          <w:bCs/>
          <w:sz w:val="18"/>
          <w:szCs w:val="18"/>
        </w:rPr>
        <w:t>ORAS-CONHU</w:t>
      </w:r>
      <w:r w:rsidR="00870768" w:rsidRPr="009F2084">
        <w:rPr>
          <w:rFonts w:ascii="Arial" w:hAnsi="Arial" w:cs="Arial"/>
          <w:b/>
          <w:bCs/>
          <w:sz w:val="18"/>
          <w:szCs w:val="18"/>
        </w:rPr>
        <w:t xml:space="preserve"> en 2023</w:t>
      </w:r>
      <w:bookmarkEnd w:id="70"/>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5F3AAD" w:rsidRPr="009F2084" w14:paraId="3012AC8C" w14:textId="77777777" w:rsidTr="0000694A">
        <w:tc>
          <w:tcPr>
            <w:tcW w:w="8828" w:type="dxa"/>
          </w:tcPr>
          <w:p w14:paraId="19F229E2" w14:textId="7CE2D4A3" w:rsidR="00A5346C" w:rsidRPr="009F2084" w:rsidRDefault="00A5346C" w:rsidP="008720B5">
            <w:pPr>
              <w:numPr>
                <w:ilvl w:val="0"/>
                <w:numId w:val="20"/>
              </w:numPr>
              <w:contextualSpacing/>
              <w:jc w:val="both"/>
              <w:rPr>
                <w:rFonts w:ascii="Arial" w:hAnsi="Arial" w:cs="Arial"/>
                <w:sz w:val="18"/>
                <w:szCs w:val="18"/>
              </w:rPr>
            </w:pPr>
            <w:bookmarkStart w:id="71" w:name="_Hlk163643586"/>
            <w:r w:rsidRPr="009F2084">
              <w:rPr>
                <w:rFonts w:ascii="Arial" w:hAnsi="Arial" w:cs="Arial"/>
                <w:sz w:val="18"/>
                <w:szCs w:val="18"/>
              </w:rPr>
              <w:t>156 Actualización de la pandemia por C</w:t>
            </w:r>
            <w:r w:rsidR="008B6E51">
              <w:rPr>
                <w:rFonts w:ascii="Arial" w:hAnsi="Arial" w:cs="Arial"/>
                <w:sz w:val="18"/>
                <w:szCs w:val="18"/>
              </w:rPr>
              <w:t>OVID</w:t>
            </w:r>
            <w:r w:rsidRPr="009F2084">
              <w:rPr>
                <w:rFonts w:ascii="Arial" w:hAnsi="Arial" w:cs="Arial"/>
                <w:sz w:val="18"/>
                <w:szCs w:val="18"/>
              </w:rPr>
              <w:t>-19</w:t>
            </w:r>
            <w:r w:rsidR="004534BB" w:rsidRPr="009F2084">
              <w:rPr>
                <w:rFonts w:ascii="Arial" w:hAnsi="Arial" w:cs="Arial"/>
                <w:sz w:val="18"/>
                <w:szCs w:val="18"/>
              </w:rPr>
              <w:t>.</w:t>
            </w:r>
          </w:p>
          <w:p w14:paraId="7A3D881B" w14:textId="5C792DA9"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157 Depresión en el embarazo y postparto: la salud mental de dos generaciones en juego</w:t>
            </w:r>
            <w:r w:rsidR="004534BB" w:rsidRPr="009F2084">
              <w:rPr>
                <w:rFonts w:ascii="Arial" w:hAnsi="Arial" w:cs="Arial"/>
                <w:sz w:val="18"/>
                <w:szCs w:val="18"/>
              </w:rPr>
              <w:t>.</w:t>
            </w:r>
          </w:p>
          <w:p w14:paraId="596AB57E" w14:textId="25047CE2"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158 Niñas, </w:t>
            </w:r>
            <w:r w:rsidR="008B6E51">
              <w:rPr>
                <w:rFonts w:ascii="Arial" w:hAnsi="Arial" w:cs="Arial"/>
                <w:sz w:val="18"/>
                <w:szCs w:val="18"/>
              </w:rPr>
              <w:t>a</w:t>
            </w:r>
            <w:r w:rsidRPr="009F2084">
              <w:rPr>
                <w:rFonts w:ascii="Arial" w:hAnsi="Arial" w:cs="Arial"/>
                <w:sz w:val="18"/>
                <w:szCs w:val="18"/>
              </w:rPr>
              <w:t>dolescentes y mujeres en la ciencia: agentes innovadoras para el desarrollo sostenible y la reducción de brechas</w:t>
            </w:r>
            <w:r w:rsidR="004534BB" w:rsidRPr="009F2084">
              <w:rPr>
                <w:rFonts w:ascii="Arial" w:hAnsi="Arial" w:cs="Arial"/>
                <w:sz w:val="18"/>
                <w:szCs w:val="18"/>
              </w:rPr>
              <w:t>.</w:t>
            </w:r>
          </w:p>
          <w:p w14:paraId="6DC17BF0" w14:textId="48F3A6F7"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159 La educación integral en sexualidad (EIS): dejando atrás tabús y mitos</w:t>
            </w:r>
            <w:r w:rsidR="004534BB" w:rsidRPr="009F2084">
              <w:rPr>
                <w:rFonts w:ascii="Arial" w:hAnsi="Arial" w:cs="Arial"/>
                <w:sz w:val="18"/>
                <w:szCs w:val="18"/>
              </w:rPr>
              <w:t>.</w:t>
            </w:r>
          </w:p>
          <w:p w14:paraId="32BC85DF" w14:textId="465936F5"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160 Avances y desafíos en la lucha contra el cáncer infantil en los países andinos</w:t>
            </w:r>
            <w:r w:rsidR="004534BB" w:rsidRPr="009F2084">
              <w:rPr>
                <w:rFonts w:ascii="Arial" w:hAnsi="Arial" w:cs="Arial"/>
                <w:sz w:val="18"/>
                <w:szCs w:val="18"/>
              </w:rPr>
              <w:t>.</w:t>
            </w:r>
          </w:p>
          <w:p w14:paraId="05689435" w14:textId="679E3E0D"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161 Superando barreras para alcanzar la justicia social</w:t>
            </w:r>
            <w:r w:rsidR="004534BB" w:rsidRPr="009F2084">
              <w:rPr>
                <w:rFonts w:ascii="Arial" w:hAnsi="Arial" w:cs="Arial"/>
                <w:sz w:val="18"/>
                <w:szCs w:val="18"/>
              </w:rPr>
              <w:t>.</w:t>
            </w:r>
          </w:p>
          <w:p w14:paraId="180A60B7" w14:textId="77777777"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162 Un nuevo tratado/acuerdo de pandemia. ¿Por qué lo necesitamos? ¿Qué debe aportar?</w:t>
            </w:r>
          </w:p>
          <w:p w14:paraId="612D0D71" w14:textId="3837B3C2"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163 Inclusión de las mujeres en la revolución digital: avances, retos y oportunidades en la </w:t>
            </w:r>
            <w:r w:rsidR="008B6E51">
              <w:rPr>
                <w:rFonts w:ascii="Arial" w:hAnsi="Arial" w:cs="Arial"/>
                <w:sz w:val="18"/>
                <w:szCs w:val="18"/>
              </w:rPr>
              <w:t>r</w:t>
            </w:r>
            <w:r w:rsidRPr="009F2084">
              <w:rPr>
                <w:rFonts w:ascii="Arial" w:hAnsi="Arial" w:cs="Arial"/>
                <w:sz w:val="18"/>
                <w:szCs w:val="18"/>
              </w:rPr>
              <w:t>egión Andina</w:t>
            </w:r>
            <w:r w:rsidR="004534BB" w:rsidRPr="009F2084">
              <w:rPr>
                <w:rFonts w:ascii="Arial" w:hAnsi="Arial" w:cs="Arial"/>
                <w:sz w:val="18"/>
                <w:szCs w:val="18"/>
              </w:rPr>
              <w:t>.</w:t>
            </w:r>
          </w:p>
          <w:p w14:paraId="18699466" w14:textId="7FABF9B6"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164 Enfermedades </w:t>
            </w:r>
            <w:r w:rsidR="008B6E51">
              <w:rPr>
                <w:rFonts w:ascii="Arial" w:hAnsi="Arial" w:cs="Arial"/>
                <w:sz w:val="18"/>
                <w:szCs w:val="18"/>
              </w:rPr>
              <w:t>r</w:t>
            </w:r>
            <w:r w:rsidRPr="009F2084">
              <w:rPr>
                <w:rFonts w:ascii="Arial" w:hAnsi="Arial" w:cs="Arial"/>
                <w:sz w:val="18"/>
                <w:szCs w:val="18"/>
              </w:rPr>
              <w:t xml:space="preserve">aras: </w:t>
            </w:r>
            <w:r w:rsidR="008B6E51">
              <w:rPr>
                <w:rFonts w:ascii="Arial" w:hAnsi="Arial" w:cs="Arial"/>
                <w:sz w:val="18"/>
                <w:szCs w:val="18"/>
              </w:rPr>
              <w:t>d</w:t>
            </w:r>
            <w:r w:rsidRPr="009F2084">
              <w:rPr>
                <w:rFonts w:ascii="Arial" w:hAnsi="Arial" w:cs="Arial"/>
                <w:sz w:val="18"/>
                <w:szCs w:val="18"/>
              </w:rPr>
              <w:t>e las políticas sanitarias a los derechos de los pacientes</w:t>
            </w:r>
            <w:r w:rsidR="004534BB" w:rsidRPr="009F2084">
              <w:rPr>
                <w:rFonts w:ascii="Arial" w:hAnsi="Arial" w:cs="Arial"/>
                <w:sz w:val="18"/>
                <w:szCs w:val="18"/>
              </w:rPr>
              <w:t>.</w:t>
            </w:r>
          </w:p>
          <w:p w14:paraId="256ED98F" w14:textId="0397AB83"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165 C</w:t>
            </w:r>
            <w:r w:rsidR="008B6E51">
              <w:rPr>
                <w:rFonts w:ascii="Arial" w:hAnsi="Arial" w:cs="Arial"/>
                <w:sz w:val="18"/>
                <w:szCs w:val="18"/>
              </w:rPr>
              <w:t>OVID</w:t>
            </w:r>
            <w:r w:rsidRPr="009F2084">
              <w:rPr>
                <w:rFonts w:ascii="Arial" w:hAnsi="Arial" w:cs="Arial"/>
                <w:sz w:val="18"/>
                <w:szCs w:val="18"/>
              </w:rPr>
              <w:t>-19 y los síntomas a largo plazo</w:t>
            </w:r>
            <w:r w:rsidR="004534BB" w:rsidRPr="009F2084">
              <w:rPr>
                <w:rFonts w:ascii="Arial" w:hAnsi="Arial" w:cs="Arial"/>
                <w:sz w:val="18"/>
                <w:szCs w:val="18"/>
              </w:rPr>
              <w:t>.</w:t>
            </w:r>
          </w:p>
          <w:p w14:paraId="289D07E3" w14:textId="6C9B85BF"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166 Visibilizando la emergencia sanitaria de la enfermedad renal crónica: </w:t>
            </w:r>
            <w:r w:rsidR="008B6E51">
              <w:rPr>
                <w:rFonts w:ascii="Arial" w:hAnsi="Arial" w:cs="Arial"/>
                <w:sz w:val="18"/>
                <w:szCs w:val="18"/>
              </w:rPr>
              <w:t>p</w:t>
            </w:r>
            <w:r w:rsidRPr="009F2084">
              <w:rPr>
                <w:rFonts w:ascii="Arial" w:hAnsi="Arial" w:cs="Arial"/>
                <w:sz w:val="18"/>
                <w:szCs w:val="18"/>
              </w:rPr>
              <w:t>olíticas e intervenciones desde el primer nivel de atención</w:t>
            </w:r>
            <w:r w:rsidR="004534BB" w:rsidRPr="009F2084">
              <w:rPr>
                <w:rFonts w:ascii="Arial" w:hAnsi="Arial" w:cs="Arial"/>
                <w:sz w:val="18"/>
                <w:szCs w:val="18"/>
              </w:rPr>
              <w:t>.</w:t>
            </w:r>
          </w:p>
          <w:p w14:paraId="2B444723" w14:textId="0D1B00FC"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167 Cambio climático: saber para actuar rápido</w:t>
            </w:r>
            <w:r w:rsidR="004534BB" w:rsidRPr="009F2084">
              <w:rPr>
                <w:rFonts w:ascii="Arial" w:hAnsi="Arial" w:cs="Arial"/>
                <w:sz w:val="18"/>
                <w:szCs w:val="18"/>
              </w:rPr>
              <w:t>.</w:t>
            </w:r>
          </w:p>
          <w:p w14:paraId="7569E1FA" w14:textId="60017AB1"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168 Salud para todas las personas: fortalecer la atención primaria de salud para construir sistemas resilientes</w:t>
            </w:r>
            <w:r w:rsidR="004534BB" w:rsidRPr="009F2084">
              <w:rPr>
                <w:rFonts w:ascii="Arial" w:hAnsi="Arial" w:cs="Arial"/>
                <w:sz w:val="18"/>
                <w:szCs w:val="18"/>
              </w:rPr>
              <w:t>.</w:t>
            </w:r>
          </w:p>
          <w:p w14:paraId="7A0F32F8" w14:textId="33CCCC84"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169 Cuidar a nuestra Madre Tierra</w:t>
            </w:r>
            <w:r w:rsidR="004534BB" w:rsidRPr="009F2084">
              <w:rPr>
                <w:rFonts w:ascii="Arial" w:hAnsi="Arial" w:cs="Arial"/>
                <w:sz w:val="18"/>
                <w:szCs w:val="18"/>
              </w:rPr>
              <w:t>.</w:t>
            </w:r>
          </w:p>
          <w:p w14:paraId="34235DBD" w14:textId="52CEB33A"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170 Concienciación sobre el autismo</w:t>
            </w:r>
            <w:r w:rsidR="004534BB" w:rsidRPr="009F2084">
              <w:rPr>
                <w:rFonts w:ascii="Arial" w:hAnsi="Arial" w:cs="Arial"/>
                <w:sz w:val="18"/>
                <w:szCs w:val="18"/>
              </w:rPr>
              <w:t>.</w:t>
            </w:r>
          </w:p>
          <w:p w14:paraId="4BCFE910" w14:textId="72644697"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171 Salud y </w:t>
            </w:r>
            <w:r w:rsidR="00513C2D">
              <w:rPr>
                <w:rFonts w:ascii="Arial" w:hAnsi="Arial" w:cs="Arial"/>
                <w:sz w:val="18"/>
                <w:szCs w:val="18"/>
              </w:rPr>
              <w:t>s</w:t>
            </w:r>
            <w:r w:rsidRPr="009F2084">
              <w:rPr>
                <w:rFonts w:ascii="Arial" w:hAnsi="Arial" w:cs="Arial"/>
                <w:sz w:val="18"/>
                <w:szCs w:val="18"/>
              </w:rPr>
              <w:t xml:space="preserve">eguridad de los </w:t>
            </w:r>
            <w:r w:rsidR="00513C2D">
              <w:rPr>
                <w:rFonts w:ascii="Arial" w:hAnsi="Arial" w:cs="Arial"/>
                <w:sz w:val="18"/>
                <w:szCs w:val="18"/>
              </w:rPr>
              <w:t>t</w:t>
            </w:r>
            <w:r w:rsidRPr="009F2084">
              <w:rPr>
                <w:rFonts w:ascii="Arial" w:hAnsi="Arial" w:cs="Arial"/>
                <w:sz w:val="18"/>
                <w:szCs w:val="18"/>
              </w:rPr>
              <w:t xml:space="preserve">rabajadores: </w:t>
            </w:r>
            <w:r w:rsidR="00513C2D">
              <w:rPr>
                <w:rFonts w:ascii="Arial" w:hAnsi="Arial" w:cs="Arial"/>
                <w:sz w:val="18"/>
                <w:szCs w:val="18"/>
              </w:rPr>
              <w:t>e</w:t>
            </w:r>
            <w:r w:rsidRPr="009F2084">
              <w:rPr>
                <w:rFonts w:ascii="Arial" w:hAnsi="Arial" w:cs="Arial"/>
                <w:sz w:val="18"/>
                <w:szCs w:val="18"/>
              </w:rPr>
              <w:t xml:space="preserve">l mercado laboral de la </w:t>
            </w:r>
            <w:r w:rsidR="00513C2D">
              <w:rPr>
                <w:rFonts w:ascii="Arial" w:hAnsi="Arial" w:cs="Arial"/>
                <w:sz w:val="18"/>
                <w:szCs w:val="18"/>
              </w:rPr>
              <w:t>s</w:t>
            </w:r>
            <w:r w:rsidRPr="009F2084">
              <w:rPr>
                <w:rFonts w:ascii="Arial" w:hAnsi="Arial" w:cs="Arial"/>
                <w:sz w:val="18"/>
                <w:szCs w:val="18"/>
              </w:rPr>
              <w:t>alud</w:t>
            </w:r>
            <w:r w:rsidR="004534BB" w:rsidRPr="009F2084">
              <w:rPr>
                <w:rFonts w:ascii="Arial" w:hAnsi="Arial" w:cs="Arial"/>
                <w:sz w:val="18"/>
                <w:szCs w:val="18"/>
              </w:rPr>
              <w:t>.</w:t>
            </w:r>
          </w:p>
          <w:p w14:paraId="022CD6A5" w14:textId="4F13D507"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172 Un diálogo impostergable: </w:t>
            </w:r>
            <w:r w:rsidR="00513C2D">
              <w:rPr>
                <w:rFonts w:ascii="Arial" w:hAnsi="Arial" w:cs="Arial"/>
                <w:sz w:val="18"/>
                <w:szCs w:val="18"/>
              </w:rPr>
              <w:t>s</w:t>
            </w:r>
            <w:r w:rsidRPr="009F2084">
              <w:rPr>
                <w:rFonts w:ascii="Arial" w:hAnsi="Arial" w:cs="Arial"/>
                <w:sz w:val="18"/>
                <w:szCs w:val="18"/>
              </w:rPr>
              <w:t xml:space="preserve">ituación y estrategias frente a las desapariciones y trata de niñas, niños, adolescentes y mujeres en la </w:t>
            </w:r>
            <w:r w:rsidR="00513C2D">
              <w:rPr>
                <w:rFonts w:ascii="Arial" w:hAnsi="Arial" w:cs="Arial"/>
                <w:sz w:val="18"/>
                <w:szCs w:val="18"/>
              </w:rPr>
              <w:t>r</w:t>
            </w:r>
            <w:r w:rsidRPr="009F2084">
              <w:rPr>
                <w:rFonts w:ascii="Arial" w:hAnsi="Arial" w:cs="Arial"/>
                <w:sz w:val="18"/>
                <w:szCs w:val="18"/>
              </w:rPr>
              <w:t>egión Andina</w:t>
            </w:r>
            <w:r w:rsidR="004534BB" w:rsidRPr="009F2084">
              <w:rPr>
                <w:rFonts w:ascii="Arial" w:hAnsi="Arial" w:cs="Arial"/>
                <w:sz w:val="18"/>
                <w:szCs w:val="18"/>
              </w:rPr>
              <w:t>.</w:t>
            </w:r>
          </w:p>
          <w:p w14:paraId="0D332487" w14:textId="46E0419D"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173 Retos en </w:t>
            </w:r>
            <w:r w:rsidR="00513C2D">
              <w:rPr>
                <w:rFonts w:ascii="Arial" w:hAnsi="Arial" w:cs="Arial"/>
                <w:sz w:val="18"/>
                <w:szCs w:val="18"/>
              </w:rPr>
              <w:t>i</w:t>
            </w:r>
            <w:r w:rsidRPr="009F2084">
              <w:rPr>
                <w:rFonts w:ascii="Arial" w:hAnsi="Arial" w:cs="Arial"/>
                <w:sz w:val="18"/>
                <w:szCs w:val="18"/>
              </w:rPr>
              <w:t>nmunizaciones para niños, niñas y adolescentes</w:t>
            </w:r>
            <w:r w:rsidR="004534BB" w:rsidRPr="009F2084">
              <w:rPr>
                <w:rFonts w:ascii="Arial" w:hAnsi="Arial" w:cs="Arial"/>
                <w:sz w:val="18"/>
                <w:szCs w:val="18"/>
              </w:rPr>
              <w:t>.</w:t>
            </w:r>
          </w:p>
          <w:p w14:paraId="7E0D0571" w14:textId="2441F63C"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174 Día Mundial de la Hipertensión: </w:t>
            </w:r>
            <w:r w:rsidR="00513C2D">
              <w:rPr>
                <w:rFonts w:ascii="Arial" w:hAnsi="Arial" w:cs="Arial"/>
                <w:sz w:val="18"/>
                <w:szCs w:val="18"/>
              </w:rPr>
              <w:t>s</w:t>
            </w:r>
            <w:r w:rsidRPr="009F2084">
              <w:rPr>
                <w:rFonts w:ascii="Arial" w:hAnsi="Arial" w:cs="Arial"/>
                <w:sz w:val="18"/>
                <w:szCs w:val="18"/>
              </w:rPr>
              <w:t>ituación regional y estrategias de prevención</w:t>
            </w:r>
            <w:r w:rsidR="004534BB" w:rsidRPr="009F2084">
              <w:rPr>
                <w:rFonts w:ascii="Arial" w:hAnsi="Arial" w:cs="Arial"/>
                <w:sz w:val="18"/>
                <w:szCs w:val="18"/>
              </w:rPr>
              <w:t>.</w:t>
            </w:r>
          </w:p>
          <w:p w14:paraId="5496ABF0" w14:textId="1190193E"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175 Seguridad vial en América Latina: </w:t>
            </w:r>
            <w:r w:rsidR="00513C2D">
              <w:rPr>
                <w:rFonts w:ascii="Arial" w:hAnsi="Arial" w:cs="Arial"/>
                <w:sz w:val="18"/>
                <w:szCs w:val="18"/>
              </w:rPr>
              <w:t>r</w:t>
            </w:r>
            <w:r w:rsidRPr="009F2084">
              <w:rPr>
                <w:rFonts w:ascii="Arial" w:hAnsi="Arial" w:cs="Arial"/>
                <w:sz w:val="18"/>
                <w:szCs w:val="18"/>
              </w:rPr>
              <w:t>etos y oportunidades para alcanzar las metas globales regional y estrategias de prevención</w:t>
            </w:r>
            <w:r w:rsidR="004534BB" w:rsidRPr="009F2084">
              <w:rPr>
                <w:rFonts w:ascii="Arial" w:hAnsi="Arial" w:cs="Arial"/>
                <w:sz w:val="18"/>
                <w:szCs w:val="18"/>
              </w:rPr>
              <w:t>.</w:t>
            </w:r>
          </w:p>
          <w:p w14:paraId="334EF679" w14:textId="5041AB4A"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176 Epidemiología crítica del SARS-CoV-2 en América Latina y el Caribe</w:t>
            </w:r>
            <w:r w:rsidR="004534BB" w:rsidRPr="009F2084">
              <w:rPr>
                <w:rFonts w:ascii="Arial" w:hAnsi="Arial" w:cs="Arial"/>
                <w:sz w:val="18"/>
                <w:szCs w:val="18"/>
              </w:rPr>
              <w:t>.</w:t>
            </w:r>
          </w:p>
          <w:p w14:paraId="77524317" w14:textId="025525E8"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177 Informe del Grupo Intergubernamental de Expertos sobre el Cambio Climático</w:t>
            </w:r>
            <w:r w:rsidR="004534BB" w:rsidRPr="009F2084">
              <w:rPr>
                <w:rFonts w:ascii="Arial" w:hAnsi="Arial" w:cs="Arial"/>
                <w:sz w:val="18"/>
                <w:szCs w:val="18"/>
              </w:rPr>
              <w:t>.</w:t>
            </w:r>
          </w:p>
          <w:p w14:paraId="29E4BFF8" w14:textId="179BD79A"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178 Dengue: diagnóstico, clínica y tratamiento</w:t>
            </w:r>
            <w:r w:rsidR="004534BB" w:rsidRPr="009F2084">
              <w:rPr>
                <w:rFonts w:ascii="Arial" w:hAnsi="Arial" w:cs="Arial"/>
                <w:sz w:val="18"/>
                <w:szCs w:val="18"/>
              </w:rPr>
              <w:t>.</w:t>
            </w:r>
          </w:p>
          <w:p w14:paraId="47A55540" w14:textId="602510E6"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179 Promoviendo el desarrollo infantil temprano en tiempos de post C</w:t>
            </w:r>
            <w:r w:rsidR="00513C2D">
              <w:rPr>
                <w:rFonts w:ascii="Arial" w:hAnsi="Arial" w:cs="Arial"/>
                <w:sz w:val="18"/>
                <w:szCs w:val="18"/>
              </w:rPr>
              <w:t>OVID</w:t>
            </w:r>
            <w:r w:rsidRPr="009F2084">
              <w:rPr>
                <w:rFonts w:ascii="Arial" w:hAnsi="Arial" w:cs="Arial"/>
                <w:sz w:val="18"/>
                <w:szCs w:val="18"/>
              </w:rPr>
              <w:t>-19: Un reto por los derechos de la infancia</w:t>
            </w:r>
            <w:r w:rsidR="004534BB" w:rsidRPr="009F2084">
              <w:rPr>
                <w:rFonts w:ascii="Arial" w:hAnsi="Arial" w:cs="Arial"/>
                <w:sz w:val="18"/>
                <w:szCs w:val="18"/>
              </w:rPr>
              <w:t>.</w:t>
            </w:r>
          </w:p>
          <w:p w14:paraId="2CC44F05" w14:textId="47D6E53C"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180 Mortalidad materna, un problema de salud pública pendiente</w:t>
            </w:r>
            <w:r w:rsidR="004534BB" w:rsidRPr="009F2084">
              <w:rPr>
                <w:rFonts w:ascii="Arial" w:hAnsi="Arial" w:cs="Arial"/>
                <w:sz w:val="18"/>
                <w:szCs w:val="18"/>
              </w:rPr>
              <w:t>.</w:t>
            </w:r>
          </w:p>
          <w:p w14:paraId="02183355" w14:textId="1A251141"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181 Conociendo el Síndrome de Guillain Barré</w:t>
            </w:r>
            <w:r w:rsidR="004534BB" w:rsidRPr="009F2084">
              <w:rPr>
                <w:rFonts w:ascii="Arial" w:hAnsi="Arial" w:cs="Arial"/>
                <w:sz w:val="18"/>
                <w:szCs w:val="18"/>
              </w:rPr>
              <w:t>.</w:t>
            </w:r>
          </w:p>
          <w:p w14:paraId="7576066A" w14:textId="09063C4C"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182 Serie especial: </w:t>
            </w:r>
            <w:r w:rsidR="00513C2D">
              <w:rPr>
                <w:rFonts w:ascii="Arial" w:hAnsi="Arial" w:cs="Arial"/>
                <w:sz w:val="18"/>
                <w:szCs w:val="18"/>
              </w:rPr>
              <w:t>i</w:t>
            </w:r>
            <w:r w:rsidRPr="009F2084">
              <w:rPr>
                <w:rFonts w:ascii="Arial" w:hAnsi="Arial" w:cs="Arial"/>
                <w:sz w:val="18"/>
                <w:szCs w:val="18"/>
              </w:rPr>
              <w:t>nnovaciones internacionales en salud ¿Cómo vamos frente a las leucemias?</w:t>
            </w:r>
          </w:p>
          <w:p w14:paraId="4BE0F5BD" w14:textId="4F43E2EF"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183 Lactancia </w:t>
            </w:r>
            <w:r w:rsidR="00513C2D">
              <w:rPr>
                <w:rFonts w:ascii="Arial" w:hAnsi="Arial" w:cs="Arial"/>
                <w:sz w:val="18"/>
                <w:szCs w:val="18"/>
              </w:rPr>
              <w:t>m</w:t>
            </w:r>
            <w:r w:rsidRPr="009F2084">
              <w:rPr>
                <w:rFonts w:ascii="Arial" w:hAnsi="Arial" w:cs="Arial"/>
                <w:sz w:val="18"/>
                <w:szCs w:val="18"/>
              </w:rPr>
              <w:t>aterna: beneficios y oportunidades hacia un óptimo desarrollo infantil temprano</w:t>
            </w:r>
            <w:r w:rsidR="004534BB" w:rsidRPr="009F2084">
              <w:rPr>
                <w:rFonts w:ascii="Arial" w:hAnsi="Arial" w:cs="Arial"/>
                <w:sz w:val="18"/>
                <w:szCs w:val="18"/>
              </w:rPr>
              <w:t>.</w:t>
            </w:r>
          </w:p>
          <w:p w14:paraId="10402D5A" w14:textId="5E873D47"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184 Perspectivas de la medicina tradicional en el contexto actual</w:t>
            </w:r>
            <w:r w:rsidR="004534BB" w:rsidRPr="009F2084">
              <w:rPr>
                <w:rFonts w:ascii="Arial" w:hAnsi="Arial" w:cs="Arial"/>
                <w:sz w:val="18"/>
                <w:szCs w:val="18"/>
              </w:rPr>
              <w:t>.</w:t>
            </w:r>
          </w:p>
          <w:p w14:paraId="0918996F" w14:textId="2FA6435E"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185 Innovaciones </w:t>
            </w:r>
            <w:r w:rsidR="00513C2D">
              <w:rPr>
                <w:rFonts w:ascii="Arial" w:hAnsi="Arial" w:cs="Arial"/>
                <w:sz w:val="18"/>
                <w:szCs w:val="18"/>
              </w:rPr>
              <w:t>i</w:t>
            </w:r>
            <w:r w:rsidRPr="009F2084">
              <w:rPr>
                <w:rFonts w:ascii="Arial" w:hAnsi="Arial" w:cs="Arial"/>
                <w:sz w:val="18"/>
                <w:szCs w:val="18"/>
              </w:rPr>
              <w:t xml:space="preserve">nternacionales en </w:t>
            </w:r>
            <w:r w:rsidR="00513C2D">
              <w:rPr>
                <w:rFonts w:ascii="Arial" w:hAnsi="Arial" w:cs="Arial"/>
                <w:sz w:val="18"/>
                <w:szCs w:val="18"/>
              </w:rPr>
              <w:t>s</w:t>
            </w:r>
            <w:r w:rsidRPr="009F2084">
              <w:rPr>
                <w:rFonts w:ascii="Arial" w:hAnsi="Arial" w:cs="Arial"/>
                <w:sz w:val="18"/>
                <w:szCs w:val="18"/>
              </w:rPr>
              <w:t>alud ¿Cómo vamos frente al sobrepeso y la obesidad</w:t>
            </w:r>
            <w:r w:rsidR="004534BB" w:rsidRPr="009F2084">
              <w:rPr>
                <w:rFonts w:ascii="Arial" w:hAnsi="Arial" w:cs="Arial"/>
                <w:sz w:val="18"/>
                <w:szCs w:val="18"/>
              </w:rPr>
              <w:t>.</w:t>
            </w:r>
          </w:p>
          <w:p w14:paraId="0FC2F299" w14:textId="66673C73"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186 Innovaciones </w:t>
            </w:r>
            <w:r w:rsidR="00513C2D">
              <w:rPr>
                <w:rFonts w:ascii="Arial" w:hAnsi="Arial" w:cs="Arial"/>
                <w:sz w:val="18"/>
                <w:szCs w:val="18"/>
              </w:rPr>
              <w:t>i</w:t>
            </w:r>
            <w:r w:rsidRPr="009F2084">
              <w:rPr>
                <w:rFonts w:ascii="Arial" w:hAnsi="Arial" w:cs="Arial"/>
                <w:sz w:val="18"/>
                <w:szCs w:val="18"/>
              </w:rPr>
              <w:t xml:space="preserve">nternacionales en </w:t>
            </w:r>
            <w:r w:rsidR="00513C2D">
              <w:rPr>
                <w:rFonts w:ascii="Arial" w:hAnsi="Arial" w:cs="Arial"/>
                <w:sz w:val="18"/>
                <w:szCs w:val="18"/>
              </w:rPr>
              <w:t>s</w:t>
            </w:r>
            <w:r w:rsidRPr="009F2084">
              <w:rPr>
                <w:rFonts w:ascii="Arial" w:hAnsi="Arial" w:cs="Arial"/>
                <w:sz w:val="18"/>
                <w:szCs w:val="18"/>
              </w:rPr>
              <w:t xml:space="preserve">alud: </w:t>
            </w:r>
            <w:r w:rsidR="00513C2D">
              <w:rPr>
                <w:rFonts w:ascii="Arial" w:hAnsi="Arial" w:cs="Arial"/>
                <w:sz w:val="18"/>
                <w:szCs w:val="18"/>
              </w:rPr>
              <w:t>d</w:t>
            </w:r>
            <w:r w:rsidRPr="009F2084">
              <w:rPr>
                <w:rFonts w:ascii="Arial" w:hAnsi="Arial" w:cs="Arial"/>
                <w:sz w:val="18"/>
                <w:szCs w:val="18"/>
              </w:rPr>
              <w:t>esafíos e innovación en tuberculosis</w:t>
            </w:r>
            <w:r w:rsidR="004534BB" w:rsidRPr="009F2084">
              <w:rPr>
                <w:rFonts w:ascii="Arial" w:hAnsi="Arial" w:cs="Arial"/>
                <w:sz w:val="18"/>
                <w:szCs w:val="18"/>
              </w:rPr>
              <w:t>.</w:t>
            </w:r>
          </w:p>
          <w:p w14:paraId="44E17EB2" w14:textId="0BB6B627"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187 Salud de la población afrodescendiente: pasado y presente</w:t>
            </w:r>
            <w:r w:rsidR="004534BB" w:rsidRPr="009F2084">
              <w:rPr>
                <w:rFonts w:ascii="Arial" w:hAnsi="Arial" w:cs="Arial"/>
                <w:sz w:val="18"/>
                <w:szCs w:val="18"/>
              </w:rPr>
              <w:t>.</w:t>
            </w:r>
          </w:p>
          <w:p w14:paraId="19C64576" w14:textId="2186E54A"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188 Prevención del </w:t>
            </w:r>
            <w:r w:rsidR="00513C2D">
              <w:rPr>
                <w:rFonts w:ascii="Arial" w:hAnsi="Arial" w:cs="Arial"/>
                <w:sz w:val="18"/>
                <w:szCs w:val="18"/>
              </w:rPr>
              <w:t>s</w:t>
            </w:r>
            <w:r w:rsidRPr="009F2084">
              <w:rPr>
                <w:rFonts w:ascii="Arial" w:hAnsi="Arial" w:cs="Arial"/>
                <w:sz w:val="18"/>
                <w:szCs w:val="18"/>
              </w:rPr>
              <w:t>uicidio: ¿Qué debemos hacer?</w:t>
            </w:r>
          </w:p>
          <w:p w14:paraId="66638EB1" w14:textId="7B76A1EC"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189 Primera Cumbre Mundial de la OMS sobre Medicina Tradicional: logros y desafíos</w:t>
            </w:r>
            <w:r w:rsidR="004534BB" w:rsidRPr="009F2084">
              <w:rPr>
                <w:rFonts w:ascii="Arial" w:hAnsi="Arial" w:cs="Arial"/>
                <w:sz w:val="18"/>
                <w:szCs w:val="18"/>
              </w:rPr>
              <w:t>.</w:t>
            </w:r>
          </w:p>
          <w:p w14:paraId="1465F971" w14:textId="112EDDF0"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190 Acciones para la paz: necesidad del cumplimiento de los Objetivos Mundiales</w:t>
            </w:r>
            <w:r w:rsidR="004534BB" w:rsidRPr="009F2084">
              <w:rPr>
                <w:rFonts w:ascii="Arial" w:hAnsi="Arial" w:cs="Arial"/>
                <w:sz w:val="18"/>
                <w:szCs w:val="18"/>
              </w:rPr>
              <w:t>.</w:t>
            </w:r>
          </w:p>
          <w:p w14:paraId="271F0F10" w14:textId="4F1715BC"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191 Una Salud: </w:t>
            </w:r>
            <w:r w:rsidR="00513C2D">
              <w:rPr>
                <w:rFonts w:ascii="Arial" w:hAnsi="Arial" w:cs="Arial"/>
                <w:sz w:val="18"/>
                <w:szCs w:val="18"/>
              </w:rPr>
              <w:t>a</w:t>
            </w:r>
            <w:r w:rsidRPr="009F2084">
              <w:rPr>
                <w:rFonts w:ascii="Arial" w:hAnsi="Arial" w:cs="Arial"/>
                <w:sz w:val="18"/>
                <w:szCs w:val="18"/>
              </w:rPr>
              <w:t>vances y oportunidades</w:t>
            </w:r>
            <w:r w:rsidR="004534BB" w:rsidRPr="009F2084">
              <w:rPr>
                <w:rFonts w:ascii="Arial" w:hAnsi="Arial" w:cs="Arial"/>
                <w:sz w:val="18"/>
                <w:szCs w:val="18"/>
              </w:rPr>
              <w:t>.</w:t>
            </w:r>
          </w:p>
          <w:p w14:paraId="6D919654" w14:textId="2F550ECF"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192 El estigma y discriminación impiden la lucha contra el VIH</w:t>
            </w:r>
            <w:r w:rsidR="004534BB" w:rsidRPr="009F2084">
              <w:rPr>
                <w:rFonts w:ascii="Arial" w:hAnsi="Arial" w:cs="Arial"/>
                <w:sz w:val="18"/>
                <w:szCs w:val="18"/>
              </w:rPr>
              <w:t>.</w:t>
            </w:r>
          </w:p>
          <w:p w14:paraId="0540F33B" w14:textId="43A99C92"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193 Medicina y Salud Pública: </w:t>
            </w:r>
            <w:r w:rsidR="00513C2D">
              <w:rPr>
                <w:rFonts w:ascii="Arial" w:hAnsi="Arial" w:cs="Arial"/>
                <w:sz w:val="18"/>
                <w:szCs w:val="18"/>
              </w:rPr>
              <w:t>a</w:t>
            </w:r>
            <w:r w:rsidRPr="009F2084">
              <w:rPr>
                <w:rFonts w:ascii="Arial" w:hAnsi="Arial" w:cs="Arial"/>
                <w:sz w:val="18"/>
                <w:szCs w:val="18"/>
              </w:rPr>
              <w:t>vances y desafío</w:t>
            </w:r>
            <w:r w:rsidR="004534BB" w:rsidRPr="009F2084">
              <w:rPr>
                <w:rFonts w:ascii="Arial" w:hAnsi="Arial" w:cs="Arial"/>
                <w:sz w:val="18"/>
                <w:szCs w:val="18"/>
              </w:rPr>
              <w:t>.</w:t>
            </w:r>
          </w:p>
          <w:p w14:paraId="27BFC253" w14:textId="5CE86D9F"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194 Salud </w:t>
            </w:r>
            <w:r w:rsidR="00513C2D">
              <w:rPr>
                <w:rFonts w:ascii="Arial" w:hAnsi="Arial" w:cs="Arial"/>
                <w:sz w:val="18"/>
                <w:szCs w:val="18"/>
              </w:rPr>
              <w:t>m</w:t>
            </w:r>
            <w:r w:rsidRPr="009F2084">
              <w:rPr>
                <w:rFonts w:ascii="Arial" w:hAnsi="Arial" w:cs="Arial"/>
                <w:sz w:val="18"/>
                <w:szCs w:val="18"/>
              </w:rPr>
              <w:t>ental, indispensable para el empoderamiento de las niñas</w:t>
            </w:r>
            <w:r w:rsidR="004534BB" w:rsidRPr="009F2084">
              <w:rPr>
                <w:rFonts w:ascii="Arial" w:hAnsi="Arial" w:cs="Arial"/>
                <w:sz w:val="18"/>
                <w:szCs w:val="18"/>
              </w:rPr>
              <w:t>.</w:t>
            </w:r>
          </w:p>
          <w:p w14:paraId="028EC438" w14:textId="34A08A9A"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195 Salud </w:t>
            </w:r>
            <w:r w:rsidR="00513C2D">
              <w:rPr>
                <w:rFonts w:ascii="Arial" w:hAnsi="Arial" w:cs="Arial"/>
                <w:sz w:val="18"/>
                <w:szCs w:val="18"/>
              </w:rPr>
              <w:t>m</w:t>
            </w:r>
            <w:r w:rsidRPr="009F2084">
              <w:rPr>
                <w:rFonts w:ascii="Arial" w:hAnsi="Arial" w:cs="Arial"/>
                <w:sz w:val="18"/>
                <w:szCs w:val="18"/>
              </w:rPr>
              <w:t xml:space="preserve">ental, </w:t>
            </w:r>
            <w:r w:rsidR="00513C2D">
              <w:rPr>
                <w:rFonts w:ascii="Arial" w:hAnsi="Arial" w:cs="Arial"/>
                <w:sz w:val="18"/>
                <w:szCs w:val="18"/>
              </w:rPr>
              <w:t>d</w:t>
            </w:r>
            <w:r w:rsidRPr="009F2084">
              <w:rPr>
                <w:rFonts w:ascii="Arial" w:hAnsi="Arial" w:cs="Arial"/>
                <w:sz w:val="18"/>
                <w:szCs w:val="18"/>
              </w:rPr>
              <w:t xml:space="preserve">erecho </w:t>
            </w:r>
            <w:r w:rsidR="00513C2D">
              <w:rPr>
                <w:rFonts w:ascii="Arial" w:hAnsi="Arial" w:cs="Arial"/>
                <w:sz w:val="18"/>
                <w:szCs w:val="18"/>
              </w:rPr>
              <w:t>h</w:t>
            </w:r>
            <w:r w:rsidRPr="009F2084">
              <w:rPr>
                <w:rFonts w:ascii="Arial" w:hAnsi="Arial" w:cs="Arial"/>
                <w:sz w:val="18"/>
                <w:szCs w:val="18"/>
              </w:rPr>
              <w:t xml:space="preserve">umano </w:t>
            </w:r>
            <w:r w:rsidR="00513C2D">
              <w:rPr>
                <w:rFonts w:ascii="Arial" w:hAnsi="Arial" w:cs="Arial"/>
                <w:sz w:val="18"/>
                <w:szCs w:val="18"/>
              </w:rPr>
              <w:t>u</w:t>
            </w:r>
            <w:r w:rsidRPr="009F2084">
              <w:rPr>
                <w:rFonts w:ascii="Arial" w:hAnsi="Arial" w:cs="Arial"/>
                <w:sz w:val="18"/>
                <w:szCs w:val="18"/>
              </w:rPr>
              <w:t>niversal</w:t>
            </w:r>
            <w:r w:rsidR="004534BB" w:rsidRPr="009F2084">
              <w:rPr>
                <w:rFonts w:ascii="Arial" w:hAnsi="Arial" w:cs="Arial"/>
                <w:sz w:val="18"/>
                <w:szCs w:val="18"/>
              </w:rPr>
              <w:t>.</w:t>
            </w:r>
          </w:p>
          <w:p w14:paraId="3A0A588F" w14:textId="0DF1F4E3"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196 Pongamos fin a la polio: </w:t>
            </w:r>
            <w:r w:rsidR="00513C2D">
              <w:rPr>
                <w:rFonts w:ascii="Arial" w:hAnsi="Arial" w:cs="Arial"/>
                <w:sz w:val="18"/>
                <w:szCs w:val="18"/>
              </w:rPr>
              <w:t>s</w:t>
            </w:r>
            <w:r w:rsidRPr="009F2084">
              <w:rPr>
                <w:rFonts w:ascii="Arial" w:hAnsi="Arial" w:cs="Arial"/>
                <w:sz w:val="18"/>
                <w:szCs w:val="18"/>
              </w:rPr>
              <w:t>ituación actual y desafíos en vacunación</w:t>
            </w:r>
            <w:r w:rsidR="004534BB" w:rsidRPr="009F2084">
              <w:rPr>
                <w:rFonts w:ascii="Arial" w:hAnsi="Arial" w:cs="Arial"/>
                <w:sz w:val="18"/>
                <w:szCs w:val="18"/>
              </w:rPr>
              <w:t>.</w:t>
            </w:r>
          </w:p>
          <w:p w14:paraId="39F432FB" w14:textId="55DFF82C"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lastRenderedPageBreak/>
              <w:t>197 Combatir la desigualdad para un futuro resiliente, conmemorando el Día Internacional para la reducción del riesgo de desastres</w:t>
            </w:r>
            <w:r w:rsidR="004534BB" w:rsidRPr="009F2084">
              <w:rPr>
                <w:rFonts w:ascii="Arial" w:hAnsi="Arial" w:cs="Arial"/>
                <w:sz w:val="18"/>
                <w:szCs w:val="18"/>
              </w:rPr>
              <w:t>.</w:t>
            </w:r>
          </w:p>
          <w:p w14:paraId="6854872C" w14:textId="1111ECD5"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 xml:space="preserve">198 Derechos de niñas, niños y adolescentes: </w:t>
            </w:r>
            <w:r w:rsidR="00513C2D">
              <w:rPr>
                <w:rFonts w:ascii="Arial" w:hAnsi="Arial" w:cs="Arial"/>
                <w:sz w:val="18"/>
                <w:szCs w:val="18"/>
              </w:rPr>
              <w:t>u</w:t>
            </w:r>
            <w:r w:rsidRPr="009F2084">
              <w:rPr>
                <w:rFonts w:ascii="Arial" w:hAnsi="Arial" w:cs="Arial"/>
                <w:sz w:val="18"/>
                <w:szCs w:val="18"/>
              </w:rPr>
              <w:t>n compromiso ineludible</w:t>
            </w:r>
            <w:r w:rsidR="004534BB" w:rsidRPr="009F2084">
              <w:rPr>
                <w:rFonts w:ascii="Arial" w:hAnsi="Arial" w:cs="Arial"/>
                <w:sz w:val="18"/>
                <w:szCs w:val="18"/>
              </w:rPr>
              <w:t>.</w:t>
            </w:r>
          </w:p>
          <w:p w14:paraId="0DD28179" w14:textId="77777777"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199 Acoso y ciberacoso de niñas, niños y adolescentes: ¿Cómo actuar desde la promoción de salud y prevención de casos?</w:t>
            </w:r>
          </w:p>
          <w:p w14:paraId="5FBDB44E" w14:textId="2305748D"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200 Prevención del uso innecesario de antibióticos en el recién nacido</w:t>
            </w:r>
            <w:r w:rsidR="004534BB" w:rsidRPr="009F2084">
              <w:rPr>
                <w:rFonts w:ascii="Arial" w:hAnsi="Arial" w:cs="Arial"/>
                <w:sz w:val="18"/>
                <w:szCs w:val="18"/>
              </w:rPr>
              <w:t>.</w:t>
            </w:r>
          </w:p>
          <w:p w14:paraId="0BBAFAC4" w14:textId="235505E3"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201 Para cada niña, niño y adolescente, todos los derechos</w:t>
            </w:r>
            <w:r w:rsidR="004534BB" w:rsidRPr="009F2084">
              <w:rPr>
                <w:rFonts w:ascii="Arial" w:hAnsi="Arial" w:cs="Arial"/>
                <w:sz w:val="18"/>
                <w:szCs w:val="18"/>
              </w:rPr>
              <w:t>.</w:t>
            </w:r>
          </w:p>
          <w:p w14:paraId="1F32F04C" w14:textId="0FCFA5F1"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202 Matrimonios y uniones forzadas en la infancia y la adolescencia: desafíos para el abordaje</w:t>
            </w:r>
            <w:r w:rsidR="004534BB" w:rsidRPr="009F2084">
              <w:rPr>
                <w:rFonts w:ascii="Arial" w:hAnsi="Arial" w:cs="Arial"/>
                <w:sz w:val="18"/>
                <w:szCs w:val="18"/>
              </w:rPr>
              <w:t>.</w:t>
            </w:r>
          </w:p>
          <w:p w14:paraId="003944D7" w14:textId="2C1DC52D" w:rsidR="00A5346C" w:rsidRPr="009F2084" w:rsidRDefault="00A5346C" w:rsidP="008720B5">
            <w:pPr>
              <w:numPr>
                <w:ilvl w:val="0"/>
                <w:numId w:val="20"/>
              </w:numPr>
              <w:contextualSpacing/>
              <w:jc w:val="both"/>
              <w:rPr>
                <w:rFonts w:ascii="Arial" w:hAnsi="Arial" w:cs="Arial"/>
                <w:sz w:val="18"/>
                <w:szCs w:val="18"/>
              </w:rPr>
            </w:pPr>
            <w:r w:rsidRPr="009F2084">
              <w:rPr>
                <w:rFonts w:ascii="Arial" w:hAnsi="Arial" w:cs="Arial"/>
                <w:sz w:val="18"/>
                <w:szCs w:val="18"/>
              </w:rPr>
              <w:t>203 Derechos Humanos: universales, indivisibles y ligados a la Madre Tierra</w:t>
            </w:r>
            <w:bookmarkEnd w:id="71"/>
            <w:r w:rsidR="004534BB" w:rsidRPr="009F2084">
              <w:rPr>
                <w:rFonts w:ascii="Arial" w:hAnsi="Arial" w:cs="Arial"/>
                <w:sz w:val="18"/>
                <w:szCs w:val="18"/>
              </w:rPr>
              <w:t>.</w:t>
            </w:r>
          </w:p>
        </w:tc>
      </w:tr>
    </w:tbl>
    <w:p w14:paraId="5772326D" w14:textId="7116BE1E" w:rsidR="00A5346C" w:rsidRPr="009F2084" w:rsidRDefault="00A5346C" w:rsidP="008720B5">
      <w:pPr>
        <w:spacing w:after="0" w:line="240" w:lineRule="auto"/>
        <w:jc w:val="both"/>
        <w:rPr>
          <w:rFonts w:ascii="Arial" w:hAnsi="Arial" w:cs="Arial"/>
          <w:sz w:val="18"/>
          <w:szCs w:val="18"/>
        </w:rPr>
      </w:pPr>
      <w:r w:rsidRPr="009F2084">
        <w:rPr>
          <w:rFonts w:ascii="Arial" w:hAnsi="Arial" w:cs="Arial"/>
          <w:sz w:val="18"/>
          <w:szCs w:val="18"/>
        </w:rPr>
        <w:lastRenderedPageBreak/>
        <w:t>Fuente: ORAS-CONHU (2023). https://orasconhu.org/webinars</w:t>
      </w:r>
    </w:p>
    <w:p w14:paraId="53057755" w14:textId="77777777" w:rsidR="00A5346C" w:rsidRPr="009F2084" w:rsidRDefault="00A5346C" w:rsidP="008720B5">
      <w:pPr>
        <w:spacing w:line="240" w:lineRule="auto"/>
        <w:rPr>
          <w:rFonts w:ascii="Arial" w:hAnsi="Arial" w:cs="Arial"/>
        </w:rPr>
      </w:pPr>
      <w:bookmarkStart w:id="72" w:name="_Toc162590911"/>
    </w:p>
    <w:p w14:paraId="13BFDBC3" w14:textId="69E67EF3" w:rsidR="00A5346C" w:rsidRPr="009F2084" w:rsidRDefault="00A5346C" w:rsidP="008720B5">
      <w:pPr>
        <w:pBdr>
          <w:top w:val="nil"/>
          <w:left w:val="nil"/>
          <w:bottom w:val="nil"/>
          <w:right w:val="nil"/>
          <w:between w:val="nil"/>
        </w:pBdr>
        <w:spacing w:after="0" w:line="240" w:lineRule="auto"/>
        <w:jc w:val="both"/>
        <w:rPr>
          <w:rFonts w:ascii="Arial" w:eastAsia="Arial" w:hAnsi="Arial" w:cs="Arial"/>
        </w:rPr>
      </w:pPr>
      <w:r w:rsidRPr="009F2084">
        <w:rPr>
          <w:rFonts w:ascii="Arial" w:eastAsia="Arial" w:hAnsi="Arial" w:cs="Arial"/>
        </w:rPr>
        <w:t xml:space="preserve">Los </w:t>
      </w:r>
      <w:r w:rsidRPr="009F2084">
        <w:rPr>
          <w:rFonts w:ascii="Arial" w:eastAsia="Arial" w:hAnsi="Arial" w:cs="Arial"/>
          <w:i/>
        </w:rPr>
        <w:t>webinars</w:t>
      </w:r>
      <w:r w:rsidRPr="009F2084">
        <w:rPr>
          <w:rFonts w:ascii="Arial" w:eastAsia="Arial" w:hAnsi="Arial" w:cs="Arial"/>
        </w:rPr>
        <w:t xml:space="preserve"> </w:t>
      </w:r>
      <w:r w:rsidR="009B407B" w:rsidRPr="009F2084">
        <w:rPr>
          <w:rFonts w:ascii="Arial" w:eastAsia="Arial" w:hAnsi="Arial" w:cs="Arial"/>
        </w:rPr>
        <w:t>están</w:t>
      </w:r>
      <w:r w:rsidRPr="009F2084">
        <w:rPr>
          <w:rFonts w:ascii="Arial" w:eastAsia="Arial" w:hAnsi="Arial" w:cs="Arial"/>
        </w:rPr>
        <w:t xml:space="preserve"> disponibles </w:t>
      </w:r>
      <w:r w:rsidR="00881CBA" w:rsidRPr="009F2084">
        <w:rPr>
          <w:rFonts w:ascii="Arial" w:eastAsia="Arial" w:hAnsi="Arial" w:cs="Arial"/>
        </w:rPr>
        <w:t>en</w:t>
      </w:r>
      <w:r w:rsidRPr="009F2084">
        <w:rPr>
          <w:rFonts w:ascii="Arial" w:eastAsia="Arial" w:hAnsi="Arial" w:cs="Arial"/>
        </w:rPr>
        <w:t xml:space="preserve"> los canales de Facebook y YouTube del ORAS-CONHU y con interpretación simultánea al inglés. En la página electrónica del ORAS-CONHU (https://orasconhu.org/webinars) se encuentran los nombres de los ponentes</w:t>
      </w:r>
      <w:r w:rsidR="004534BB" w:rsidRPr="009F2084">
        <w:rPr>
          <w:rFonts w:ascii="Arial" w:eastAsia="Arial" w:hAnsi="Arial" w:cs="Arial"/>
        </w:rPr>
        <w:t>,</w:t>
      </w:r>
      <w:r w:rsidRPr="009F2084">
        <w:rPr>
          <w:rFonts w:ascii="Arial" w:eastAsia="Arial" w:hAnsi="Arial" w:cs="Arial"/>
        </w:rPr>
        <w:t xml:space="preserve"> las presentaciones realizadas</w:t>
      </w:r>
      <w:r w:rsidR="004534BB" w:rsidRPr="009F2084">
        <w:rPr>
          <w:rFonts w:ascii="Arial" w:eastAsia="Arial" w:hAnsi="Arial" w:cs="Arial"/>
        </w:rPr>
        <w:t xml:space="preserve"> y los enlaces para verlos en diferido.</w:t>
      </w:r>
    </w:p>
    <w:p w14:paraId="425E8030" w14:textId="77777777" w:rsidR="00A5346C" w:rsidRPr="009F2084" w:rsidRDefault="00A5346C" w:rsidP="008720B5">
      <w:pPr>
        <w:pBdr>
          <w:top w:val="nil"/>
          <w:left w:val="nil"/>
          <w:bottom w:val="nil"/>
          <w:right w:val="nil"/>
          <w:between w:val="nil"/>
        </w:pBdr>
        <w:spacing w:after="0" w:line="240" w:lineRule="auto"/>
        <w:ind w:left="-720"/>
        <w:jc w:val="both"/>
        <w:rPr>
          <w:rFonts w:ascii="Arial" w:eastAsia="Arial" w:hAnsi="Arial" w:cs="Arial"/>
        </w:rPr>
      </w:pPr>
    </w:p>
    <w:p w14:paraId="3E687BB1" w14:textId="1809443C" w:rsidR="00A5346C" w:rsidRPr="009F2084" w:rsidRDefault="00A5346C" w:rsidP="008720B5">
      <w:pPr>
        <w:pBdr>
          <w:top w:val="nil"/>
          <w:left w:val="nil"/>
          <w:bottom w:val="nil"/>
          <w:right w:val="nil"/>
          <w:between w:val="nil"/>
        </w:pBdr>
        <w:spacing w:after="0" w:line="240" w:lineRule="auto"/>
        <w:jc w:val="both"/>
        <w:rPr>
          <w:rFonts w:ascii="Arial" w:eastAsia="Arial" w:hAnsi="Arial" w:cs="Arial"/>
        </w:rPr>
      </w:pPr>
      <w:r w:rsidRPr="009F2084">
        <w:rPr>
          <w:rFonts w:ascii="Arial" w:eastAsia="Arial" w:hAnsi="Arial" w:cs="Arial"/>
        </w:rPr>
        <w:t>Del perfil de ponentes se</w:t>
      </w:r>
      <w:r w:rsidR="009B407B" w:rsidRPr="009F2084">
        <w:rPr>
          <w:rFonts w:ascii="Arial" w:eastAsia="Arial" w:hAnsi="Arial" w:cs="Arial"/>
        </w:rPr>
        <w:t xml:space="preserve"> resalta</w:t>
      </w:r>
      <w:r w:rsidRPr="009F2084">
        <w:rPr>
          <w:rFonts w:ascii="Arial" w:eastAsia="Arial" w:hAnsi="Arial" w:cs="Arial"/>
        </w:rPr>
        <w:t xml:space="preserve">: funcionarios de altos cargos de los ministerios de </w:t>
      </w:r>
      <w:r w:rsidR="00262AF6">
        <w:rPr>
          <w:rFonts w:ascii="Arial" w:eastAsia="Arial" w:hAnsi="Arial" w:cs="Arial"/>
        </w:rPr>
        <w:t>S</w:t>
      </w:r>
      <w:r w:rsidRPr="009F2084">
        <w:rPr>
          <w:rFonts w:ascii="Arial" w:eastAsia="Arial" w:hAnsi="Arial" w:cs="Arial"/>
        </w:rPr>
        <w:t>alud</w:t>
      </w:r>
      <w:r w:rsidR="00870768" w:rsidRPr="009F2084">
        <w:rPr>
          <w:rFonts w:ascii="Arial" w:eastAsia="Arial" w:hAnsi="Arial" w:cs="Arial"/>
        </w:rPr>
        <w:t>,</w:t>
      </w:r>
      <w:r w:rsidRPr="009F2084">
        <w:rPr>
          <w:rFonts w:ascii="Arial" w:eastAsia="Arial" w:hAnsi="Arial" w:cs="Arial"/>
        </w:rPr>
        <w:t xml:space="preserve"> viceministros, exministros, exviceministros</w:t>
      </w:r>
      <w:r w:rsidR="00870768" w:rsidRPr="009F2084">
        <w:rPr>
          <w:rFonts w:ascii="Arial" w:eastAsia="Arial" w:hAnsi="Arial" w:cs="Arial"/>
        </w:rPr>
        <w:t>,</w:t>
      </w:r>
      <w:r w:rsidRPr="009F2084">
        <w:rPr>
          <w:rFonts w:ascii="Arial" w:eastAsia="Arial" w:hAnsi="Arial" w:cs="Arial"/>
        </w:rPr>
        <w:t xml:space="preserve"> secretarios ejecutivos</w:t>
      </w:r>
      <w:r w:rsidR="00870768" w:rsidRPr="009F2084">
        <w:rPr>
          <w:rFonts w:ascii="Arial" w:eastAsia="Arial" w:hAnsi="Arial" w:cs="Arial"/>
        </w:rPr>
        <w:t>,</w:t>
      </w:r>
      <w:r w:rsidRPr="009F2084">
        <w:rPr>
          <w:rFonts w:ascii="Arial" w:eastAsia="Arial" w:hAnsi="Arial" w:cs="Arial"/>
        </w:rPr>
        <w:t xml:space="preserve"> asesores regionales y mundiales</w:t>
      </w:r>
      <w:r w:rsidR="00870768" w:rsidRPr="009F2084">
        <w:rPr>
          <w:rFonts w:ascii="Arial" w:eastAsia="Arial" w:hAnsi="Arial" w:cs="Arial"/>
        </w:rPr>
        <w:t>,</w:t>
      </w:r>
      <w:r w:rsidRPr="009F2084">
        <w:rPr>
          <w:rFonts w:ascii="Arial" w:eastAsia="Arial" w:hAnsi="Arial" w:cs="Arial"/>
        </w:rPr>
        <w:t xml:space="preserve"> exparlamentarios</w:t>
      </w:r>
      <w:r w:rsidR="00870768" w:rsidRPr="009F2084">
        <w:rPr>
          <w:rFonts w:ascii="Arial" w:eastAsia="Arial" w:hAnsi="Arial" w:cs="Arial"/>
        </w:rPr>
        <w:t>,</w:t>
      </w:r>
      <w:r w:rsidRPr="009F2084">
        <w:rPr>
          <w:rFonts w:ascii="Arial" w:eastAsia="Arial" w:hAnsi="Arial" w:cs="Arial"/>
        </w:rPr>
        <w:t xml:space="preserve"> profesionales altamente calificados</w:t>
      </w:r>
      <w:r w:rsidR="00870768" w:rsidRPr="009F2084">
        <w:rPr>
          <w:rFonts w:ascii="Arial" w:eastAsia="Arial" w:hAnsi="Arial" w:cs="Arial"/>
        </w:rPr>
        <w:t>,</w:t>
      </w:r>
      <w:r w:rsidRPr="009F2084">
        <w:rPr>
          <w:rFonts w:ascii="Arial" w:eastAsia="Arial" w:hAnsi="Arial" w:cs="Arial"/>
        </w:rPr>
        <w:t xml:space="preserve"> docentes, investigadores, decanos de universidades</w:t>
      </w:r>
      <w:r w:rsidR="00870768" w:rsidRPr="009F2084">
        <w:rPr>
          <w:rFonts w:ascii="Arial" w:eastAsia="Arial" w:hAnsi="Arial" w:cs="Arial"/>
        </w:rPr>
        <w:t>,</w:t>
      </w:r>
      <w:r w:rsidRPr="009F2084">
        <w:rPr>
          <w:rFonts w:ascii="Arial" w:eastAsia="Arial" w:hAnsi="Arial" w:cs="Arial"/>
        </w:rPr>
        <w:t xml:space="preserve"> líderes de Pueblos Indígenas y afrodescendientes, activistas, adolescentes y líderes juveniles y de asociaciones, federaciones y organizaciones sociales. </w:t>
      </w:r>
    </w:p>
    <w:p w14:paraId="495E0F5D" w14:textId="77777777" w:rsidR="00A5346C" w:rsidRPr="009F2084" w:rsidRDefault="00A5346C" w:rsidP="008720B5">
      <w:pPr>
        <w:pBdr>
          <w:top w:val="nil"/>
          <w:left w:val="nil"/>
          <w:bottom w:val="nil"/>
          <w:right w:val="nil"/>
          <w:between w:val="nil"/>
        </w:pBdr>
        <w:spacing w:after="0" w:line="240" w:lineRule="auto"/>
        <w:ind w:left="-720"/>
        <w:jc w:val="both"/>
        <w:rPr>
          <w:rFonts w:ascii="Arial" w:eastAsia="Arial" w:hAnsi="Arial" w:cs="Arial"/>
        </w:rPr>
      </w:pPr>
    </w:p>
    <w:p w14:paraId="3880495D" w14:textId="6D3ACCF4" w:rsidR="00A5346C" w:rsidRPr="009F2084" w:rsidRDefault="00A5346C" w:rsidP="008720B5">
      <w:pPr>
        <w:pBdr>
          <w:top w:val="nil"/>
          <w:left w:val="nil"/>
          <w:bottom w:val="nil"/>
          <w:right w:val="nil"/>
          <w:between w:val="nil"/>
        </w:pBdr>
        <w:spacing w:after="0" w:line="240" w:lineRule="auto"/>
        <w:jc w:val="both"/>
        <w:rPr>
          <w:rFonts w:ascii="Arial" w:eastAsia="Arial" w:hAnsi="Arial" w:cs="Arial"/>
        </w:rPr>
      </w:pPr>
      <w:bookmarkStart w:id="73" w:name="_heading=h.35nkun2" w:colFirst="0" w:colLast="0"/>
      <w:bookmarkEnd w:id="73"/>
      <w:r w:rsidRPr="009F2084">
        <w:rPr>
          <w:rFonts w:ascii="Arial" w:eastAsia="Arial" w:hAnsi="Arial" w:cs="Arial"/>
        </w:rPr>
        <w:t xml:space="preserve">Se ha contado con ponentes de prestigiosas universidades nacionales e internacionales de </w:t>
      </w:r>
      <w:r w:rsidR="00870768" w:rsidRPr="009F2084">
        <w:rPr>
          <w:rFonts w:ascii="Arial" w:eastAsia="Arial" w:hAnsi="Arial" w:cs="Arial"/>
        </w:rPr>
        <w:t xml:space="preserve">las Américas </w:t>
      </w:r>
      <w:r w:rsidRPr="009F2084">
        <w:rPr>
          <w:rFonts w:ascii="Arial" w:eastAsia="Arial" w:hAnsi="Arial" w:cs="Arial"/>
        </w:rPr>
        <w:t>y Europa; de organismos internacionales y pertenecientes al Sistema Andino de Integración (SAI).  También con expertos de organismos de cooperación de las Naciones Unidas, como la OPS/OMS,</w:t>
      </w:r>
      <w:r w:rsidR="00377C1C" w:rsidRPr="009F2084">
        <w:rPr>
          <w:rFonts w:ascii="Arial" w:eastAsia="Arial" w:hAnsi="Arial" w:cs="Arial"/>
        </w:rPr>
        <w:t xml:space="preserve"> el</w:t>
      </w:r>
      <w:r w:rsidRPr="009F2084">
        <w:rPr>
          <w:rFonts w:ascii="Arial" w:eastAsia="Arial" w:hAnsi="Arial" w:cs="Arial"/>
        </w:rPr>
        <w:t xml:space="preserve"> Fondo de Población de las Naciones Unidas (UNFPA),</w:t>
      </w:r>
      <w:r w:rsidR="00377C1C" w:rsidRPr="009F2084">
        <w:rPr>
          <w:rFonts w:ascii="Arial" w:eastAsia="Arial" w:hAnsi="Arial" w:cs="Arial"/>
        </w:rPr>
        <w:t xml:space="preserve"> la</w:t>
      </w:r>
      <w:r w:rsidRPr="009F2084">
        <w:rPr>
          <w:rFonts w:ascii="Arial" w:eastAsia="Arial" w:hAnsi="Arial" w:cs="Arial"/>
        </w:rPr>
        <w:t xml:space="preserve"> Organización de las Naciones Unidas para la Educación (UNESCO), </w:t>
      </w:r>
      <w:r w:rsidR="00377C1C" w:rsidRPr="009F2084">
        <w:rPr>
          <w:rFonts w:ascii="Arial" w:eastAsia="Arial" w:hAnsi="Arial" w:cs="Arial"/>
        </w:rPr>
        <w:t xml:space="preserve">el </w:t>
      </w:r>
      <w:r w:rsidRPr="009F2084">
        <w:rPr>
          <w:rFonts w:ascii="Arial" w:eastAsia="Arial" w:hAnsi="Arial" w:cs="Arial"/>
        </w:rPr>
        <w:t xml:space="preserve">Fondo de las Naciones Unidas para la Infancia (UNICEF), </w:t>
      </w:r>
      <w:r w:rsidR="00377C1C" w:rsidRPr="009F2084">
        <w:rPr>
          <w:rFonts w:ascii="Arial" w:eastAsia="Arial" w:hAnsi="Arial" w:cs="Arial"/>
        </w:rPr>
        <w:t xml:space="preserve">la </w:t>
      </w:r>
      <w:r w:rsidRPr="009F2084">
        <w:rPr>
          <w:rFonts w:ascii="Arial" w:eastAsia="Arial" w:hAnsi="Arial" w:cs="Arial"/>
        </w:rPr>
        <w:t xml:space="preserve">Organización Internacional para las Migraciones (OIM),  </w:t>
      </w:r>
      <w:r w:rsidR="00377C1C" w:rsidRPr="009F2084">
        <w:rPr>
          <w:rFonts w:ascii="Arial" w:eastAsia="Arial" w:hAnsi="Arial" w:cs="Arial"/>
        </w:rPr>
        <w:t xml:space="preserve">el </w:t>
      </w:r>
      <w:r w:rsidRPr="009F2084">
        <w:rPr>
          <w:rFonts w:ascii="Arial" w:eastAsia="Arial" w:hAnsi="Arial" w:cs="Arial"/>
        </w:rPr>
        <w:t xml:space="preserve">Programa Mundial de Alimentos (PMA), </w:t>
      </w:r>
      <w:r w:rsidR="00377C1C" w:rsidRPr="009F2084">
        <w:rPr>
          <w:rFonts w:ascii="Arial" w:eastAsia="Arial" w:hAnsi="Arial" w:cs="Arial"/>
        </w:rPr>
        <w:t xml:space="preserve">la </w:t>
      </w:r>
      <w:r w:rsidRPr="009F2084">
        <w:rPr>
          <w:rFonts w:ascii="Arial" w:eastAsia="Arial" w:hAnsi="Arial" w:cs="Arial"/>
        </w:rPr>
        <w:t xml:space="preserve">Organización Internacional del Trabajo (OIT),  </w:t>
      </w:r>
      <w:r w:rsidR="00377C1C" w:rsidRPr="009F2084">
        <w:rPr>
          <w:rFonts w:ascii="Arial" w:eastAsia="Arial" w:hAnsi="Arial" w:cs="Arial"/>
        </w:rPr>
        <w:t xml:space="preserve">el </w:t>
      </w:r>
      <w:r w:rsidRPr="009F2084">
        <w:rPr>
          <w:rFonts w:ascii="Arial" w:eastAsia="Arial" w:hAnsi="Arial" w:cs="Arial"/>
        </w:rPr>
        <w:t xml:space="preserve">Programa de las Naciones Unidas para el Medio Ambiente  (PNUMA), </w:t>
      </w:r>
      <w:r w:rsidR="00262AF6">
        <w:rPr>
          <w:rFonts w:ascii="Arial" w:eastAsia="Arial" w:hAnsi="Arial" w:cs="Arial"/>
        </w:rPr>
        <w:t xml:space="preserve">la </w:t>
      </w:r>
      <w:r w:rsidRPr="009F2084">
        <w:rPr>
          <w:rFonts w:ascii="Arial" w:eastAsia="Arial" w:hAnsi="Arial" w:cs="Arial"/>
        </w:rPr>
        <w:t xml:space="preserve">Organización para la Alimentación y la Agricultura (FAO), así como de la Comisión Económica para América Latina y el Caribe (CEPAL), entre otras. </w:t>
      </w:r>
    </w:p>
    <w:p w14:paraId="2C8B41D0" w14:textId="77777777" w:rsidR="00A5346C" w:rsidRPr="009F2084" w:rsidRDefault="00A5346C" w:rsidP="008720B5">
      <w:pPr>
        <w:pBdr>
          <w:top w:val="nil"/>
          <w:left w:val="nil"/>
          <w:bottom w:val="nil"/>
          <w:right w:val="nil"/>
          <w:between w:val="nil"/>
        </w:pBdr>
        <w:spacing w:after="0" w:line="240" w:lineRule="auto"/>
        <w:ind w:left="-720"/>
        <w:jc w:val="both"/>
        <w:rPr>
          <w:rFonts w:ascii="Arial" w:eastAsia="Arial" w:hAnsi="Arial" w:cs="Arial"/>
        </w:rPr>
      </w:pPr>
    </w:p>
    <w:p w14:paraId="756897E9" w14:textId="77777777" w:rsidR="00A5346C" w:rsidRPr="009F2084" w:rsidRDefault="00A5346C" w:rsidP="008720B5">
      <w:pPr>
        <w:pBdr>
          <w:top w:val="nil"/>
          <w:left w:val="nil"/>
          <w:bottom w:val="nil"/>
          <w:right w:val="nil"/>
          <w:between w:val="nil"/>
        </w:pBdr>
        <w:spacing w:after="0" w:line="240" w:lineRule="auto"/>
        <w:jc w:val="both"/>
        <w:rPr>
          <w:rFonts w:ascii="Arial" w:eastAsia="Arial" w:hAnsi="Arial" w:cs="Arial"/>
        </w:rPr>
      </w:pPr>
      <w:r w:rsidRPr="009F2084">
        <w:rPr>
          <w:rFonts w:ascii="Arial" w:eastAsia="Arial" w:hAnsi="Arial" w:cs="Arial"/>
        </w:rPr>
        <w:t xml:space="preserve">Dentro del perfil de asistentes se encuentra funcionarios públicos, de organismos nacionales e internacionales, recurso humano de salud y de otras áreas sociales, diplomáticos, docentes universitarios, investigadores, consultores, miembros de gremios: médicos, ciencias sociales, contadores, ingenieros; miembros de asociaciones de desarrollo humano, de ayuda social, organizaciones sin fines de lucro; universitarios (pregrado y postgrado), estudiantes y amas de casa. </w:t>
      </w:r>
    </w:p>
    <w:p w14:paraId="4898AD32" w14:textId="77777777" w:rsidR="00A5346C" w:rsidRPr="009F2084" w:rsidRDefault="00A5346C" w:rsidP="001130DC">
      <w:pPr>
        <w:rPr>
          <w:rFonts w:ascii="Arial" w:hAnsi="Arial" w:cs="Arial"/>
        </w:rPr>
      </w:pPr>
    </w:p>
    <w:p w14:paraId="7A9C289D" w14:textId="77777777" w:rsidR="00853D62" w:rsidRPr="009F2084" w:rsidRDefault="00853D62" w:rsidP="001130DC">
      <w:pPr>
        <w:rPr>
          <w:rFonts w:ascii="Arial" w:hAnsi="Arial" w:cs="Arial"/>
        </w:rPr>
      </w:pPr>
    </w:p>
    <w:p w14:paraId="03FB96CA" w14:textId="77777777" w:rsidR="00853D62" w:rsidRPr="009F2084" w:rsidRDefault="00853D62" w:rsidP="001130DC">
      <w:pPr>
        <w:rPr>
          <w:rFonts w:ascii="Arial" w:hAnsi="Arial" w:cs="Arial"/>
        </w:rPr>
      </w:pPr>
    </w:p>
    <w:p w14:paraId="4ADF49BD" w14:textId="77777777" w:rsidR="00853D62" w:rsidRPr="009F2084" w:rsidRDefault="00853D62" w:rsidP="001130DC">
      <w:pPr>
        <w:rPr>
          <w:rFonts w:ascii="Arial" w:hAnsi="Arial" w:cs="Arial"/>
        </w:rPr>
      </w:pPr>
    </w:p>
    <w:p w14:paraId="2257E5C3" w14:textId="77777777" w:rsidR="00853D62" w:rsidRPr="009F2084" w:rsidRDefault="00853D62">
      <w:pPr>
        <w:rPr>
          <w:rFonts w:ascii="Arial" w:eastAsia="Arial" w:hAnsi="Arial" w:cs="Arial"/>
          <w:b/>
        </w:rPr>
      </w:pPr>
      <w:bookmarkStart w:id="74" w:name="_Toc162691182"/>
      <w:r w:rsidRPr="009F2084">
        <w:rPr>
          <w:rFonts w:ascii="Arial" w:eastAsia="Arial" w:hAnsi="Arial" w:cs="Arial"/>
          <w:b/>
        </w:rPr>
        <w:br w:type="page"/>
      </w:r>
    </w:p>
    <w:p w14:paraId="7ED7178D" w14:textId="71E0C106" w:rsidR="00167DE9" w:rsidRPr="009F2084" w:rsidRDefault="00167DE9" w:rsidP="008720B5">
      <w:pPr>
        <w:keepNext/>
        <w:keepLines/>
        <w:spacing w:line="240" w:lineRule="auto"/>
        <w:jc w:val="both"/>
        <w:outlineLvl w:val="2"/>
        <w:rPr>
          <w:rFonts w:ascii="Arial" w:eastAsia="Arial" w:hAnsi="Arial" w:cs="Arial"/>
          <w:b/>
        </w:rPr>
      </w:pPr>
      <w:bookmarkStart w:id="75" w:name="_Toc173423943"/>
      <w:bookmarkStart w:id="76" w:name="_Toc173424462"/>
      <w:r w:rsidRPr="009F2084">
        <w:rPr>
          <w:rFonts w:ascii="Arial" w:eastAsia="Arial" w:hAnsi="Arial" w:cs="Arial"/>
          <w:b/>
        </w:rPr>
        <w:lastRenderedPageBreak/>
        <w:t xml:space="preserve">2.3 Lanzamiento de dos herramientas digitales para mejorar la salud en la región </w:t>
      </w:r>
      <w:r w:rsidR="009A4379">
        <w:rPr>
          <w:rFonts w:ascii="Arial" w:eastAsia="Arial" w:hAnsi="Arial" w:cs="Arial"/>
          <w:b/>
        </w:rPr>
        <w:t>A</w:t>
      </w:r>
      <w:r w:rsidRPr="009F2084">
        <w:rPr>
          <w:rFonts w:ascii="Arial" w:eastAsia="Arial" w:hAnsi="Arial" w:cs="Arial"/>
          <w:b/>
        </w:rPr>
        <w:t>ndina</w:t>
      </w:r>
      <w:bookmarkEnd w:id="75"/>
      <w:bookmarkEnd w:id="76"/>
    </w:p>
    <w:p w14:paraId="1CAF84E5" w14:textId="77777777" w:rsidR="00167DE9" w:rsidRPr="009F2084" w:rsidRDefault="00167DE9" w:rsidP="008720B5">
      <w:pPr>
        <w:spacing w:line="240" w:lineRule="auto"/>
        <w:jc w:val="center"/>
        <w:rPr>
          <w:rFonts w:ascii="Arial" w:hAnsi="Arial" w:cs="Arial"/>
          <w:sz w:val="18"/>
          <w:szCs w:val="18"/>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011F02" w:rsidRPr="009F2084" w14:paraId="0DE1751B" w14:textId="77777777" w:rsidTr="00FE5C9F">
        <w:tc>
          <w:tcPr>
            <w:tcW w:w="8828" w:type="dxa"/>
          </w:tcPr>
          <w:p w14:paraId="4D33E696" w14:textId="02F20584" w:rsidR="00853D62" w:rsidRPr="009F2084" w:rsidRDefault="00853D62" w:rsidP="00853D62">
            <w:pPr>
              <w:rPr>
                <w:rFonts w:ascii="Arial" w:hAnsi="Arial" w:cs="Arial"/>
                <w:sz w:val="18"/>
                <w:szCs w:val="18"/>
              </w:rPr>
            </w:pPr>
            <w:r w:rsidRPr="009F2084">
              <w:rPr>
                <w:rFonts w:ascii="Arial" w:hAnsi="Arial" w:cs="Arial"/>
                <w:sz w:val="18"/>
                <w:szCs w:val="18"/>
              </w:rPr>
              <w:t>Las herramientas se encuentran disponibles en el siguiente enlace:</w:t>
            </w:r>
          </w:p>
          <w:p w14:paraId="7F0B7ED7" w14:textId="77777777" w:rsidR="00853D62" w:rsidRPr="009F2084" w:rsidRDefault="00853D62" w:rsidP="00853D62">
            <w:pPr>
              <w:rPr>
                <w:rFonts w:ascii="Arial" w:hAnsi="Arial" w:cs="Arial"/>
                <w:sz w:val="18"/>
                <w:szCs w:val="18"/>
              </w:rPr>
            </w:pPr>
          </w:p>
          <w:p w14:paraId="700FC0CA" w14:textId="46E91143" w:rsidR="00167DE9" w:rsidRPr="009F2084" w:rsidRDefault="00000000" w:rsidP="008720B5">
            <w:pPr>
              <w:jc w:val="center"/>
              <w:rPr>
                <w:rFonts w:ascii="Arial" w:hAnsi="Arial" w:cs="Arial"/>
                <w:sz w:val="18"/>
                <w:szCs w:val="18"/>
              </w:rPr>
            </w:pPr>
            <w:hyperlink r:id="rId22" w:history="1">
              <w:r w:rsidR="00853D62" w:rsidRPr="009F2084">
                <w:rPr>
                  <w:rStyle w:val="Hipervnculo"/>
                  <w:rFonts w:ascii="Arial" w:hAnsi="Arial" w:cs="Arial"/>
                  <w:color w:val="auto"/>
                  <w:sz w:val="18"/>
                  <w:szCs w:val="18"/>
                </w:rPr>
                <w:t>https://vitrinas.bvsalud.org/orasconhu/post_vitrines/vitrina-del-conocimiento-integracion-en-salud-andina/</w:t>
              </w:r>
            </w:hyperlink>
          </w:p>
          <w:p w14:paraId="148A04A9" w14:textId="69DC8DAC" w:rsidR="00853D62" w:rsidRPr="009F2084" w:rsidRDefault="00853D62" w:rsidP="008720B5">
            <w:pPr>
              <w:jc w:val="center"/>
              <w:rPr>
                <w:rFonts w:ascii="Arial" w:hAnsi="Arial" w:cs="Arial"/>
                <w:sz w:val="18"/>
                <w:szCs w:val="18"/>
              </w:rPr>
            </w:pPr>
          </w:p>
        </w:tc>
      </w:tr>
    </w:tbl>
    <w:p w14:paraId="1D5638A5" w14:textId="77777777" w:rsidR="00167DE9" w:rsidRPr="009F2084" w:rsidRDefault="00167DE9" w:rsidP="008720B5">
      <w:pPr>
        <w:spacing w:line="240" w:lineRule="auto"/>
        <w:jc w:val="center"/>
        <w:rPr>
          <w:rFonts w:ascii="Arial" w:hAnsi="Arial" w:cs="Arial"/>
        </w:rPr>
      </w:pPr>
    </w:p>
    <w:p w14:paraId="0FC7CF63" w14:textId="196C993F" w:rsidR="00167DE9" w:rsidRPr="009F2084" w:rsidRDefault="00167DE9" w:rsidP="008720B5">
      <w:pPr>
        <w:shd w:val="clear" w:color="auto" w:fill="FFFFFF"/>
        <w:spacing w:before="360" w:after="360" w:line="240" w:lineRule="auto"/>
        <w:jc w:val="both"/>
        <w:rPr>
          <w:rFonts w:ascii="Arial" w:eastAsia="Times New Roman" w:hAnsi="Arial" w:cs="Arial"/>
          <w:kern w:val="0"/>
          <w:lang w:eastAsia="es-CO"/>
          <w14:ligatures w14:val="none"/>
        </w:rPr>
      </w:pPr>
      <w:r w:rsidRPr="009F2084">
        <w:rPr>
          <w:rFonts w:ascii="Arial" w:eastAsia="Times New Roman" w:hAnsi="Arial" w:cs="Arial"/>
          <w:kern w:val="0"/>
          <w:lang w:eastAsia="es-CO"/>
          <w14:ligatures w14:val="none"/>
        </w:rPr>
        <w:t xml:space="preserve">El ORAS-CONHU lanzó, en diciembre </w:t>
      </w:r>
      <w:r w:rsidR="009A4379">
        <w:rPr>
          <w:rFonts w:ascii="Arial" w:eastAsia="Times New Roman" w:hAnsi="Arial" w:cs="Arial"/>
          <w:kern w:val="0"/>
          <w:lang w:eastAsia="es-CO"/>
          <w14:ligatures w14:val="none"/>
        </w:rPr>
        <w:t xml:space="preserve">de </w:t>
      </w:r>
      <w:r w:rsidRPr="009F2084">
        <w:rPr>
          <w:rFonts w:ascii="Arial" w:eastAsia="Times New Roman" w:hAnsi="Arial" w:cs="Arial"/>
          <w:kern w:val="0"/>
          <w:lang w:eastAsia="es-CO"/>
          <w14:ligatures w14:val="none"/>
        </w:rPr>
        <w:t xml:space="preserve">2023, la </w:t>
      </w:r>
      <w:r w:rsidRPr="00881F69">
        <w:rPr>
          <w:rFonts w:ascii="Arial" w:eastAsia="Times New Roman" w:hAnsi="Arial" w:cs="Arial"/>
          <w:iCs/>
          <w:kern w:val="0"/>
          <w:lang w:eastAsia="es-CO"/>
          <w14:ligatures w14:val="none"/>
        </w:rPr>
        <w:t>Vitrina de Integración en Salud Andina y el Compendio Temático Virtual de Publicaciones</w:t>
      </w:r>
      <w:r w:rsidRPr="009F2084">
        <w:rPr>
          <w:rFonts w:ascii="Arial" w:eastAsia="Times New Roman" w:hAnsi="Arial" w:cs="Arial"/>
          <w:kern w:val="0"/>
          <w:lang w:eastAsia="es-CO"/>
          <w14:ligatures w14:val="none"/>
        </w:rPr>
        <w:t>, dos herramientas digitales que buscan contribuir a la mejora de la salud en la región Andina.</w:t>
      </w:r>
    </w:p>
    <w:p w14:paraId="7F6BBA57" w14:textId="27AD0CF9" w:rsidR="00167DE9" w:rsidRPr="009F2084" w:rsidRDefault="00167DE9" w:rsidP="008720B5">
      <w:pPr>
        <w:spacing w:line="240" w:lineRule="auto"/>
        <w:jc w:val="both"/>
        <w:rPr>
          <w:rFonts w:ascii="Arial" w:hAnsi="Arial" w:cs="Arial"/>
        </w:rPr>
      </w:pPr>
      <w:r w:rsidRPr="009F2084">
        <w:rPr>
          <w:rFonts w:ascii="Arial" w:hAnsi="Arial" w:cs="Arial"/>
        </w:rPr>
        <w:t xml:space="preserve">El </w:t>
      </w:r>
      <w:bookmarkStart w:id="77" w:name="_Hlk162679021"/>
      <w:r w:rsidRPr="009F2084">
        <w:rPr>
          <w:rFonts w:ascii="Arial" w:hAnsi="Arial" w:cs="Arial"/>
        </w:rPr>
        <w:t>Centro Latinoamericano y del Caribe de Información en Ciencias de la Salud (BIREME)</w:t>
      </w:r>
      <w:r w:rsidR="009A4379">
        <w:rPr>
          <w:rFonts w:ascii="Arial" w:hAnsi="Arial" w:cs="Arial"/>
        </w:rPr>
        <w:t>,</w:t>
      </w:r>
      <w:r w:rsidRPr="009F2084">
        <w:rPr>
          <w:rFonts w:ascii="Arial" w:hAnsi="Arial" w:cs="Arial"/>
        </w:rPr>
        <w:t xml:space="preserve"> </w:t>
      </w:r>
      <w:bookmarkEnd w:id="77"/>
      <w:r w:rsidRPr="009F2084">
        <w:rPr>
          <w:rFonts w:ascii="Arial" w:hAnsi="Arial" w:cs="Arial"/>
        </w:rPr>
        <w:t xml:space="preserve">puso la metodología de vitrinas de conocimiento a disposición de la región Andina a través del ORAS-CONHU; se trata de una herramienta de apoyo para visibilizar las acciones del </w:t>
      </w:r>
      <w:r w:rsidR="007F4D91" w:rsidRPr="009F2084">
        <w:rPr>
          <w:rFonts w:ascii="Arial" w:hAnsi="Arial" w:cs="Arial"/>
        </w:rPr>
        <w:t xml:space="preserve">comité técnico de coordinación, de los comités andinos, subcomités, grupos de trabajo, la Mesa Andina Intersectorial, las redes de institutos nacionales de </w:t>
      </w:r>
      <w:r w:rsidR="008C3810">
        <w:rPr>
          <w:rFonts w:ascii="Arial" w:hAnsi="Arial" w:cs="Arial"/>
        </w:rPr>
        <w:t>S</w:t>
      </w:r>
      <w:r w:rsidR="007F4D91" w:rsidRPr="009F2084">
        <w:rPr>
          <w:rFonts w:ascii="Arial" w:hAnsi="Arial" w:cs="Arial"/>
        </w:rPr>
        <w:t xml:space="preserve">alud y de comunicadores </w:t>
      </w:r>
      <w:r w:rsidRPr="009F2084">
        <w:rPr>
          <w:rFonts w:ascii="Arial" w:hAnsi="Arial" w:cs="Arial"/>
        </w:rPr>
        <w:t>del ORAS-CONHU.</w:t>
      </w:r>
    </w:p>
    <w:p w14:paraId="62D89058" w14:textId="5F5F4FD6" w:rsidR="00167DE9" w:rsidRPr="009F2084" w:rsidRDefault="00167DE9" w:rsidP="008720B5">
      <w:pPr>
        <w:shd w:val="clear" w:color="auto" w:fill="FFFFFF"/>
        <w:spacing w:before="360" w:after="360" w:line="240" w:lineRule="auto"/>
        <w:jc w:val="both"/>
        <w:rPr>
          <w:rFonts w:ascii="Arial" w:eastAsia="Times New Roman" w:hAnsi="Arial" w:cs="Arial"/>
          <w:kern w:val="0"/>
          <w:lang w:eastAsia="es-CO"/>
          <w14:ligatures w14:val="none"/>
        </w:rPr>
      </w:pPr>
      <w:r w:rsidRPr="009F2084">
        <w:rPr>
          <w:rFonts w:ascii="Arial" w:eastAsia="Times New Roman" w:hAnsi="Arial" w:cs="Arial"/>
          <w:kern w:val="0"/>
          <w:lang w:eastAsia="es-CO"/>
          <w14:ligatures w14:val="none"/>
        </w:rPr>
        <w:t xml:space="preserve">La </w:t>
      </w:r>
      <w:r w:rsidRPr="00881F69">
        <w:rPr>
          <w:rFonts w:ascii="Arial" w:eastAsia="Times New Roman" w:hAnsi="Arial" w:cs="Arial"/>
          <w:iCs/>
          <w:kern w:val="0"/>
          <w:lang w:eastAsia="es-CO"/>
          <w14:ligatures w14:val="none"/>
        </w:rPr>
        <w:t>Vitrina de Integración en Salud Andina</w:t>
      </w:r>
      <w:r w:rsidRPr="009F2084">
        <w:rPr>
          <w:rFonts w:ascii="Arial" w:eastAsia="Times New Roman" w:hAnsi="Arial" w:cs="Arial"/>
          <w:kern w:val="0"/>
          <w:lang w:eastAsia="es-CO"/>
          <w14:ligatures w14:val="none"/>
        </w:rPr>
        <w:t xml:space="preserve"> reúne una selección de recursos de información de calidad, organizados por temas y categorías relevantes para el trabajo del ORAS-CONHU. Incluye documentos técnicos, investigaciones, informes, guías, entre otros, producidos por más de 200 profesionales de </w:t>
      </w:r>
      <w:r w:rsidR="009A4379">
        <w:rPr>
          <w:rFonts w:ascii="Arial" w:eastAsia="Times New Roman" w:hAnsi="Arial" w:cs="Arial"/>
          <w:kern w:val="0"/>
          <w:lang w:eastAsia="es-CO"/>
          <w14:ligatures w14:val="none"/>
        </w:rPr>
        <w:t xml:space="preserve">la </w:t>
      </w:r>
      <w:r w:rsidRPr="009F2084">
        <w:rPr>
          <w:rFonts w:ascii="Arial" w:eastAsia="Times New Roman" w:hAnsi="Arial" w:cs="Arial"/>
          <w:kern w:val="0"/>
          <w:lang w:eastAsia="es-CO"/>
          <w14:ligatures w14:val="none"/>
        </w:rPr>
        <w:t>salud de los seis países andinos.</w:t>
      </w:r>
    </w:p>
    <w:p w14:paraId="292659CF" w14:textId="0F526587" w:rsidR="00167DE9" w:rsidRPr="009F2084" w:rsidRDefault="00167DE9" w:rsidP="008720B5">
      <w:pPr>
        <w:shd w:val="clear" w:color="auto" w:fill="FFFFFF"/>
        <w:spacing w:before="360" w:after="360" w:line="240" w:lineRule="auto"/>
        <w:jc w:val="both"/>
        <w:rPr>
          <w:rFonts w:ascii="Arial" w:eastAsia="Times New Roman" w:hAnsi="Arial" w:cs="Arial"/>
          <w:kern w:val="0"/>
          <w:lang w:eastAsia="es-CO"/>
          <w14:ligatures w14:val="none"/>
        </w:rPr>
      </w:pPr>
      <w:r w:rsidRPr="009F2084">
        <w:rPr>
          <w:rFonts w:ascii="Arial" w:eastAsia="Times New Roman" w:hAnsi="Arial" w:cs="Arial"/>
          <w:kern w:val="0"/>
          <w:lang w:eastAsia="es-CO"/>
          <w14:ligatures w14:val="none"/>
        </w:rPr>
        <w:t xml:space="preserve">El </w:t>
      </w:r>
      <w:r w:rsidRPr="00881F69">
        <w:rPr>
          <w:rFonts w:ascii="Arial" w:eastAsia="Times New Roman" w:hAnsi="Arial" w:cs="Arial"/>
          <w:iCs/>
          <w:kern w:val="0"/>
          <w:lang w:eastAsia="es-CO"/>
          <w14:ligatures w14:val="none"/>
        </w:rPr>
        <w:t>Compendio Temático Virtual de Publicaciones</w:t>
      </w:r>
      <w:r w:rsidRPr="009F2084">
        <w:rPr>
          <w:rFonts w:ascii="Arial" w:eastAsia="Times New Roman" w:hAnsi="Arial" w:cs="Arial"/>
          <w:i/>
          <w:iCs/>
          <w:kern w:val="0"/>
          <w:lang w:eastAsia="es-CO"/>
          <w14:ligatures w14:val="none"/>
        </w:rPr>
        <w:t>,</w:t>
      </w:r>
      <w:r w:rsidRPr="009F2084">
        <w:rPr>
          <w:rFonts w:ascii="Arial" w:eastAsia="Times New Roman" w:hAnsi="Arial" w:cs="Arial"/>
          <w:kern w:val="0"/>
          <w:lang w:eastAsia="es-CO"/>
          <w14:ligatures w14:val="none"/>
        </w:rPr>
        <w:t xml:space="preserve"> por su parte, recopila 100 títulos identificados, entre el </w:t>
      </w:r>
      <w:r w:rsidR="009A4379">
        <w:rPr>
          <w:rFonts w:ascii="Arial" w:eastAsia="Times New Roman" w:hAnsi="Arial" w:cs="Arial"/>
          <w:kern w:val="0"/>
          <w:lang w:eastAsia="es-CO"/>
          <w14:ligatures w14:val="none"/>
        </w:rPr>
        <w:t xml:space="preserve">año </w:t>
      </w:r>
      <w:r w:rsidRPr="009F2084">
        <w:rPr>
          <w:rFonts w:ascii="Arial" w:eastAsia="Times New Roman" w:hAnsi="Arial" w:cs="Arial"/>
          <w:kern w:val="0"/>
          <w:lang w:eastAsia="es-CO"/>
          <w14:ligatures w14:val="none"/>
        </w:rPr>
        <w:t xml:space="preserve">2006 y 2023, con valiosa información normativa y técnica, planes, políticas, manuales, situación de salud, informes, guías, investigaciones, </w:t>
      </w:r>
      <w:r w:rsidRPr="009F2084">
        <w:rPr>
          <w:rFonts w:ascii="Arial" w:eastAsia="Times New Roman" w:hAnsi="Arial" w:cs="Arial"/>
          <w:i/>
          <w:iCs/>
          <w:kern w:val="0"/>
          <w:lang w:eastAsia="es-CO"/>
          <w14:ligatures w14:val="none"/>
        </w:rPr>
        <w:t>webinars,</w:t>
      </w:r>
      <w:r w:rsidRPr="009F2084">
        <w:rPr>
          <w:rFonts w:ascii="Arial" w:eastAsia="Times New Roman" w:hAnsi="Arial" w:cs="Arial"/>
          <w:kern w:val="0"/>
          <w:lang w:eastAsia="es-CO"/>
          <w14:ligatures w14:val="none"/>
        </w:rPr>
        <w:t xml:space="preserve"> pódcast, entre otros.</w:t>
      </w:r>
    </w:p>
    <w:p w14:paraId="3F502BDF" w14:textId="13B2C034" w:rsidR="00167DE9" w:rsidRPr="009F2084" w:rsidRDefault="00167DE9" w:rsidP="008720B5">
      <w:pPr>
        <w:spacing w:line="240" w:lineRule="auto"/>
        <w:jc w:val="both"/>
        <w:rPr>
          <w:rFonts w:ascii="Arial" w:hAnsi="Arial" w:cs="Arial"/>
        </w:rPr>
      </w:pPr>
      <w:r w:rsidRPr="009F2084">
        <w:rPr>
          <w:rFonts w:ascii="Arial" w:hAnsi="Arial" w:cs="Arial"/>
        </w:rPr>
        <w:t xml:space="preserve">Participaron el equipo del ORAS-CONHU, del Centro Latinoamericano y del Caribe de Información en Ciencias de la Salud </w:t>
      </w:r>
      <w:r w:rsidR="00BD79BB">
        <w:rPr>
          <w:rFonts w:ascii="Arial" w:hAnsi="Arial" w:cs="Arial"/>
        </w:rPr>
        <w:t>(</w:t>
      </w:r>
      <w:r w:rsidRPr="009F2084">
        <w:rPr>
          <w:rFonts w:ascii="Arial" w:hAnsi="Arial" w:cs="Arial"/>
        </w:rPr>
        <w:t>BIREME</w:t>
      </w:r>
      <w:r w:rsidR="00BD79BB">
        <w:rPr>
          <w:rFonts w:ascii="Arial" w:hAnsi="Arial" w:cs="Arial"/>
        </w:rPr>
        <w:t>)</w:t>
      </w:r>
      <w:r w:rsidRPr="009F2084">
        <w:rPr>
          <w:rFonts w:ascii="Arial" w:hAnsi="Arial" w:cs="Arial"/>
        </w:rPr>
        <w:t xml:space="preserve">, de la Oficina de Coordinación de Países y Subregiones (OPS/OMS) y de las Oficinas de Gestión del Conocimiento de los ministerios de </w:t>
      </w:r>
      <w:r w:rsidR="00BD79BB">
        <w:rPr>
          <w:rFonts w:ascii="Arial" w:hAnsi="Arial" w:cs="Arial"/>
        </w:rPr>
        <w:t>S</w:t>
      </w:r>
      <w:r w:rsidRPr="009F2084">
        <w:rPr>
          <w:rFonts w:ascii="Arial" w:hAnsi="Arial" w:cs="Arial"/>
        </w:rPr>
        <w:t xml:space="preserve">alud de la </w:t>
      </w:r>
      <w:r w:rsidR="00BD79BB">
        <w:rPr>
          <w:rFonts w:ascii="Arial" w:hAnsi="Arial" w:cs="Arial"/>
        </w:rPr>
        <w:t>r</w:t>
      </w:r>
      <w:r w:rsidRPr="009F2084">
        <w:rPr>
          <w:rFonts w:ascii="Arial" w:hAnsi="Arial" w:cs="Arial"/>
        </w:rPr>
        <w:t>egión Andina.</w:t>
      </w:r>
    </w:p>
    <w:p w14:paraId="2909FA61" w14:textId="77777777" w:rsidR="00167DE9" w:rsidRPr="009F2084" w:rsidRDefault="00167DE9" w:rsidP="001130DC">
      <w:pPr>
        <w:rPr>
          <w:rFonts w:ascii="Arial" w:hAnsi="Arial" w:cs="Arial"/>
        </w:rPr>
      </w:pPr>
    </w:p>
    <w:p w14:paraId="24393234" w14:textId="53AF8E2A" w:rsidR="00A5346C" w:rsidRPr="009F2084" w:rsidRDefault="00A5346C" w:rsidP="008720B5">
      <w:pPr>
        <w:keepNext/>
        <w:keepLines/>
        <w:spacing w:line="240" w:lineRule="auto"/>
        <w:jc w:val="both"/>
        <w:outlineLvl w:val="2"/>
        <w:rPr>
          <w:rFonts w:ascii="Arial" w:eastAsia="Arial" w:hAnsi="Arial" w:cs="Arial"/>
          <w:b/>
        </w:rPr>
      </w:pPr>
      <w:bookmarkStart w:id="78" w:name="_Toc173423944"/>
      <w:bookmarkStart w:id="79" w:name="_Toc173424463"/>
      <w:r w:rsidRPr="009F2084">
        <w:rPr>
          <w:rFonts w:ascii="Arial" w:eastAsia="Arial" w:hAnsi="Arial" w:cs="Arial"/>
          <w:b/>
        </w:rPr>
        <w:t>2.</w:t>
      </w:r>
      <w:r w:rsidR="006141B6" w:rsidRPr="009F2084">
        <w:rPr>
          <w:rFonts w:ascii="Arial" w:eastAsia="Arial" w:hAnsi="Arial" w:cs="Arial"/>
          <w:b/>
        </w:rPr>
        <w:t>4</w:t>
      </w:r>
      <w:r w:rsidRPr="009F2084">
        <w:rPr>
          <w:rFonts w:ascii="Arial" w:eastAsia="Arial" w:hAnsi="Arial" w:cs="Arial"/>
          <w:b/>
        </w:rPr>
        <w:t xml:space="preserve"> Boletín Notisalud Andinas</w:t>
      </w:r>
      <w:bookmarkEnd w:id="74"/>
      <w:bookmarkEnd w:id="78"/>
      <w:bookmarkEnd w:id="79"/>
    </w:p>
    <w:p w14:paraId="45776701" w14:textId="77777777" w:rsidR="00853D62" w:rsidRPr="009F2084" w:rsidRDefault="00853D62" w:rsidP="008720B5">
      <w:pPr>
        <w:spacing w:line="240" w:lineRule="auto"/>
        <w:jc w:val="both"/>
        <w:rPr>
          <w:rFonts w:ascii="Arial" w:eastAsia="Arial" w:hAnsi="Arial" w:cs="Arial"/>
        </w:rPr>
      </w:pPr>
      <w:bookmarkStart w:id="80" w:name="_heading=h.43ky6rz" w:colFirst="0" w:colLast="0"/>
      <w:bookmarkEnd w:id="80"/>
    </w:p>
    <w:p w14:paraId="4147C2F7" w14:textId="019B92A3" w:rsidR="00A5346C" w:rsidRPr="009F2084" w:rsidRDefault="00A5346C" w:rsidP="008720B5">
      <w:pPr>
        <w:spacing w:line="240" w:lineRule="auto"/>
        <w:jc w:val="both"/>
        <w:rPr>
          <w:rFonts w:ascii="Arial" w:eastAsia="Arial" w:hAnsi="Arial" w:cs="Arial"/>
        </w:rPr>
      </w:pPr>
      <w:r w:rsidRPr="009F2084">
        <w:rPr>
          <w:rFonts w:ascii="Arial" w:eastAsia="Arial" w:hAnsi="Arial" w:cs="Arial"/>
        </w:rPr>
        <w:t xml:space="preserve">El </w:t>
      </w:r>
      <w:r w:rsidR="00CB4D2E">
        <w:rPr>
          <w:rFonts w:ascii="Arial" w:eastAsia="Arial" w:hAnsi="Arial" w:cs="Arial"/>
        </w:rPr>
        <w:t>b</w:t>
      </w:r>
      <w:r w:rsidRPr="009F2084">
        <w:rPr>
          <w:rFonts w:ascii="Arial" w:eastAsia="Arial" w:hAnsi="Arial" w:cs="Arial"/>
        </w:rPr>
        <w:t>oletín Notisalud Andinas se publica de manera mensual a partir de mayo de 2020. Es un importante instrumento de difusión de las ac</w:t>
      </w:r>
      <w:r w:rsidR="007F4D91" w:rsidRPr="009F2084">
        <w:rPr>
          <w:rFonts w:ascii="Arial" w:eastAsia="Arial" w:hAnsi="Arial" w:cs="Arial"/>
        </w:rPr>
        <w:t>ciones</w:t>
      </w:r>
      <w:r w:rsidRPr="009F2084">
        <w:rPr>
          <w:rFonts w:ascii="Arial" w:eastAsia="Arial" w:hAnsi="Arial" w:cs="Arial"/>
        </w:rPr>
        <w:t xml:space="preserve"> que realiza el ORAS-CONHU con los ministerios de </w:t>
      </w:r>
      <w:r w:rsidR="007F4D91" w:rsidRPr="009F2084">
        <w:rPr>
          <w:rFonts w:ascii="Arial" w:eastAsia="Arial" w:hAnsi="Arial" w:cs="Arial"/>
        </w:rPr>
        <w:t>S</w:t>
      </w:r>
      <w:r w:rsidRPr="009F2084">
        <w:rPr>
          <w:rFonts w:ascii="Arial" w:eastAsia="Arial" w:hAnsi="Arial" w:cs="Arial"/>
        </w:rPr>
        <w:t>alud y las organizaciones socias</w:t>
      </w:r>
      <w:r w:rsidR="00377C1C" w:rsidRPr="009F2084">
        <w:rPr>
          <w:rFonts w:ascii="Arial" w:eastAsia="Arial" w:hAnsi="Arial" w:cs="Arial"/>
        </w:rPr>
        <w:t xml:space="preserve">. En el boletín </w:t>
      </w:r>
      <w:r w:rsidRPr="009F2084">
        <w:rPr>
          <w:rFonts w:ascii="Arial" w:eastAsia="Arial" w:hAnsi="Arial" w:cs="Arial"/>
        </w:rPr>
        <w:t xml:space="preserve">se </w:t>
      </w:r>
      <w:r w:rsidR="00377C1C" w:rsidRPr="009F2084">
        <w:rPr>
          <w:rFonts w:ascii="Arial" w:eastAsia="Arial" w:hAnsi="Arial" w:cs="Arial"/>
        </w:rPr>
        <w:t xml:space="preserve">presentan </w:t>
      </w:r>
      <w:r w:rsidRPr="009F2084">
        <w:rPr>
          <w:rFonts w:ascii="Arial" w:eastAsia="Arial" w:hAnsi="Arial" w:cs="Arial"/>
        </w:rPr>
        <w:t>los resúmenes de las reuniones</w:t>
      </w:r>
      <w:r w:rsidR="007F4D91" w:rsidRPr="009F2084">
        <w:rPr>
          <w:rFonts w:ascii="Arial" w:eastAsia="Arial" w:hAnsi="Arial" w:cs="Arial"/>
        </w:rPr>
        <w:t xml:space="preserve"> con los ministros de Salud,</w:t>
      </w:r>
      <w:r w:rsidRPr="009F2084">
        <w:rPr>
          <w:rFonts w:ascii="Arial" w:eastAsia="Arial" w:hAnsi="Arial" w:cs="Arial"/>
        </w:rPr>
        <w:t xml:space="preserve"> con autoridades nacionales de </w:t>
      </w:r>
      <w:r w:rsidR="00BD79BB">
        <w:rPr>
          <w:rFonts w:ascii="Arial" w:eastAsia="Arial" w:hAnsi="Arial" w:cs="Arial"/>
        </w:rPr>
        <w:t>s</w:t>
      </w:r>
      <w:r w:rsidRPr="009F2084">
        <w:rPr>
          <w:rFonts w:ascii="Arial" w:eastAsia="Arial" w:hAnsi="Arial" w:cs="Arial"/>
        </w:rPr>
        <w:t xml:space="preserve">alud, </w:t>
      </w:r>
      <w:r w:rsidR="00870768" w:rsidRPr="009F2084">
        <w:rPr>
          <w:rFonts w:ascii="Arial" w:eastAsia="Arial" w:hAnsi="Arial" w:cs="Arial"/>
        </w:rPr>
        <w:t>d</w:t>
      </w:r>
      <w:r w:rsidRPr="009F2084">
        <w:rPr>
          <w:rFonts w:ascii="Arial" w:eastAsia="Arial" w:hAnsi="Arial" w:cs="Arial"/>
        </w:rPr>
        <w:t>el Comité Técnico de Coordinación, los comités andinos, los grupos de trabajo, la Mesa Andina Intersectorial y la</w:t>
      </w:r>
      <w:r w:rsidR="007F4D91" w:rsidRPr="009F2084">
        <w:rPr>
          <w:rFonts w:ascii="Arial" w:eastAsia="Arial" w:hAnsi="Arial" w:cs="Arial"/>
        </w:rPr>
        <w:t>s</w:t>
      </w:r>
      <w:r w:rsidRPr="009F2084">
        <w:rPr>
          <w:rFonts w:ascii="Arial" w:eastAsia="Arial" w:hAnsi="Arial" w:cs="Arial"/>
        </w:rPr>
        <w:t xml:space="preserve"> </w:t>
      </w:r>
      <w:r w:rsidR="007F4D91" w:rsidRPr="009F2084">
        <w:rPr>
          <w:rFonts w:ascii="Arial" w:eastAsia="Arial" w:hAnsi="Arial" w:cs="Arial"/>
        </w:rPr>
        <w:t xml:space="preserve">redes de comunicadores e institutos nacionales de </w:t>
      </w:r>
      <w:r w:rsidR="008C3810">
        <w:rPr>
          <w:rFonts w:ascii="Arial" w:eastAsia="Arial" w:hAnsi="Arial" w:cs="Arial"/>
        </w:rPr>
        <w:t>S</w:t>
      </w:r>
      <w:r w:rsidR="007F4D91" w:rsidRPr="009F2084">
        <w:rPr>
          <w:rFonts w:ascii="Arial" w:eastAsia="Arial" w:hAnsi="Arial" w:cs="Arial"/>
        </w:rPr>
        <w:t xml:space="preserve">alud, </w:t>
      </w:r>
      <w:r w:rsidRPr="009F2084">
        <w:rPr>
          <w:rFonts w:ascii="Arial" w:eastAsia="Arial" w:hAnsi="Arial" w:cs="Arial"/>
        </w:rPr>
        <w:t xml:space="preserve">así como las ideas centrales expresadas en los </w:t>
      </w:r>
      <w:r w:rsidRPr="009F2084">
        <w:rPr>
          <w:rFonts w:ascii="Arial" w:eastAsia="Arial" w:hAnsi="Arial" w:cs="Arial"/>
          <w:i/>
          <w:iCs/>
        </w:rPr>
        <w:t xml:space="preserve">webinars </w:t>
      </w:r>
      <w:r w:rsidRPr="009F2084">
        <w:rPr>
          <w:rFonts w:ascii="Arial" w:eastAsia="Arial" w:hAnsi="Arial" w:cs="Arial"/>
        </w:rPr>
        <w:t>y reuniones técnicas.  En 2023 se publicaron 12 boletines con los siguientes lemas.</w:t>
      </w:r>
    </w:p>
    <w:p w14:paraId="394F236B" w14:textId="77777777" w:rsidR="00B90F73" w:rsidRPr="009F2084" w:rsidRDefault="00B90F73" w:rsidP="008720B5">
      <w:pPr>
        <w:spacing w:line="240" w:lineRule="auto"/>
        <w:jc w:val="both"/>
        <w:rPr>
          <w:rFonts w:ascii="Arial" w:eastAsia="Arial" w:hAnsi="Arial" w:cs="Arial"/>
          <w:b/>
          <w:bCs/>
        </w:rPr>
      </w:pPr>
    </w:p>
    <w:p w14:paraId="67987B8F" w14:textId="77777777" w:rsidR="00853D62" w:rsidRPr="009F2084" w:rsidRDefault="00853D62" w:rsidP="008720B5">
      <w:pPr>
        <w:spacing w:after="200" w:line="240" w:lineRule="auto"/>
        <w:jc w:val="center"/>
        <w:rPr>
          <w:rFonts w:ascii="Arial" w:hAnsi="Arial" w:cs="Arial"/>
          <w:b/>
          <w:bCs/>
          <w:i/>
          <w:iCs/>
          <w:sz w:val="18"/>
          <w:szCs w:val="18"/>
        </w:rPr>
      </w:pPr>
    </w:p>
    <w:p w14:paraId="790F61E8" w14:textId="2A31E8A7" w:rsidR="00A5346C" w:rsidRPr="009F2084" w:rsidRDefault="00A5346C" w:rsidP="008720B5">
      <w:pPr>
        <w:spacing w:after="200" w:line="240" w:lineRule="auto"/>
        <w:jc w:val="center"/>
        <w:rPr>
          <w:rFonts w:ascii="Arial" w:eastAsia="Arial" w:hAnsi="Arial" w:cs="Arial"/>
          <w:b/>
          <w:bCs/>
          <w:sz w:val="18"/>
          <w:szCs w:val="18"/>
        </w:rPr>
      </w:pPr>
      <w:bookmarkStart w:id="81" w:name="_Toc173424545"/>
      <w:r w:rsidRPr="009F2084">
        <w:rPr>
          <w:rFonts w:ascii="Arial" w:hAnsi="Arial" w:cs="Arial"/>
          <w:b/>
          <w:bCs/>
          <w:sz w:val="18"/>
          <w:szCs w:val="18"/>
        </w:rPr>
        <w:t xml:space="preserve">Cuadro </w:t>
      </w:r>
      <w:r w:rsidRPr="009F2084">
        <w:rPr>
          <w:rFonts w:ascii="Arial" w:hAnsi="Arial" w:cs="Arial"/>
          <w:b/>
          <w:bCs/>
          <w:sz w:val="18"/>
          <w:szCs w:val="18"/>
        </w:rPr>
        <w:fldChar w:fldCharType="begin"/>
      </w:r>
      <w:r w:rsidRPr="009F2084">
        <w:rPr>
          <w:rFonts w:ascii="Arial" w:hAnsi="Arial" w:cs="Arial"/>
          <w:b/>
          <w:bCs/>
          <w:sz w:val="18"/>
          <w:szCs w:val="18"/>
        </w:rPr>
        <w:instrText xml:space="preserve"> SEQ Cuadro \* ARABIC </w:instrText>
      </w:r>
      <w:r w:rsidRPr="009F2084">
        <w:rPr>
          <w:rFonts w:ascii="Arial" w:hAnsi="Arial" w:cs="Arial"/>
          <w:b/>
          <w:bCs/>
          <w:sz w:val="18"/>
          <w:szCs w:val="18"/>
        </w:rPr>
        <w:fldChar w:fldCharType="separate"/>
      </w:r>
      <w:r w:rsidR="00534537" w:rsidRPr="009F2084">
        <w:rPr>
          <w:rFonts w:ascii="Arial" w:hAnsi="Arial" w:cs="Arial"/>
          <w:b/>
          <w:bCs/>
          <w:noProof/>
          <w:sz w:val="18"/>
          <w:szCs w:val="18"/>
        </w:rPr>
        <w:t>6</w:t>
      </w:r>
      <w:r w:rsidRPr="009F2084">
        <w:rPr>
          <w:rFonts w:ascii="Arial" w:hAnsi="Arial" w:cs="Arial"/>
          <w:b/>
          <w:bCs/>
          <w:sz w:val="18"/>
          <w:szCs w:val="18"/>
        </w:rPr>
        <w:fldChar w:fldCharType="end"/>
      </w:r>
      <w:r w:rsidRPr="009F2084">
        <w:rPr>
          <w:rFonts w:ascii="Arial" w:hAnsi="Arial" w:cs="Arial"/>
          <w:b/>
          <w:bCs/>
          <w:sz w:val="18"/>
          <w:szCs w:val="18"/>
        </w:rPr>
        <w:t xml:space="preserve">. Lemas de </w:t>
      </w:r>
      <w:r w:rsidR="00CB4D2E">
        <w:rPr>
          <w:rFonts w:ascii="Arial" w:hAnsi="Arial" w:cs="Arial"/>
          <w:b/>
          <w:bCs/>
          <w:sz w:val="18"/>
          <w:szCs w:val="18"/>
        </w:rPr>
        <w:t>b</w:t>
      </w:r>
      <w:r w:rsidRPr="009F2084">
        <w:rPr>
          <w:rFonts w:ascii="Arial" w:hAnsi="Arial" w:cs="Arial"/>
          <w:b/>
          <w:bCs/>
          <w:sz w:val="18"/>
          <w:szCs w:val="18"/>
        </w:rPr>
        <w:t>oletines Notisalud Andinas</w:t>
      </w:r>
      <w:bookmarkEnd w:id="81"/>
    </w:p>
    <w:tbl>
      <w:tblPr>
        <w:tblW w:w="8931"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1985"/>
        <w:gridCol w:w="1417"/>
        <w:gridCol w:w="5529"/>
      </w:tblGrid>
      <w:tr w:rsidR="00E677F8" w:rsidRPr="009F2084" w14:paraId="200AA3D1" w14:textId="77777777" w:rsidTr="00B90F73">
        <w:trPr>
          <w:tblHeader/>
        </w:trPr>
        <w:tc>
          <w:tcPr>
            <w:tcW w:w="1985" w:type="dxa"/>
            <w:tcBorders>
              <w:top w:val="single" w:sz="4" w:space="0" w:color="0070C0"/>
              <w:left w:val="single" w:sz="4" w:space="0" w:color="0070C0"/>
              <w:bottom w:val="single" w:sz="4" w:space="0" w:color="0070C0"/>
              <w:right w:val="single" w:sz="4" w:space="0" w:color="0070C0"/>
            </w:tcBorders>
          </w:tcPr>
          <w:p w14:paraId="5E2BFBDD" w14:textId="474D5804" w:rsidR="00A5346C" w:rsidRPr="009F2084" w:rsidRDefault="00A5346C" w:rsidP="008720B5">
            <w:pPr>
              <w:spacing w:after="0" w:line="240" w:lineRule="auto"/>
              <w:jc w:val="both"/>
              <w:rPr>
                <w:rFonts w:ascii="Arial" w:eastAsia="Arial" w:hAnsi="Arial" w:cs="Arial"/>
                <w:b/>
                <w:sz w:val="18"/>
                <w:szCs w:val="18"/>
              </w:rPr>
            </w:pPr>
            <w:r w:rsidRPr="009F2084">
              <w:rPr>
                <w:rFonts w:ascii="Arial" w:eastAsia="Arial" w:hAnsi="Arial" w:cs="Arial"/>
                <w:b/>
                <w:sz w:val="18"/>
                <w:szCs w:val="18"/>
              </w:rPr>
              <w:t>N</w:t>
            </w:r>
            <w:r w:rsidR="00CB4D2E">
              <w:rPr>
                <w:rFonts w:ascii="Arial" w:eastAsia="Arial" w:hAnsi="Arial" w:cs="Arial"/>
                <w:b/>
                <w:sz w:val="18"/>
                <w:szCs w:val="18"/>
              </w:rPr>
              <w:t>.</w:t>
            </w:r>
            <w:r w:rsidRPr="009F2084">
              <w:rPr>
                <w:rFonts w:ascii="Arial" w:eastAsia="Arial" w:hAnsi="Arial" w:cs="Arial"/>
                <w:b/>
                <w:sz w:val="18"/>
                <w:szCs w:val="18"/>
              </w:rPr>
              <w:t>° de boletín</w:t>
            </w:r>
          </w:p>
        </w:tc>
        <w:tc>
          <w:tcPr>
            <w:tcW w:w="1417" w:type="dxa"/>
            <w:tcBorders>
              <w:top w:val="single" w:sz="4" w:space="0" w:color="0070C0"/>
              <w:left w:val="single" w:sz="4" w:space="0" w:color="0070C0"/>
              <w:bottom w:val="single" w:sz="4" w:space="0" w:color="0070C0"/>
              <w:right w:val="single" w:sz="4" w:space="0" w:color="0070C0"/>
            </w:tcBorders>
          </w:tcPr>
          <w:p w14:paraId="586A2D6B" w14:textId="77777777" w:rsidR="00A5346C" w:rsidRPr="009F2084" w:rsidRDefault="00A5346C" w:rsidP="008720B5">
            <w:pPr>
              <w:spacing w:after="0" w:line="240" w:lineRule="auto"/>
              <w:jc w:val="both"/>
              <w:rPr>
                <w:rFonts w:ascii="Arial" w:eastAsia="Arial" w:hAnsi="Arial" w:cs="Arial"/>
                <w:b/>
                <w:sz w:val="18"/>
                <w:szCs w:val="18"/>
              </w:rPr>
            </w:pPr>
            <w:r w:rsidRPr="009F2084">
              <w:rPr>
                <w:rFonts w:ascii="Arial" w:eastAsia="Arial" w:hAnsi="Arial" w:cs="Arial"/>
                <w:b/>
                <w:sz w:val="18"/>
                <w:szCs w:val="18"/>
              </w:rPr>
              <w:t>Mes</w:t>
            </w:r>
          </w:p>
        </w:tc>
        <w:tc>
          <w:tcPr>
            <w:tcW w:w="5529" w:type="dxa"/>
            <w:tcBorders>
              <w:top w:val="single" w:sz="4" w:space="0" w:color="0070C0"/>
              <w:left w:val="single" w:sz="4" w:space="0" w:color="0070C0"/>
              <w:bottom w:val="single" w:sz="4" w:space="0" w:color="0070C0"/>
              <w:right w:val="single" w:sz="4" w:space="0" w:color="0070C0"/>
            </w:tcBorders>
          </w:tcPr>
          <w:p w14:paraId="7C5D3D6E" w14:textId="4785C1B6" w:rsidR="00A5346C" w:rsidRPr="009F2084" w:rsidRDefault="00A5346C" w:rsidP="008720B5">
            <w:pPr>
              <w:spacing w:after="0" w:line="240" w:lineRule="auto"/>
              <w:jc w:val="both"/>
              <w:rPr>
                <w:rFonts w:ascii="Arial" w:eastAsia="Arial" w:hAnsi="Arial" w:cs="Arial"/>
                <w:b/>
                <w:sz w:val="18"/>
                <w:szCs w:val="18"/>
              </w:rPr>
            </w:pPr>
            <w:r w:rsidRPr="009F2084">
              <w:rPr>
                <w:rFonts w:ascii="Arial" w:eastAsia="Arial" w:hAnsi="Arial" w:cs="Arial"/>
                <w:b/>
                <w:sz w:val="18"/>
                <w:szCs w:val="18"/>
              </w:rPr>
              <w:t>Nombre de boletines publicado</w:t>
            </w:r>
            <w:r w:rsidR="00CB4D2E">
              <w:rPr>
                <w:rFonts w:ascii="Arial" w:eastAsia="Arial" w:hAnsi="Arial" w:cs="Arial"/>
                <w:b/>
                <w:sz w:val="18"/>
                <w:szCs w:val="18"/>
              </w:rPr>
              <w:t>s</w:t>
            </w:r>
            <w:r w:rsidRPr="009F2084">
              <w:rPr>
                <w:rFonts w:ascii="Arial" w:eastAsia="Arial" w:hAnsi="Arial" w:cs="Arial"/>
                <w:b/>
                <w:sz w:val="18"/>
                <w:szCs w:val="18"/>
              </w:rPr>
              <w:t xml:space="preserve"> en 2023 </w:t>
            </w:r>
          </w:p>
        </w:tc>
      </w:tr>
      <w:tr w:rsidR="00E677F8" w:rsidRPr="009F2084" w14:paraId="47B6378C"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533B5055" w14:textId="0F79D928" w:rsidR="00A5346C" w:rsidRPr="009F2084" w:rsidRDefault="00A5346C" w:rsidP="008720B5">
            <w:pPr>
              <w:spacing w:after="0" w:line="240" w:lineRule="auto"/>
              <w:jc w:val="both"/>
              <w:rPr>
                <w:rFonts w:ascii="Arial" w:eastAsia="Arial" w:hAnsi="Arial" w:cs="Arial"/>
                <w:bCs/>
                <w:sz w:val="18"/>
                <w:szCs w:val="18"/>
              </w:rPr>
            </w:pPr>
            <w:bookmarkStart w:id="82" w:name="_Hlk159417360"/>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72</w:t>
            </w:r>
          </w:p>
        </w:tc>
        <w:tc>
          <w:tcPr>
            <w:tcW w:w="1417" w:type="dxa"/>
            <w:tcBorders>
              <w:top w:val="single" w:sz="4" w:space="0" w:color="0070C0"/>
              <w:left w:val="single" w:sz="4" w:space="0" w:color="0070C0"/>
              <w:bottom w:val="single" w:sz="4" w:space="0" w:color="0070C0"/>
              <w:right w:val="single" w:sz="4" w:space="0" w:color="0070C0"/>
            </w:tcBorders>
          </w:tcPr>
          <w:p w14:paraId="2585AAB1"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 xml:space="preserve">Enero </w:t>
            </w:r>
          </w:p>
        </w:tc>
        <w:tc>
          <w:tcPr>
            <w:tcW w:w="5529" w:type="dxa"/>
            <w:tcBorders>
              <w:top w:val="single" w:sz="4" w:space="0" w:color="0070C0"/>
              <w:left w:val="single" w:sz="4" w:space="0" w:color="0070C0"/>
              <w:bottom w:val="single" w:sz="4" w:space="0" w:color="0070C0"/>
              <w:right w:val="single" w:sz="4" w:space="0" w:color="0070C0"/>
            </w:tcBorders>
          </w:tcPr>
          <w:p w14:paraId="13F20BAA"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Soberanía sanitaria: una cuestión de ciencia y conciencia.</w:t>
            </w:r>
          </w:p>
        </w:tc>
      </w:tr>
      <w:bookmarkEnd w:id="82"/>
      <w:tr w:rsidR="00E677F8" w:rsidRPr="009F2084" w14:paraId="26399867"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347DD7F1" w14:textId="508C81C3" w:rsidR="00A5346C" w:rsidRPr="009F2084" w:rsidRDefault="00A5346C" w:rsidP="008720B5">
            <w:pPr>
              <w:spacing w:after="0" w:line="240" w:lineRule="auto"/>
              <w:jc w:val="both"/>
              <w:rPr>
                <w:rFonts w:ascii="Arial" w:eastAsia="Arial" w:hAnsi="Arial" w:cs="Arial"/>
                <w:bCs/>
                <w:sz w:val="18"/>
                <w:szCs w:val="18"/>
              </w:rPr>
            </w:pPr>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73</w:t>
            </w:r>
          </w:p>
        </w:tc>
        <w:tc>
          <w:tcPr>
            <w:tcW w:w="1417" w:type="dxa"/>
            <w:tcBorders>
              <w:top w:val="single" w:sz="4" w:space="0" w:color="0070C0"/>
              <w:left w:val="single" w:sz="4" w:space="0" w:color="0070C0"/>
              <w:bottom w:val="single" w:sz="4" w:space="0" w:color="0070C0"/>
              <w:right w:val="single" w:sz="4" w:space="0" w:color="0070C0"/>
            </w:tcBorders>
          </w:tcPr>
          <w:p w14:paraId="5AD20979"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 xml:space="preserve">Febrero </w:t>
            </w:r>
          </w:p>
        </w:tc>
        <w:tc>
          <w:tcPr>
            <w:tcW w:w="5529" w:type="dxa"/>
            <w:tcBorders>
              <w:top w:val="single" w:sz="4" w:space="0" w:color="0070C0"/>
              <w:left w:val="single" w:sz="4" w:space="0" w:color="0070C0"/>
              <w:bottom w:val="single" w:sz="4" w:space="0" w:color="0070C0"/>
              <w:right w:val="single" w:sz="4" w:space="0" w:color="0070C0"/>
            </w:tcBorders>
          </w:tcPr>
          <w:p w14:paraId="46C24764"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Venzamos las barreras para alcanzar la justicia social.</w:t>
            </w:r>
          </w:p>
        </w:tc>
      </w:tr>
      <w:tr w:rsidR="00E677F8" w:rsidRPr="009F2084" w14:paraId="4096C1A2"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0A986F6D" w14:textId="395AF274" w:rsidR="00A5346C" w:rsidRPr="009F2084" w:rsidRDefault="00A5346C" w:rsidP="008720B5">
            <w:pPr>
              <w:spacing w:after="0" w:line="240" w:lineRule="auto"/>
              <w:jc w:val="both"/>
              <w:rPr>
                <w:rFonts w:ascii="Arial" w:eastAsia="Arial" w:hAnsi="Arial" w:cs="Arial"/>
                <w:bCs/>
                <w:sz w:val="18"/>
                <w:szCs w:val="18"/>
              </w:rPr>
            </w:pPr>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74</w:t>
            </w:r>
          </w:p>
        </w:tc>
        <w:tc>
          <w:tcPr>
            <w:tcW w:w="1417" w:type="dxa"/>
            <w:tcBorders>
              <w:top w:val="single" w:sz="4" w:space="0" w:color="0070C0"/>
              <w:left w:val="single" w:sz="4" w:space="0" w:color="0070C0"/>
              <w:bottom w:val="single" w:sz="4" w:space="0" w:color="0070C0"/>
              <w:right w:val="single" w:sz="4" w:space="0" w:color="0070C0"/>
            </w:tcBorders>
          </w:tcPr>
          <w:p w14:paraId="14F7716E"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 xml:space="preserve">Marzo </w:t>
            </w:r>
          </w:p>
        </w:tc>
        <w:tc>
          <w:tcPr>
            <w:tcW w:w="5529" w:type="dxa"/>
            <w:tcBorders>
              <w:top w:val="single" w:sz="4" w:space="0" w:color="0070C0"/>
              <w:left w:val="single" w:sz="4" w:space="0" w:color="0070C0"/>
              <w:bottom w:val="single" w:sz="4" w:space="0" w:color="0070C0"/>
              <w:right w:val="single" w:sz="4" w:space="0" w:color="0070C0"/>
            </w:tcBorders>
          </w:tcPr>
          <w:p w14:paraId="73C751B7"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Confíe en la ciencia. Ahora que sabemos, debemos actuar.</w:t>
            </w:r>
          </w:p>
        </w:tc>
      </w:tr>
      <w:tr w:rsidR="00E677F8" w:rsidRPr="009F2084" w14:paraId="3961C258"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728F29E8" w14:textId="2A2D8072" w:rsidR="00A5346C" w:rsidRPr="009F2084" w:rsidRDefault="00A5346C" w:rsidP="008720B5">
            <w:pPr>
              <w:spacing w:after="0" w:line="240" w:lineRule="auto"/>
              <w:jc w:val="both"/>
              <w:rPr>
                <w:rFonts w:ascii="Arial" w:eastAsia="Arial" w:hAnsi="Arial" w:cs="Arial"/>
                <w:bCs/>
                <w:sz w:val="18"/>
                <w:szCs w:val="18"/>
              </w:rPr>
            </w:pPr>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75</w:t>
            </w:r>
          </w:p>
        </w:tc>
        <w:tc>
          <w:tcPr>
            <w:tcW w:w="1417" w:type="dxa"/>
            <w:tcBorders>
              <w:top w:val="single" w:sz="4" w:space="0" w:color="0070C0"/>
              <w:left w:val="single" w:sz="4" w:space="0" w:color="0070C0"/>
              <w:bottom w:val="single" w:sz="4" w:space="0" w:color="0070C0"/>
              <w:right w:val="single" w:sz="4" w:space="0" w:color="0070C0"/>
            </w:tcBorders>
          </w:tcPr>
          <w:p w14:paraId="7947A31D"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 xml:space="preserve">Abril </w:t>
            </w:r>
          </w:p>
        </w:tc>
        <w:tc>
          <w:tcPr>
            <w:tcW w:w="5529" w:type="dxa"/>
            <w:tcBorders>
              <w:top w:val="single" w:sz="4" w:space="0" w:color="0070C0"/>
              <w:left w:val="single" w:sz="4" w:space="0" w:color="0070C0"/>
              <w:bottom w:val="single" w:sz="4" w:space="0" w:color="0070C0"/>
              <w:right w:val="single" w:sz="4" w:space="0" w:color="0070C0"/>
            </w:tcBorders>
          </w:tcPr>
          <w:p w14:paraId="4C4976DC"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Cuidar a nuestra Madre Tierra nos sana a todos.</w:t>
            </w:r>
          </w:p>
        </w:tc>
      </w:tr>
      <w:tr w:rsidR="00E677F8" w:rsidRPr="009F2084" w14:paraId="547FC547"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76697D70" w14:textId="0A9B94A5" w:rsidR="00A5346C" w:rsidRPr="009F2084" w:rsidRDefault="00A5346C" w:rsidP="008720B5">
            <w:pPr>
              <w:spacing w:after="0" w:line="240" w:lineRule="auto"/>
              <w:jc w:val="both"/>
              <w:rPr>
                <w:rFonts w:ascii="Arial" w:eastAsia="Arial" w:hAnsi="Arial" w:cs="Arial"/>
                <w:bCs/>
                <w:sz w:val="18"/>
                <w:szCs w:val="18"/>
              </w:rPr>
            </w:pPr>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76</w:t>
            </w:r>
          </w:p>
        </w:tc>
        <w:tc>
          <w:tcPr>
            <w:tcW w:w="1417" w:type="dxa"/>
            <w:tcBorders>
              <w:top w:val="single" w:sz="4" w:space="0" w:color="0070C0"/>
              <w:left w:val="single" w:sz="4" w:space="0" w:color="0070C0"/>
              <w:bottom w:val="single" w:sz="4" w:space="0" w:color="0070C0"/>
              <w:right w:val="single" w:sz="4" w:space="0" w:color="0070C0"/>
            </w:tcBorders>
          </w:tcPr>
          <w:p w14:paraId="47FE18DD"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Mayo</w:t>
            </w:r>
          </w:p>
        </w:tc>
        <w:tc>
          <w:tcPr>
            <w:tcW w:w="5529" w:type="dxa"/>
            <w:tcBorders>
              <w:top w:val="single" w:sz="4" w:space="0" w:color="0070C0"/>
              <w:left w:val="single" w:sz="4" w:space="0" w:color="0070C0"/>
              <w:bottom w:val="single" w:sz="4" w:space="0" w:color="0070C0"/>
              <w:right w:val="single" w:sz="4" w:space="0" w:color="0070C0"/>
            </w:tcBorders>
          </w:tcPr>
          <w:p w14:paraId="7A0CB4C4" w14:textId="1F18D543"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Apropiación social de la ciencia y aprendizaje continuo basado en la evidencia</w:t>
            </w:r>
            <w:r w:rsidR="00377C1C" w:rsidRPr="009F2084">
              <w:rPr>
                <w:rFonts w:ascii="Arial" w:eastAsia="Arial" w:hAnsi="Arial" w:cs="Arial"/>
                <w:bCs/>
                <w:sz w:val="18"/>
                <w:szCs w:val="18"/>
              </w:rPr>
              <w:t>.</w:t>
            </w:r>
          </w:p>
        </w:tc>
      </w:tr>
      <w:tr w:rsidR="00E677F8" w:rsidRPr="009F2084" w14:paraId="0AF6B6D5"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44C01B38" w14:textId="0DA22309" w:rsidR="00A5346C" w:rsidRPr="009F2084" w:rsidRDefault="00A5346C" w:rsidP="008720B5">
            <w:pPr>
              <w:spacing w:after="0" w:line="240" w:lineRule="auto"/>
              <w:jc w:val="both"/>
              <w:rPr>
                <w:rFonts w:ascii="Arial" w:eastAsia="Arial" w:hAnsi="Arial" w:cs="Arial"/>
                <w:bCs/>
                <w:sz w:val="18"/>
                <w:szCs w:val="18"/>
              </w:rPr>
            </w:pPr>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77</w:t>
            </w:r>
          </w:p>
        </w:tc>
        <w:tc>
          <w:tcPr>
            <w:tcW w:w="1417" w:type="dxa"/>
            <w:tcBorders>
              <w:top w:val="single" w:sz="4" w:space="0" w:color="0070C0"/>
              <w:left w:val="single" w:sz="4" w:space="0" w:color="0070C0"/>
              <w:bottom w:val="single" w:sz="4" w:space="0" w:color="0070C0"/>
              <w:right w:val="single" w:sz="4" w:space="0" w:color="0070C0"/>
            </w:tcBorders>
          </w:tcPr>
          <w:p w14:paraId="18E118CD"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 xml:space="preserve">Junio </w:t>
            </w:r>
          </w:p>
        </w:tc>
        <w:tc>
          <w:tcPr>
            <w:tcW w:w="5529" w:type="dxa"/>
            <w:tcBorders>
              <w:top w:val="single" w:sz="4" w:space="0" w:color="0070C0"/>
              <w:left w:val="single" w:sz="4" w:space="0" w:color="0070C0"/>
              <w:bottom w:val="single" w:sz="4" w:space="0" w:color="0070C0"/>
              <w:right w:val="single" w:sz="4" w:space="0" w:color="0070C0"/>
            </w:tcBorders>
          </w:tcPr>
          <w:p w14:paraId="0E8121B4"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Todos somos migrantes.</w:t>
            </w:r>
          </w:p>
        </w:tc>
      </w:tr>
      <w:tr w:rsidR="00E677F8" w:rsidRPr="009F2084" w14:paraId="477ED9C7"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35D0C4F3" w14:textId="2026C060" w:rsidR="00A5346C" w:rsidRPr="009F2084" w:rsidRDefault="00A5346C" w:rsidP="008720B5">
            <w:pPr>
              <w:spacing w:after="0" w:line="240" w:lineRule="auto"/>
              <w:jc w:val="both"/>
              <w:rPr>
                <w:rFonts w:ascii="Arial" w:eastAsia="Arial" w:hAnsi="Arial" w:cs="Arial"/>
                <w:bCs/>
                <w:sz w:val="18"/>
                <w:szCs w:val="18"/>
              </w:rPr>
            </w:pPr>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78</w:t>
            </w:r>
          </w:p>
        </w:tc>
        <w:tc>
          <w:tcPr>
            <w:tcW w:w="1417" w:type="dxa"/>
            <w:tcBorders>
              <w:top w:val="single" w:sz="4" w:space="0" w:color="0070C0"/>
              <w:left w:val="single" w:sz="4" w:space="0" w:color="0070C0"/>
              <w:bottom w:val="single" w:sz="4" w:space="0" w:color="0070C0"/>
              <w:right w:val="single" w:sz="4" w:space="0" w:color="0070C0"/>
            </w:tcBorders>
          </w:tcPr>
          <w:p w14:paraId="25206144"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 xml:space="preserve">Julio  </w:t>
            </w:r>
          </w:p>
        </w:tc>
        <w:tc>
          <w:tcPr>
            <w:tcW w:w="5529" w:type="dxa"/>
            <w:tcBorders>
              <w:top w:val="single" w:sz="4" w:space="0" w:color="0070C0"/>
              <w:left w:val="single" w:sz="4" w:space="0" w:color="0070C0"/>
              <w:bottom w:val="single" w:sz="4" w:space="0" w:color="0070C0"/>
              <w:right w:val="single" w:sz="4" w:space="0" w:color="0070C0"/>
            </w:tcBorders>
          </w:tcPr>
          <w:p w14:paraId="66403003"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El agua: fuente de vida.</w:t>
            </w:r>
          </w:p>
        </w:tc>
      </w:tr>
      <w:tr w:rsidR="00E677F8" w:rsidRPr="009F2084" w14:paraId="59743424"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68757657" w14:textId="09AEEDE2" w:rsidR="00A5346C" w:rsidRPr="009F2084" w:rsidRDefault="00A5346C" w:rsidP="008720B5">
            <w:pPr>
              <w:spacing w:after="0" w:line="240" w:lineRule="auto"/>
              <w:jc w:val="both"/>
              <w:rPr>
                <w:rFonts w:ascii="Arial" w:eastAsia="Arial" w:hAnsi="Arial" w:cs="Arial"/>
                <w:bCs/>
                <w:sz w:val="18"/>
                <w:szCs w:val="18"/>
              </w:rPr>
            </w:pPr>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79</w:t>
            </w:r>
          </w:p>
        </w:tc>
        <w:tc>
          <w:tcPr>
            <w:tcW w:w="1417" w:type="dxa"/>
            <w:tcBorders>
              <w:top w:val="single" w:sz="4" w:space="0" w:color="0070C0"/>
              <w:left w:val="single" w:sz="4" w:space="0" w:color="0070C0"/>
              <w:bottom w:val="single" w:sz="4" w:space="0" w:color="0070C0"/>
              <w:right w:val="single" w:sz="4" w:space="0" w:color="0070C0"/>
            </w:tcBorders>
          </w:tcPr>
          <w:p w14:paraId="7D49D9A5"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 xml:space="preserve">Agosto </w:t>
            </w:r>
          </w:p>
        </w:tc>
        <w:tc>
          <w:tcPr>
            <w:tcW w:w="5529" w:type="dxa"/>
            <w:tcBorders>
              <w:top w:val="single" w:sz="4" w:space="0" w:color="0070C0"/>
              <w:left w:val="single" w:sz="4" w:space="0" w:color="0070C0"/>
              <w:bottom w:val="single" w:sz="4" w:space="0" w:color="0070C0"/>
              <w:right w:val="single" w:sz="4" w:space="0" w:color="0070C0"/>
            </w:tcBorders>
          </w:tcPr>
          <w:p w14:paraId="152F7A51"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Los saberes ancestrales cuidan la biodiversidad, la salud y el bienestar.</w:t>
            </w:r>
          </w:p>
        </w:tc>
      </w:tr>
      <w:tr w:rsidR="00E677F8" w:rsidRPr="009F2084" w14:paraId="7F3CD5C9"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5A012431" w14:textId="16E8A3C3" w:rsidR="00A5346C" w:rsidRPr="009F2084" w:rsidRDefault="00A5346C" w:rsidP="008720B5">
            <w:pPr>
              <w:spacing w:after="0" w:line="240" w:lineRule="auto"/>
              <w:jc w:val="both"/>
              <w:rPr>
                <w:rFonts w:ascii="Arial" w:eastAsia="Arial" w:hAnsi="Arial" w:cs="Arial"/>
                <w:bCs/>
                <w:sz w:val="18"/>
                <w:szCs w:val="18"/>
              </w:rPr>
            </w:pPr>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80</w:t>
            </w:r>
          </w:p>
        </w:tc>
        <w:tc>
          <w:tcPr>
            <w:tcW w:w="1417" w:type="dxa"/>
            <w:tcBorders>
              <w:top w:val="single" w:sz="4" w:space="0" w:color="0070C0"/>
              <w:left w:val="single" w:sz="4" w:space="0" w:color="0070C0"/>
              <w:bottom w:val="single" w:sz="4" w:space="0" w:color="0070C0"/>
              <w:right w:val="single" w:sz="4" w:space="0" w:color="0070C0"/>
            </w:tcBorders>
          </w:tcPr>
          <w:p w14:paraId="78D640D7"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 xml:space="preserve">Septiembre </w:t>
            </w:r>
          </w:p>
        </w:tc>
        <w:tc>
          <w:tcPr>
            <w:tcW w:w="5529" w:type="dxa"/>
            <w:tcBorders>
              <w:top w:val="single" w:sz="4" w:space="0" w:color="0070C0"/>
              <w:left w:val="single" w:sz="4" w:space="0" w:color="0070C0"/>
              <w:bottom w:val="single" w:sz="4" w:space="0" w:color="0070C0"/>
              <w:right w:val="single" w:sz="4" w:space="0" w:color="0070C0"/>
            </w:tcBorders>
          </w:tcPr>
          <w:p w14:paraId="4E827E87"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Pequeñas acciones engrandecen la esperanza.</w:t>
            </w:r>
          </w:p>
        </w:tc>
      </w:tr>
      <w:tr w:rsidR="00E677F8" w:rsidRPr="009F2084" w14:paraId="14278DE6"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5BE26A91" w14:textId="4840430C" w:rsidR="00A5346C" w:rsidRPr="009F2084" w:rsidRDefault="00A5346C" w:rsidP="008720B5">
            <w:pPr>
              <w:spacing w:after="0" w:line="240" w:lineRule="auto"/>
              <w:jc w:val="both"/>
              <w:rPr>
                <w:rFonts w:ascii="Arial" w:eastAsia="Arial" w:hAnsi="Arial" w:cs="Arial"/>
                <w:bCs/>
                <w:sz w:val="18"/>
                <w:szCs w:val="18"/>
              </w:rPr>
            </w:pPr>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81</w:t>
            </w:r>
          </w:p>
        </w:tc>
        <w:tc>
          <w:tcPr>
            <w:tcW w:w="1417" w:type="dxa"/>
            <w:tcBorders>
              <w:top w:val="single" w:sz="4" w:space="0" w:color="0070C0"/>
              <w:left w:val="single" w:sz="4" w:space="0" w:color="0070C0"/>
              <w:bottom w:val="single" w:sz="4" w:space="0" w:color="0070C0"/>
              <w:right w:val="single" w:sz="4" w:space="0" w:color="0070C0"/>
            </w:tcBorders>
          </w:tcPr>
          <w:p w14:paraId="181F21E8"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 xml:space="preserve">Octubre </w:t>
            </w:r>
          </w:p>
        </w:tc>
        <w:tc>
          <w:tcPr>
            <w:tcW w:w="5529" w:type="dxa"/>
            <w:tcBorders>
              <w:top w:val="single" w:sz="4" w:space="0" w:color="0070C0"/>
              <w:left w:val="single" w:sz="4" w:space="0" w:color="0070C0"/>
              <w:bottom w:val="single" w:sz="4" w:space="0" w:color="0070C0"/>
              <w:right w:val="single" w:sz="4" w:space="0" w:color="0070C0"/>
            </w:tcBorders>
          </w:tcPr>
          <w:p w14:paraId="7D6483F7"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Combatir la desigualdad es tarea de hoy.</w:t>
            </w:r>
          </w:p>
        </w:tc>
      </w:tr>
      <w:tr w:rsidR="00E677F8" w:rsidRPr="009F2084" w14:paraId="4359E2D1"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4C7B6B13" w14:textId="64590E48" w:rsidR="00A5346C" w:rsidRPr="009F2084" w:rsidRDefault="00A5346C" w:rsidP="008720B5">
            <w:pPr>
              <w:spacing w:after="0" w:line="240" w:lineRule="auto"/>
              <w:jc w:val="both"/>
              <w:rPr>
                <w:rFonts w:ascii="Arial" w:eastAsia="Arial" w:hAnsi="Arial" w:cs="Arial"/>
                <w:bCs/>
                <w:sz w:val="18"/>
                <w:szCs w:val="18"/>
              </w:rPr>
            </w:pPr>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82</w:t>
            </w:r>
          </w:p>
        </w:tc>
        <w:tc>
          <w:tcPr>
            <w:tcW w:w="1417" w:type="dxa"/>
            <w:tcBorders>
              <w:top w:val="single" w:sz="4" w:space="0" w:color="0070C0"/>
              <w:left w:val="single" w:sz="4" w:space="0" w:color="0070C0"/>
              <w:bottom w:val="single" w:sz="4" w:space="0" w:color="0070C0"/>
              <w:right w:val="single" w:sz="4" w:space="0" w:color="0070C0"/>
            </w:tcBorders>
          </w:tcPr>
          <w:p w14:paraId="35C78C6C"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 xml:space="preserve">Noviembre </w:t>
            </w:r>
          </w:p>
        </w:tc>
        <w:tc>
          <w:tcPr>
            <w:tcW w:w="5529" w:type="dxa"/>
            <w:tcBorders>
              <w:top w:val="single" w:sz="4" w:space="0" w:color="0070C0"/>
              <w:left w:val="single" w:sz="4" w:space="0" w:color="0070C0"/>
              <w:bottom w:val="single" w:sz="4" w:space="0" w:color="0070C0"/>
              <w:right w:val="single" w:sz="4" w:space="0" w:color="0070C0"/>
            </w:tcBorders>
          </w:tcPr>
          <w:p w14:paraId="4362E0E1"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Para cada niña, niño y adolescente, todos los derechos.</w:t>
            </w:r>
          </w:p>
        </w:tc>
      </w:tr>
      <w:tr w:rsidR="00E677F8" w:rsidRPr="009F2084" w14:paraId="0FAF58D6" w14:textId="77777777" w:rsidTr="0000694A">
        <w:tc>
          <w:tcPr>
            <w:tcW w:w="1985" w:type="dxa"/>
            <w:tcBorders>
              <w:top w:val="single" w:sz="4" w:space="0" w:color="0070C0"/>
              <w:left w:val="single" w:sz="4" w:space="0" w:color="0070C0"/>
              <w:bottom w:val="single" w:sz="4" w:space="0" w:color="0070C0"/>
              <w:right w:val="single" w:sz="4" w:space="0" w:color="0070C0"/>
            </w:tcBorders>
          </w:tcPr>
          <w:p w14:paraId="6A5F45EA" w14:textId="731BBFD7" w:rsidR="00A5346C" w:rsidRPr="009F2084" w:rsidRDefault="00A5346C" w:rsidP="008720B5">
            <w:pPr>
              <w:spacing w:after="0" w:line="240" w:lineRule="auto"/>
              <w:jc w:val="both"/>
              <w:rPr>
                <w:rFonts w:ascii="Arial" w:eastAsia="Arial" w:hAnsi="Arial" w:cs="Arial"/>
                <w:bCs/>
                <w:sz w:val="18"/>
                <w:szCs w:val="18"/>
              </w:rPr>
            </w:pPr>
            <w:r w:rsidRPr="009F2084">
              <w:rPr>
                <w:rFonts w:ascii="Arial" w:eastAsia="Arial" w:hAnsi="Arial" w:cs="Arial"/>
                <w:bCs/>
                <w:sz w:val="18"/>
                <w:szCs w:val="18"/>
              </w:rPr>
              <w:t>Boletín N</w:t>
            </w:r>
            <w:r w:rsidR="00CB4D2E">
              <w:rPr>
                <w:rFonts w:ascii="Arial" w:eastAsia="Arial" w:hAnsi="Arial" w:cs="Arial"/>
                <w:bCs/>
                <w:sz w:val="18"/>
                <w:szCs w:val="18"/>
              </w:rPr>
              <w:t>.</w:t>
            </w:r>
            <w:r w:rsidRPr="009F2084">
              <w:rPr>
                <w:rFonts w:ascii="Arial" w:eastAsia="Arial" w:hAnsi="Arial" w:cs="Arial"/>
                <w:bCs/>
                <w:sz w:val="18"/>
                <w:szCs w:val="18"/>
              </w:rPr>
              <w:t>°</w:t>
            </w:r>
            <w:r w:rsidR="00CB4D2E">
              <w:rPr>
                <w:rFonts w:ascii="Arial" w:eastAsia="Arial" w:hAnsi="Arial" w:cs="Arial"/>
                <w:bCs/>
                <w:sz w:val="18"/>
                <w:szCs w:val="18"/>
              </w:rPr>
              <w:t xml:space="preserve"> </w:t>
            </w:r>
            <w:r w:rsidRPr="009F2084">
              <w:rPr>
                <w:rFonts w:ascii="Arial" w:eastAsia="Arial" w:hAnsi="Arial" w:cs="Arial"/>
                <w:bCs/>
                <w:sz w:val="18"/>
                <w:szCs w:val="18"/>
              </w:rPr>
              <w:t>83</w:t>
            </w:r>
          </w:p>
        </w:tc>
        <w:tc>
          <w:tcPr>
            <w:tcW w:w="1417" w:type="dxa"/>
            <w:tcBorders>
              <w:top w:val="single" w:sz="4" w:space="0" w:color="0070C0"/>
              <w:left w:val="single" w:sz="4" w:space="0" w:color="0070C0"/>
              <w:bottom w:val="single" w:sz="4" w:space="0" w:color="0070C0"/>
              <w:right w:val="single" w:sz="4" w:space="0" w:color="0070C0"/>
            </w:tcBorders>
          </w:tcPr>
          <w:p w14:paraId="640A019D"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 xml:space="preserve">Diciembre </w:t>
            </w:r>
          </w:p>
        </w:tc>
        <w:tc>
          <w:tcPr>
            <w:tcW w:w="5529" w:type="dxa"/>
            <w:tcBorders>
              <w:top w:val="single" w:sz="4" w:space="0" w:color="0070C0"/>
              <w:left w:val="single" w:sz="4" w:space="0" w:color="0070C0"/>
              <w:bottom w:val="single" w:sz="4" w:space="0" w:color="0070C0"/>
              <w:right w:val="single" w:sz="4" w:space="0" w:color="0070C0"/>
            </w:tcBorders>
          </w:tcPr>
          <w:p w14:paraId="6EECDB8B" w14:textId="77777777" w:rsidR="00A5346C" w:rsidRPr="009F2084" w:rsidRDefault="00A5346C" w:rsidP="008720B5">
            <w:pPr>
              <w:spacing w:after="0" w:line="240" w:lineRule="auto"/>
              <w:contextualSpacing/>
              <w:jc w:val="both"/>
              <w:rPr>
                <w:rFonts w:ascii="Arial" w:eastAsia="Arial" w:hAnsi="Arial" w:cs="Arial"/>
                <w:bCs/>
                <w:sz w:val="18"/>
                <w:szCs w:val="18"/>
              </w:rPr>
            </w:pPr>
            <w:r w:rsidRPr="009F2084">
              <w:rPr>
                <w:rFonts w:ascii="Arial" w:eastAsia="Arial" w:hAnsi="Arial" w:cs="Arial"/>
                <w:bCs/>
                <w:sz w:val="18"/>
                <w:szCs w:val="18"/>
              </w:rPr>
              <w:t>Más de medio siglo trabajando por la garantía del derecho a la salud en la región Andina.</w:t>
            </w:r>
          </w:p>
        </w:tc>
      </w:tr>
    </w:tbl>
    <w:p w14:paraId="54EFCE9A" w14:textId="66D4AB9B" w:rsidR="00A5346C" w:rsidRPr="009F2084" w:rsidRDefault="00A5346C" w:rsidP="008720B5">
      <w:pPr>
        <w:spacing w:line="240" w:lineRule="auto"/>
        <w:rPr>
          <w:rFonts w:ascii="Arial" w:hAnsi="Arial" w:cs="Arial"/>
          <w:sz w:val="18"/>
          <w:szCs w:val="18"/>
        </w:rPr>
      </w:pPr>
      <w:r w:rsidRPr="009F2084">
        <w:rPr>
          <w:rFonts w:ascii="Arial" w:hAnsi="Arial" w:cs="Arial"/>
          <w:sz w:val="18"/>
          <w:szCs w:val="18"/>
        </w:rPr>
        <w:t xml:space="preserve">Fuente: ORAS-CONHU (2023). Boletín Notisalud Andinas. https://orasconhu.org/publicaciones </w:t>
      </w:r>
    </w:p>
    <w:p w14:paraId="4AE9AFEF" w14:textId="77777777" w:rsidR="006E018D" w:rsidRPr="009F2084" w:rsidRDefault="006E018D" w:rsidP="001130DC">
      <w:pPr>
        <w:rPr>
          <w:rFonts w:ascii="Arial" w:hAnsi="Arial" w:cs="Arial"/>
        </w:rPr>
      </w:pPr>
    </w:p>
    <w:p w14:paraId="0ED5C104" w14:textId="0BC4F908" w:rsidR="00A5346C" w:rsidRPr="009F2084" w:rsidRDefault="000F6919" w:rsidP="008720B5">
      <w:pPr>
        <w:pStyle w:val="Ttulo3"/>
        <w:spacing w:line="240" w:lineRule="auto"/>
        <w:rPr>
          <w:rFonts w:ascii="Arial" w:hAnsi="Arial" w:cs="Arial"/>
          <w:b/>
          <w:bCs/>
          <w:color w:val="auto"/>
          <w:sz w:val="22"/>
          <w:szCs w:val="22"/>
        </w:rPr>
      </w:pPr>
      <w:bookmarkStart w:id="83" w:name="_Toc173423945"/>
      <w:bookmarkStart w:id="84" w:name="_Toc173424464"/>
      <w:r w:rsidRPr="009F2084">
        <w:rPr>
          <w:rFonts w:ascii="Arial" w:hAnsi="Arial" w:cs="Arial"/>
          <w:b/>
          <w:bCs/>
          <w:color w:val="auto"/>
          <w:sz w:val="22"/>
          <w:szCs w:val="22"/>
        </w:rPr>
        <w:t>2.</w:t>
      </w:r>
      <w:r w:rsidR="006141B6" w:rsidRPr="009F2084">
        <w:rPr>
          <w:rFonts w:ascii="Arial" w:hAnsi="Arial" w:cs="Arial"/>
          <w:b/>
          <w:bCs/>
          <w:color w:val="auto"/>
          <w:sz w:val="22"/>
          <w:szCs w:val="22"/>
        </w:rPr>
        <w:t>5</w:t>
      </w:r>
      <w:r w:rsidRPr="009F2084">
        <w:rPr>
          <w:rFonts w:ascii="Arial" w:hAnsi="Arial" w:cs="Arial"/>
          <w:b/>
          <w:bCs/>
          <w:color w:val="auto"/>
          <w:sz w:val="22"/>
          <w:szCs w:val="22"/>
        </w:rPr>
        <w:t xml:space="preserve"> Comunicados del ORAS-CONHU</w:t>
      </w:r>
      <w:bookmarkEnd w:id="83"/>
      <w:bookmarkEnd w:id="84"/>
    </w:p>
    <w:p w14:paraId="7F5A4578" w14:textId="77777777" w:rsidR="00D93F23" w:rsidRPr="009F2084" w:rsidRDefault="00D93F23" w:rsidP="008720B5">
      <w:pPr>
        <w:spacing w:line="240" w:lineRule="auto"/>
        <w:rPr>
          <w:rFonts w:ascii="Arial" w:hAnsi="Arial" w:cs="Arial"/>
        </w:rPr>
      </w:pPr>
    </w:p>
    <w:p w14:paraId="7E4FFE05" w14:textId="2E4448AE" w:rsidR="00B571CE" w:rsidRPr="009F2084" w:rsidRDefault="000F6919" w:rsidP="008720B5">
      <w:pPr>
        <w:spacing w:line="240" w:lineRule="auto"/>
        <w:jc w:val="both"/>
        <w:rPr>
          <w:rFonts w:ascii="Arial" w:hAnsi="Arial" w:cs="Arial"/>
        </w:rPr>
      </w:pPr>
      <w:r w:rsidRPr="009F2084">
        <w:rPr>
          <w:rFonts w:ascii="Arial" w:hAnsi="Arial" w:cs="Arial"/>
        </w:rPr>
        <w:t>Entre mayo de 2020 a diciembre de 2023</w:t>
      </w:r>
      <w:r w:rsidR="008957F4">
        <w:rPr>
          <w:rFonts w:ascii="Arial" w:hAnsi="Arial" w:cs="Arial"/>
        </w:rPr>
        <w:t>,</w:t>
      </w:r>
      <w:r w:rsidRPr="009F2084">
        <w:rPr>
          <w:rFonts w:ascii="Arial" w:hAnsi="Arial" w:cs="Arial"/>
        </w:rPr>
        <w:t xml:space="preserve"> el ORAS-CONHU ha realizado</w:t>
      </w:r>
      <w:r w:rsidR="00C52FFB" w:rsidRPr="009F2084">
        <w:rPr>
          <w:rFonts w:ascii="Arial" w:hAnsi="Arial" w:cs="Arial"/>
        </w:rPr>
        <w:t xml:space="preserve"> y difundido en sus redes sociales</w:t>
      </w:r>
      <w:r w:rsidRPr="009F2084">
        <w:rPr>
          <w:rFonts w:ascii="Arial" w:hAnsi="Arial" w:cs="Arial"/>
        </w:rPr>
        <w:t xml:space="preserve"> 1</w:t>
      </w:r>
      <w:r w:rsidR="006C5344" w:rsidRPr="009F2084">
        <w:rPr>
          <w:rFonts w:ascii="Arial" w:hAnsi="Arial" w:cs="Arial"/>
        </w:rPr>
        <w:t>5</w:t>
      </w:r>
      <w:r w:rsidRPr="009F2084">
        <w:rPr>
          <w:rFonts w:ascii="Arial" w:hAnsi="Arial" w:cs="Arial"/>
        </w:rPr>
        <w:t xml:space="preserve"> comunicados con el objetivo de llamar la atención sobre diversos temas prioritarios.  En el </w:t>
      </w:r>
      <w:r w:rsidR="008957F4">
        <w:rPr>
          <w:rFonts w:ascii="Arial" w:hAnsi="Arial" w:cs="Arial"/>
        </w:rPr>
        <w:t xml:space="preserve">año </w:t>
      </w:r>
      <w:r w:rsidRPr="009F2084">
        <w:rPr>
          <w:rFonts w:ascii="Arial" w:hAnsi="Arial" w:cs="Arial"/>
        </w:rPr>
        <w:t>2023 se hicieron</w:t>
      </w:r>
      <w:r w:rsidR="006C5344" w:rsidRPr="009F2084">
        <w:rPr>
          <w:rFonts w:ascii="Arial" w:hAnsi="Arial" w:cs="Arial"/>
        </w:rPr>
        <w:t xml:space="preserve"> y difundieron</w:t>
      </w:r>
      <w:r w:rsidRPr="009F2084">
        <w:rPr>
          <w:rFonts w:ascii="Arial" w:hAnsi="Arial" w:cs="Arial"/>
        </w:rPr>
        <w:t xml:space="preserve"> </w:t>
      </w:r>
      <w:r w:rsidR="00B90F73" w:rsidRPr="009F2084">
        <w:rPr>
          <w:rFonts w:ascii="Arial" w:hAnsi="Arial" w:cs="Arial"/>
        </w:rPr>
        <w:t xml:space="preserve">tres </w:t>
      </w:r>
      <w:r w:rsidRPr="009F2084">
        <w:rPr>
          <w:rFonts w:ascii="Arial" w:hAnsi="Arial" w:cs="Arial"/>
        </w:rPr>
        <w:t>comunicados:</w:t>
      </w:r>
      <w:r w:rsidR="00B571CE" w:rsidRPr="009F2084">
        <w:rPr>
          <w:rFonts w:ascii="Arial" w:hAnsi="Arial" w:cs="Arial"/>
        </w:rPr>
        <w:t xml:space="preserve"> </w:t>
      </w:r>
    </w:p>
    <w:p w14:paraId="1BD731AB" w14:textId="31F0732A" w:rsidR="000F6919" w:rsidRPr="009F2084" w:rsidRDefault="00B571CE" w:rsidP="008720B5">
      <w:pPr>
        <w:spacing w:line="240" w:lineRule="auto"/>
        <w:jc w:val="both"/>
        <w:rPr>
          <w:rFonts w:ascii="Arial" w:hAnsi="Arial" w:cs="Arial"/>
        </w:rPr>
      </w:pPr>
      <w:r w:rsidRPr="009F2084">
        <w:rPr>
          <w:rFonts w:ascii="Arial" w:hAnsi="Arial" w:cs="Arial"/>
        </w:rPr>
        <w:t>Véase: https://www.orasconhu.org/Comunicados</w:t>
      </w:r>
    </w:p>
    <w:p w14:paraId="7778AA5D" w14:textId="34F86C96" w:rsidR="006C5344" w:rsidRPr="009F2084" w:rsidRDefault="006C5344" w:rsidP="008720B5">
      <w:pPr>
        <w:spacing w:line="240" w:lineRule="auto"/>
        <w:rPr>
          <w:rFonts w:ascii="Arial" w:hAnsi="Arial" w:cs="Arial"/>
        </w:rPr>
      </w:pPr>
      <w:r w:rsidRPr="009F2084">
        <w:rPr>
          <w:rFonts w:ascii="Arial" w:hAnsi="Arial" w:cs="Arial"/>
        </w:rPr>
        <w:t>El comunicado N</w:t>
      </w:r>
      <w:r w:rsidR="008957F4">
        <w:rPr>
          <w:rFonts w:ascii="Arial" w:hAnsi="Arial" w:cs="Arial"/>
        </w:rPr>
        <w:t>.</w:t>
      </w:r>
      <w:r w:rsidRPr="009F2084">
        <w:rPr>
          <w:rFonts w:ascii="Arial" w:hAnsi="Arial" w:cs="Arial"/>
        </w:rPr>
        <w:t xml:space="preserve">° 13, </w:t>
      </w:r>
      <w:r w:rsidR="00537803">
        <w:rPr>
          <w:rFonts w:ascii="Arial" w:hAnsi="Arial" w:cs="Arial"/>
        </w:rPr>
        <w:t>d</w:t>
      </w:r>
      <w:r w:rsidRPr="009F2084">
        <w:rPr>
          <w:rFonts w:ascii="Arial" w:hAnsi="Arial" w:cs="Arial"/>
        </w:rPr>
        <w:t>el 31 de agosto, subraya:</w:t>
      </w:r>
    </w:p>
    <w:p w14:paraId="6B2CB522" w14:textId="274292C7" w:rsidR="006C5344" w:rsidRPr="009F2084" w:rsidRDefault="006C5344" w:rsidP="008720B5">
      <w:pPr>
        <w:spacing w:line="240" w:lineRule="auto"/>
        <w:ind w:left="360"/>
        <w:jc w:val="both"/>
        <w:rPr>
          <w:rFonts w:ascii="Arial" w:hAnsi="Arial" w:cs="Arial"/>
        </w:rPr>
      </w:pPr>
      <w:r w:rsidRPr="009F2084">
        <w:rPr>
          <w:rFonts w:ascii="Arial" w:hAnsi="Arial" w:cs="Arial"/>
        </w:rPr>
        <w:t xml:space="preserve">El virus de la COVID-19 sigue circulando en el mundo. En el último mes se ha notificado más de un millón y medio de casos y alrededor de 2500 muertes. Al cierre de agosto de 2023, preocupa la </w:t>
      </w:r>
      <w:proofErr w:type="spellStart"/>
      <w:r w:rsidRPr="009F2084">
        <w:rPr>
          <w:rFonts w:ascii="Arial" w:hAnsi="Arial" w:cs="Arial"/>
        </w:rPr>
        <w:t>subvariante</w:t>
      </w:r>
      <w:proofErr w:type="spellEnd"/>
      <w:r w:rsidRPr="009F2084">
        <w:rPr>
          <w:rFonts w:ascii="Arial" w:hAnsi="Arial" w:cs="Arial"/>
        </w:rPr>
        <w:t xml:space="preserve"> EG.5 de Ómicron, conocida como ERIS, presente en más de 50 países e implicada en más del 20 % de los secuenciamientos, con tendencia a hacerse predominante. Para las enfermedades respiratorias, como COVID-19 o influenza, el riesgo de transmisión se reduce con medidas de prevención como el uso adecuado de mascarilla, la ventilación de ambientes, el lavado de manos frecuente y evitar las aglomeraciones.</w:t>
      </w:r>
    </w:p>
    <w:p w14:paraId="4ABDF67C" w14:textId="2857377D" w:rsidR="000F6919" w:rsidRPr="009F2084" w:rsidRDefault="00C52FFB" w:rsidP="008720B5">
      <w:pPr>
        <w:spacing w:line="240" w:lineRule="auto"/>
        <w:rPr>
          <w:rFonts w:ascii="Arial" w:hAnsi="Arial" w:cs="Arial"/>
        </w:rPr>
      </w:pPr>
      <w:r w:rsidRPr="009F2084">
        <w:rPr>
          <w:rFonts w:ascii="Arial" w:hAnsi="Arial" w:cs="Arial"/>
        </w:rPr>
        <w:t>El comunicado N</w:t>
      </w:r>
      <w:r w:rsidR="00537803">
        <w:rPr>
          <w:rFonts w:ascii="Arial" w:hAnsi="Arial" w:cs="Arial"/>
        </w:rPr>
        <w:t>.</w:t>
      </w:r>
      <w:r w:rsidRPr="009F2084">
        <w:rPr>
          <w:rFonts w:ascii="Arial" w:hAnsi="Arial" w:cs="Arial"/>
        </w:rPr>
        <w:t xml:space="preserve">° 14, </w:t>
      </w:r>
      <w:r w:rsidR="00537803">
        <w:rPr>
          <w:rFonts w:ascii="Arial" w:hAnsi="Arial" w:cs="Arial"/>
        </w:rPr>
        <w:t>d</w:t>
      </w:r>
      <w:r w:rsidRPr="009F2084">
        <w:rPr>
          <w:rFonts w:ascii="Arial" w:hAnsi="Arial" w:cs="Arial"/>
        </w:rPr>
        <w:t xml:space="preserve">el 22 de septiembre, </w:t>
      </w:r>
      <w:r w:rsidR="00377C1C" w:rsidRPr="009F2084">
        <w:rPr>
          <w:rFonts w:ascii="Arial" w:hAnsi="Arial" w:cs="Arial"/>
        </w:rPr>
        <w:t>enfatiza</w:t>
      </w:r>
      <w:r w:rsidRPr="009F2084">
        <w:rPr>
          <w:rFonts w:ascii="Arial" w:hAnsi="Arial" w:cs="Arial"/>
        </w:rPr>
        <w:t>:</w:t>
      </w:r>
    </w:p>
    <w:p w14:paraId="7DAD07C9" w14:textId="4005AD84" w:rsidR="00C52FFB" w:rsidRPr="009F2084" w:rsidRDefault="00C52FFB" w:rsidP="008720B5">
      <w:pPr>
        <w:spacing w:line="240" w:lineRule="auto"/>
        <w:ind w:left="360"/>
        <w:jc w:val="both"/>
        <w:rPr>
          <w:rFonts w:ascii="Arial" w:hAnsi="Arial" w:cs="Arial"/>
        </w:rPr>
      </w:pPr>
      <w:r w:rsidRPr="009F2084">
        <w:rPr>
          <w:rFonts w:ascii="Arial" w:hAnsi="Arial" w:cs="Arial"/>
        </w:rPr>
        <w:t>El ORAS-CONHU y la Sociedad Latinoamericana de Nefrología e</w:t>
      </w:r>
      <w:r w:rsidR="00B90F73" w:rsidRPr="009F2084">
        <w:rPr>
          <w:rFonts w:ascii="Arial" w:hAnsi="Arial" w:cs="Arial"/>
        </w:rPr>
        <w:t xml:space="preserve"> Hipertensión </w:t>
      </w:r>
      <w:r w:rsidRPr="009F2084">
        <w:rPr>
          <w:rFonts w:ascii="Arial" w:hAnsi="Arial" w:cs="Arial"/>
        </w:rPr>
        <w:t xml:space="preserve">(SLANH), en el marco del convenio vigente entre ambas instituciones, se complacen en anunciar la reciente firma de la resolución que aprueba la </w:t>
      </w:r>
      <w:r w:rsidRPr="00881F69">
        <w:rPr>
          <w:rFonts w:ascii="Arial" w:hAnsi="Arial" w:cs="Arial"/>
          <w:iCs/>
        </w:rPr>
        <w:t xml:space="preserve">"Política </w:t>
      </w:r>
      <w:r w:rsidR="00537803">
        <w:rPr>
          <w:rFonts w:ascii="Arial" w:hAnsi="Arial" w:cs="Arial"/>
          <w:iCs/>
        </w:rPr>
        <w:t>A</w:t>
      </w:r>
      <w:r w:rsidRPr="00881F69">
        <w:rPr>
          <w:rFonts w:ascii="Arial" w:hAnsi="Arial" w:cs="Arial"/>
          <w:iCs/>
        </w:rPr>
        <w:t>ndina de salud pública para enfrentar la enfermedad renal crónica"</w:t>
      </w:r>
      <w:r w:rsidRPr="009F2084">
        <w:rPr>
          <w:rFonts w:ascii="Arial" w:hAnsi="Arial" w:cs="Arial"/>
          <w:i/>
          <w:iCs/>
        </w:rPr>
        <w:t>.</w:t>
      </w:r>
      <w:r w:rsidRPr="009F2084">
        <w:rPr>
          <w:rFonts w:ascii="Arial" w:hAnsi="Arial" w:cs="Arial"/>
        </w:rPr>
        <w:t xml:space="preserve"> </w:t>
      </w:r>
    </w:p>
    <w:p w14:paraId="0A8711C5" w14:textId="22C98745" w:rsidR="006C5344" w:rsidRPr="009F2084" w:rsidRDefault="006C5344" w:rsidP="008720B5">
      <w:pPr>
        <w:spacing w:line="240" w:lineRule="auto"/>
        <w:jc w:val="both"/>
        <w:rPr>
          <w:rFonts w:ascii="Arial" w:hAnsi="Arial" w:cs="Arial"/>
        </w:rPr>
      </w:pPr>
      <w:r w:rsidRPr="009F2084">
        <w:rPr>
          <w:rFonts w:ascii="Arial" w:hAnsi="Arial" w:cs="Arial"/>
        </w:rPr>
        <w:t>El comunicado N</w:t>
      </w:r>
      <w:r w:rsidR="00537803">
        <w:rPr>
          <w:rFonts w:ascii="Arial" w:hAnsi="Arial" w:cs="Arial"/>
        </w:rPr>
        <w:t>.</w:t>
      </w:r>
      <w:r w:rsidRPr="009F2084">
        <w:rPr>
          <w:rFonts w:ascii="Arial" w:hAnsi="Arial" w:cs="Arial"/>
        </w:rPr>
        <w:t xml:space="preserve">° 15, </w:t>
      </w:r>
      <w:r w:rsidR="00537803">
        <w:rPr>
          <w:rFonts w:ascii="Arial" w:hAnsi="Arial" w:cs="Arial"/>
        </w:rPr>
        <w:t>d</w:t>
      </w:r>
      <w:r w:rsidRPr="009F2084">
        <w:rPr>
          <w:rFonts w:ascii="Arial" w:hAnsi="Arial" w:cs="Arial"/>
        </w:rPr>
        <w:t>el 4 de diciembre, alerta:</w:t>
      </w:r>
    </w:p>
    <w:p w14:paraId="7AC15D6C" w14:textId="77777777" w:rsidR="006C5344" w:rsidRPr="009F2084" w:rsidRDefault="006C5344" w:rsidP="008720B5">
      <w:pPr>
        <w:spacing w:line="240" w:lineRule="auto"/>
        <w:ind w:left="708"/>
        <w:jc w:val="both"/>
        <w:rPr>
          <w:rFonts w:ascii="Arial" w:hAnsi="Arial" w:cs="Arial"/>
        </w:rPr>
      </w:pPr>
      <w:r w:rsidRPr="009F2084">
        <w:rPr>
          <w:rFonts w:ascii="Arial" w:hAnsi="Arial" w:cs="Arial"/>
        </w:rPr>
        <w:t xml:space="preserve">Sobre la presencia de los brotes de neumonía en niñas, niños y adolescentes en China y Europa atribuidos a patógenos estacionales. Se hace de conocimiento a la comunidad de los bajos indicadores de cobertura vacunal, e incentiva a los padres, </w:t>
      </w:r>
      <w:r w:rsidRPr="009F2084">
        <w:rPr>
          <w:rFonts w:ascii="Arial" w:hAnsi="Arial" w:cs="Arial"/>
        </w:rPr>
        <w:lastRenderedPageBreak/>
        <w:t xml:space="preserve">tutores y población en general para que eviten la presencia de brotes de enfermedades prevenibles por vacunas y acudan a los establecimientos de salud para su protección, incluyendo a la población de adultos mayores que también son susceptibles a estas enfermedades. </w:t>
      </w:r>
    </w:p>
    <w:p w14:paraId="7577DB8F" w14:textId="77777777" w:rsidR="007F2E61" w:rsidRPr="009F2084" w:rsidRDefault="007F2E61" w:rsidP="008720B5">
      <w:pPr>
        <w:spacing w:line="240" w:lineRule="auto"/>
        <w:ind w:left="360"/>
        <w:jc w:val="both"/>
        <w:rPr>
          <w:rFonts w:ascii="Arial" w:hAnsi="Arial" w:cs="Arial"/>
        </w:rPr>
      </w:pPr>
    </w:p>
    <w:p w14:paraId="395A6C7A" w14:textId="77777777" w:rsidR="00A5346C" w:rsidRPr="009F2084" w:rsidRDefault="00A5346C" w:rsidP="008720B5">
      <w:pPr>
        <w:keepNext/>
        <w:keepLines/>
        <w:numPr>
          <w:ilvl w:val="0"/>
          <w:numId w:val="19"/>
        </w:numPr>
        <w:spacing w:before="160" w:after="80" w:line="240" w:lineRule="auto"/>
        <w:jc w:val="both"/>
        <w:outlineLvl w:val="1"/>
        <w:rPr>
          <w:rFonts w:ascii="Arial" w:eastAsiaTheme="majorEastAsia" w:hAnsi="Arial" w:cs="Arial"/>
          <w:b/>
          <w:bCs/>
        </w:rPr>
      </w:pPr>
      <w:bookmarkStart w:id="85" w:name="_Toc162691183"/>
      <w:bookmarkStart w:id="86" w:name="_Toc173424465"/>
      <w:r w:rsidRPr="00555F5A">
        <w:rPr>
          <w:rFonts w:ascii="Arial" w:eastAsiaTheme="majorEastAsia" w:hAnsi="Arial" w:cs="Arial"/>
          <w:b/>
          <w:bCs/>
        </w:rPr>
        <w:t>Resultado estratégico 3. Recursos Humanos en Salud formados integralmente en</w:t>
      </w:r>
      <w:r w:rsidRPr="009F2084">
        <w:rPr>
          <w:rFonts w:ascii="Arial" w:eastAsiaTheme="majorEastAsia" w:hAnsi="Arial" w:cs="Arial"/>
          <w:b/>
          <w:bCs/>
        </w:rPr>
        <w:t xml:space="preserve"> salud y desarrollo humano sostenible</w:t>
      </w:r>
      <w:bookmarkEnd w:id="72"/>
      <w:bookmarkEnd w:id="85"/>
      <w:bookmarkEnd w:id="86"/>
      <w:r w:rsidRPr="009F2084">
        <w:rPr>
          <w:rFonts w:ascii="Arial" w:eastAsiaTheme="majorEastAsia" w:hAnsi="Arial" w:cs="Arial"/>
          <w:b/>
          <w:bCs/>
        </w:rPr>
        <w:tab/>
      </w:r>
    </w:p>
    <w:p w14:paraId="0AFE3566" w14:textId="77777777" w:rsidR="007F2E61" w:rsidRPr="009F2084" w:rsidRDefault="007F2E61" w:rsidP="008720B5">
      <w:pPr>
        <w:spacing w:line="240" w:lineRule="auto"/>
        <w:jc w:val="both"/>
        <w:rPr>
          <w:rFonts w:ascii="Arial" w:hAnsi="Arial" w:cs="Arial"/>
        </w:rPr>
      </w:pPr>
    </w:p>
    <w:p w14:paraId="5D005CBC" w14:textId="47132B45" w:rsidR="00A5346C" w:rsidRPr="009F2084" w:rsidRDefault="00A5346C" w:rsidP="00881F69">
      <w:pPr>
        <w:spacing w:line="240" w:lineRule="auto"/>
        <w:ind w:left="708"/>
        <w:jc w:val="both"/>
        <w:rPr>
          <w:rFonts w:ascii="Arial" w:hAnsi="Arial" w:cs="Arial"/>
        </w:rPr>
      </w:pPr>
      <w:r w:rsidRPr="009F2084">
        <w:rPr>
          <w:rFonts w:ascii="Arial" w:hAnsi="Arial" w:cs="Arial"/>
        </w:rPr>
        <w:t>El otro componente clave en este campo es el vinculado con la pertinencia de contar con recurso humano de salud calificado, a través de la formación integral en salud y desarrollo humano sostenible, aportando información, análisis y aprendizajes a quienes se ubican centralmente en la interrelación entre las necesidades y las aspiraciones de la población por un lado y la dinámica de las principales políticas públicas</w:t>
      </w:r>
      <w:r w:rsidR="00D95549">
        <w:rPr>
          <w:rFonts w:ascii="Arial" w:hAnsi="Arial" w:cs="Arial"/>
        </w:rPr>
        <w:t>.</w:t>
      </w:r>
      <w:r w:rsidRPr="009F2084">
        <w:rPr>
          <w:rFonts w:ascii="Arial" w:hAnsi="Arial" w:cs="Arial"/>
        </w:rPr>
        <w:t xml:space="preserve"> </w:t>
      </w:r>
      <w:r w:rsidR="000E0364" w:rsidRPr="000E0364">
        <w:rPr>
          <w:rFonts w:ascii="Arial" w:hAnsi="Arial" w:cs="Arial"/>
        </w:rPr>
        <w:t>(ORAS-CONHU, 2023, p. 64)</w:t>
      </w:r>
    </w:p>
    <w:p w14:paraId="71F27F05" w14:textId="77777777" w:rsidR="00A5346C" w:rsidRPr="009F2084" w:rsidRDefault="00A5346C" w:rsidP="008720B5">
      <w:pPr>
        <w:keepNext/>
        <w:keepLines/>
        <w:numPr>
          <w:ilvl w:val="1"/>
          <w:numId w:val="19"/>
        </w:numPr>
        <w:spacing w:line="240" w:lineRule="auto"/>
        <w:jc w:val="both"/>
        <w:outlineLvl w:val="2"/>
        <w:rPr>
          <w:rFonts w:ascii="Arial" w:eastAsia="Arial" w:hAnsi="Arial" w:cs="Arial"/>
          <w:b/>
        </w:rPr>
      </w:pPr>
      <w:bookmarkStart w:id="87" w:name="_Toc162691184"/>
      <w:bookmarkStart w:id="88" w:name="_Toc173423947"/>
      <w:bookmarkStart w:id="89" w:name="_Toc173424466"/>
      <w:bookmarkStart w:id="90" w:name="_Toc162590913"/>
      <w:r w:rsidRPr="009F2084">
        <w:rPr>
          <w:rFonts w:ascii="Arial" w:eastAsia="Arial" w:hAnsi="Arial" w:cs="Arial"/>
          <w:b/>
        </w:rPr>
        <w:t>Comité Andino</w:t>
      </w:r>
      <w:bookmarkStart w:id="91" w:name="_Hlk163570856"/>
      <w:r w:rsidRPr="009F2084">
        <w:rPr>
          <w:rFonts w:ascii="Arial" w:eastAsia="Arial" w:hAnsi="Arial" w:cs="Arial"/>
          <w:b/>
        </w:rPr>
        <w:t xml:space="preserve"> de Recursos Humanos en Salud</w:t>
      </w:r>
      <w:bookmarkEnd w:id="87"/>
      <w:bookmarkEnd w:id="88"/>
      <w:bookmarkEnd w:id="89"/>
      <w:bookmarkEnd w:id="91"/>
    </w:p>
    <w:p w14:paraId="7EFFE424" w14:textId="624C9746" w:rsidR="00A5346C" w:rsidRPr="009F2084" w:rsidRDefault="00A5346C" w:rsidP="008720B5">
      <w:pPr>
        <w:spacing w:line="240" w:lineRule="auto"/>
        <w:jc w:val="both"/>
        <w:rPr>
          <w:rFonts w:ascii="Arial" w:hAnsi="Arial" w:cs="Arial"/>
        </w:rPr>
      </w:pPr>
      <w:r w:rsidRPr="009F2084">
        <w:rPr>
          <w:rFonts w:ascii="Arial" w:hAnsi="Arial" w:cs="Arial"/>
        </w:rPr>
        <w:t>A continuación</w:t>
      </w:r>
      <w:r w:rsidR="0000694A" w:rsidRPr="009F2084">
        <w:rPr>
          <w:rFonts w:ascii="Arial" w:hAnsi="Arial" w:cs="Arial"/>
        </w:rPr>
        <w:t>,</w:t>
      </w:r>
      <w:r w:rsidRPr="009F2084">
        <w:rPr>
          <w:rFonts w:ascii="Arial" w:hAnsi="Arial" w:cs="Arial"/>
        </w:rPr>
        <w:t xml:space="preserve"> se describen las acciones realizadas con el Comité Andino de Recursos Humanos en Salud, constituido por jefes o directores de este tema en los ministerios de </w:t>
      </w:r>
      <w:r w:rsidR="00D475B7" w:rsidRPr="009F2084">
        <w:rPr>
          <w:rFonts w:ascii="Arial" w:hAnsi="Arial" w:cs="Arial"/>
        </w:rPr>
        <w:t>S</w:t>
      </w:r>
      <w:r w:rsidRPr="009F2084">
        <w:rPr>
          <w:rFonts w:ascii="Arial" w:hAnsi="Arial" w:cs="Arial"/>
        </w:rPr>
        <w:t xml:space="preserve">alud de los seis países andinos. Dicho </w:t>
      </w:r>
      <w:r w:rsidR="00D475B7" w:rsidRPr="009F2084">
        <w:rPr>
          <w:rFonts w:ascii="Arial" w:hAnsi="Arial" w:cs="Arial"/>
        </w:rPr>
        <w:t xml:space="preserve">comité andino </w:t>
      </w:r>
      <w:r w:rsidRPr="009F2084">
        <w:rPr>
          <w:rFonts w:ascii="Arial" w:hAnsi="Arial" w:cs="Arial"/>
        </w:rPr>
        <w:t>tiene una dinámica de reuniones periódicas de manera virtual y presencial.</w:t>
      </w:r>
    </w:p>
    <w:p w14:paraId="6A39DB58" w14:textId="77777777" w:rsidR="007F2E61" w:rsidRPr="009F2084" w:rsidRDefault="007F2E61" w:rsidP="008720B5">
      <w:pPr>
        <w:keepNext/>
        <w:keepLines/>
        <w:spacing w:before="80" w:after="40" w:line="240" w:lineRule="auto"/>
        <w:ind w:left="360"/>
        <w:jc w:val="both"/>
        <w:outlineLvl w:val="3"/>
        <w:rPr>
          <w:rFonts w:ascii="Arial" w:eastAsiaTheme="majorEastAsia" w:hAnsi="Arial" w:cs="Arial"/>
          <w:b/>
          <w:bCs/>
          <w:i/>
          <w:iCs/>
        </w:rPr>
      </w:pPr>
      <w:bookmarkStart w:id="92" w:name="_Toc162691185"/>
    </w:p>
    <w:p w14:paraId="39E026B3" w14:textId="66EB416D" w:rsidR="00A5346C" w:rsidRPr="009F2084" w:rsidRDefault="00A5346C" w:rsidP="008720B5">
      <w:pPr>
        <w:pStyle w:val="Ttulo4"/>
        <w:numPr>
          <w:ilvl w:val="0"/>
          <w:numId w:val="21"/>
        </w:numPr>
        <w:spacing w:line="240" w:lineRule="auto"/>
        <w:jc w:val="both"/>
        <w:rPr>
          <w:rFonts w:ascii="Arial" w:hAnsi="Arial" w:cs="Arial"/>
          <w:b/>
          <w:bCs/>
          <w:color w:val="auto"/>
        </w:rPr>
      </w:pPr>
      <w:r w:rsidRPr="009F2084">
        <w:rPr>
          <w:rFonts w:ascii="Arial" w:hAnsi="Arial" w:cs="Arial"/>
          <w:b/>
          <w:bCs/>
          <w:color w:val="auto"/>
        </w:rPr>
        <w:t>Encuentro “</w:t>
      </w:r>
      <w:bookmarkStart w:id="93" w:name="_Hlk162536826"/>
      <w:r w:rsidRPr="009F2084">
        <w:rPr>
          <w:rFonts w:ascii="Arial" w:hAnsi="Arial" w:cs="Arial"/>
          <w:b/>
          <w:bCs/>
          <w:color w:val="auto"/>
        </w:rPr>
        <w:t>Los recursos humanos para la salud y los aprendizajes de la pandemia de la COVID-19”</w:t>
      </w:r>
      <w:bookmarkEnd w:id="90"/>
      <w:bookmarkEnd w:id="92"/>
    </w:p>
    <w:p w14:paraId="5E5F7D68" w14:textId="77777777" w:rsidR="00F22C37" w:rsidRPr="009F2084" w:rsidRDefault="00F22C37" w:rsidP="008720B5">
      <w:pPr>
        <w:spacing w:line="240" w:lineRule="auto"/>
        <w:jc w:val="both"/>
        <w:rPr>
          <w:rFonts w:ascii="Arial" w:hAnsi="Arial" w:cs="Arial"/>
        </w:rPr>
      </w:pPr>
      <w:bookmarkStart w:id="94" w:name="_Toc162590914"/>
      <w:bookmarkStart w:id="95" w:name="_Toc162591781"/>
      <w:bookmarkStart w:id="96" w:name="_Toc162691186"/>
      <w:bookmarkEnd w:id="93"/>
    </w:p>
    <w:p w14:paraId="6F84E7F5" w14:textId="37A3A3EF" w:rsidR="0000694A" w:rsidRPr="009F2084" w:rsidRDefault="00A5346C" w:rsidP="008720B5">
      <w:pPr>
        <w:spacing w:line="240" w:lineRule="auto"/>
        <w:jc w:val="both"/>
        <w:rPr>
          <w:rFonts w:ascii="Arial" w:hAnsi="Arial" w:cs="Arial"/>
        </w:rPr>
      </w:pPr>
      <w:r w:rsidRPr="009F2084">
        <w:rPr>
          <w:rFonts w:ascii="Arial" w:hAnsi="Arial" w:cs="Arial"/>
        </w:rPr>
        <w:t xml:space="preserve">El </w:t>
      </w:r>
      <w:r w:rsidR="000408ED" w:rsidRPr="009F2084">
        <w:rPr>
          <w:rFonts w:ascii="Arial" w:hAnsi="Arial" w:cs="Arial"/>
        </w:rPr>
        <w:t xml:space="preserve">equipo del </w:t>
      </w:r>
      <w:r w:rsidRPr="009F2084">
        <w:rPr>
          <w:rFonts w:ascii="Arial" w:hAnsi="Arial" w:cs="Arial"/>
        </w:rPr>
        <w:t xml:space="preserve">ORAS-CONHU participó en el encuentro </w:t>
      </w:r>
      <w:r w:rsidRPr="00881F69">
        <w:rPr>
          <w:rFonts w:ascii="Arial" w:hAnsi="Arial" w:cs="Arial"/>
          <w:iCs/>
        </w:rPr>
        <w:t>“Los recursos humanos para la salud y los aprendizajes de la pandemia de la COVID-19. Acciones de política para mejorar la respuesta de los sistemas de salud”,</w:t>
      </w:r>
      <w:r w:rsidRPr="009F2084">
        <w:rPr>
          <w:rFonts w:ascii="Arial" w:hAnsi="Arial" w:cs="Arial"/>
          <w:i/>
          <w:iCs/>
        </w:rPr>
        <w:t xml:space="preserve"> </w:t>
      </w:r>
      <w:r w:rsidRPr="009F2084">
        <w:rPr>
          <w:rFonts w:ascii="Arial" w:hAnsi="Arial" w:cs="Arial"/>
        </w:rPr>
        <w:t>realizado por la OPS los días 13 y 14 de marzo</w:t>
      </w:r>
      <w:r w:rsidR="00D13B4E" w:rsidRPr="009F2084">
        <w:rPr>
          <w:rFonts w:ascii="Arial" w:hAnsi="Arial" w:cs="Arial"/>
        </w:rPr>
        <w:t xml:space="preserve"> de 2023</w:t>
      </w:r>
      <w:r w:rsidR="006C5344" w:rsidRPr="009F2084">
        <w:rPr>
          <w:rFonts w:ascii="Arial" w:hAnsi="Arial" w:cs="Arial"/>
        </w:rPr>
        <w:t>,</w:t>
      </w:r>
      <w:r w:rsidRPr="009F2084">
        <w:rPr>
          <w:rFonts w:ascii="Arial" w:hAnsi="Arial" w:cs="Arial"/>
        </w:rPr>
        <w:t xml:space="preserve"> en </w:t>
      </w:r>
      <w:r w:rsidR="00867866">
        <w:rPr>
          <w:rFonts w:ascii="Arial" w:hAnsi="Arial" w:cs="Arial"/>
        </w:rPr>
        <w:t xml:space="preserve">la ciudad de </w:t>
      </w:r>
      <w:r w:rsidRPr="009F2084">
        <w:rPr>
          <w:rFonts w:ascii="Arial" w:hAnsi="Arial" w:cs="Arial"/>
        </w:rPr>
        <w:t>Bogot</w:t>
      </w:r>
      <w:r w:rsidRPr="009F2084">
        <w:rPr>
          <w:rFonts w:ascii="Arial" w:eastAsiaTheme="majorEastAsia" w:hAnsi="Arial" w:cs="Arial"/>
        </w:rPr>
        <w:t>á.</w:t>
      </w:r>
      <w:bookmarkEnd w:id="94"/>
      <w:bookmarkEnd w:id="95"/>
      <w:bookmarkEnd w:id="96"/>
      <w:r w:rsidRPr="009F2084">
        <w:rPr>
          <w:rFonts w:ascii="Arial" w:eastAsiaTheme="majorEastAsia" w:hAnsi="Arial" w:cs="Arial"/>
        </w:rPr>
        <w:t xml:space="preserve"> </w:t>
      </w:r>
    </w:p>
    <w:p w14:paraId="3681E33C" w14:textId="44477CA0" w:rsidR="00A5346C" w:rsidRPr="009F2084" w:rsidRDefault="00A5346C" w:rsidP="008720B5">
      <w:pPr>
        <w:spacing w:after="0" w:line="240" w:lineRule="auto"/>
        <w:jc w:val="both"/>
        <w:rPr>
          <w:rFonts w:ascii="Arial" w:hAnsi="Arial" w:cs="Arial"/>
        </w:rPr>
      </w:pPr>
      <w:r w:rsidRPr="009F2084">
        <w:rPr>
          <w:rFonts w:ascii="Arial" w:hAnsi="Arial" w:cs="Arial"/>
        </w:rPr>
        <w:t>Participantes</w:t>
      </w:r>
      <w:r w:rsidR="006C5344" w:rsidRPr="009F2084">
        <w:rPr>
          <w:rFonts w:ascii="Arial" w:hAnsi="Arial" w:cs="Arial"/>
        </w:rPr>
        <w:t>:</w:t>
      </w:r>
    </w:p>
    <w:p w14:paraId="2FF73CE1" w14:textId="590DAEB4" w:rsidR="00A5346C" w:rsidRPr="009F2084" w:rsidRDefault="00A5346C" w:rsidP="008720B5">
      <w:pPr>
        <w:numPr>
          <w:ilvl w:val="0"/>
          <w:numId w:val="21"/>
        </w:numPr>
        <w:spacing w:line="240" w:lineRule="auto"/>
        <w:contextualSpacing/>
        <w:jc w:val="both"/>
        <w:rPr>
          <w:rFonts w:ascii="Arial" w:hAnsi="Arial" w:cs="Arial"/>
          <w:shd w:val="clear" w:color="auto" w:fill="FFFFFF"/>
        </w:rPr>
      </w:pPr>
      <w:r w:rsidRPr="009F2084">
        <w:rPr>
          <w:rFonts w:ascii="Arial" w:hAnsi="Arial" w:cs="Arial"/>
          <w:shd w:val="clear" w:color="auto" w:fill="FFFFFF"/>
        </w:rPr>
        <w:t xml:space="preserve">Representantes del Comité Andino de Recursos Humanos del ORAS-CONHU de </w:t>
      </w:r>
      <w:r w:rsidR="000408ED" w:rsidRPr="009F2084">
        <w:rPr>
          <w:rFonts w:ascii="Arial" w:hAnsi="Arial" w:cs="Arial"/>
          <w:shd w:val="clear" w:color="auto" w:fill="FFFFFF"/>
        </w:rPr>
        <w:t>los seis países andinos</w:t>
      </w:r>
      <w:r w:rsidRPr="009F2084">
        <w:rPr>
          <w:rFonts w:ascii="Arial" w:hAnsi="Arial" w:cs="Arial"/>
          <w:shd w:val="clear" w:color="auto" w:fill="FFFFFF"/>
        </w:rPr>
        <w:t xml:space="preserve"> y de los ministerios de Salud de Argentina, Brasil, Paraguay y Uruguay.</w:t>
      </w:r>
    </w:p>
    <w:p w14:paraId="3AE7538A" w14:textId="584B1EEC" w:rsidR="00A5346C" w:rsidRPr="009F2084" w:rsidRDefault="00A5346C" w:rsidP="008720B5">
      <w:pPr>
        <w:numPr>
          <w:ilvl w:val="0"/>
          <w:numId w:val="21"/>
        </w:numPr>
        <w:spacing w:line="240" w:lineRule="auto"/>
        <w:contextualSpacing/>
        <w:jc w:val="both"/>
        <w:rPr>
          <w:rFonts w:ascii="Arial" w:hAnsi="Arial" w:cs="Arial"/>
          <w:shd w:val="clear" w:color="auto" w:fill="FFFFFF"/>
        </w:rPr>
      </w:pPr>
      <w:r w:rsidRPr="009F2084">
        <w:rPr>
          <w:rFonts w:ascii="Arial" w:hAnsi="Arial" w:cs="Arial"/>
          <w:shd w:val="clear" w:color="auto" w:fill="FFFFFF"/>
        </w:rPr>
        <w:t xml:space="preserve">Puntos focales de </w:t>
      </w:r>
      <w:r w:rsidR="00D475B7" w:rsidRPr="009F2084">
        <w:rPr>
          <w:rFonts w:ascii="Arial" w:hAnsi="Arial" w:cs="Arial"/>
          <w:shd w:val="clear" w:color="auto" w:fill="FFFFFF"/>
        </w:rPr>
        <w:t xml:space="preserve">sistemas de salud </w:t>
      </w:r>
      <w:r w:rsidRPr="009F2084">
        <w:rPr>
          <w:rFonts w:ascii="Arial" w:hAnsi="Arial" w:cs="Arial"/>
          <w:shd w:val="clear" w:color="auto" w:fill="FFFFFF"/>
        </w:rPr>
        <w:t>de las oficinas de OPS.</w:t>
      </w:r>
    </w:p>
    <w:p w14:paraId="577C99C4" w14:textId="77777777" w:rsidR="00A5346C" w:rsidRPr="009F2084" w:rsidRDefault="00A5346C" w:rsidP="008720B5">
      <w:pPr>
        <w:numPr>
          <w:ilvl w:val="0"/>
          <w:numId w:val="21"/>
        </w:numPr>
        <w:spacing w:line="240" w:lineRule="auto"/>
        <w:contextualSpacing/>
        <w:jc w:val="both"/>
        <w:rPr>
          <w:rFonts w:ascii="Arial" w:hAnsi="Arial" w:cs="Arial"/>
          <w:shd w:val="clear" w:color="auto" w:fill="FFFFFF"/>
        </w:rPr>
      </w:pPr>
      <w:r w:rsidRPr="009F2084">
        <w:rPr>
          <w:rFonts w:ascii="Arial" w:hAnsi="Arial" w:cs="Arial"/>
          <w:shd w:val="clear" w:color="auto" w:fill="FFFFFF"/>
        </w:rPr>
        <w:t>Representantes de la OMS y de mecanismos de integración sudamericanos.</w:t>
      </w:r>
    </w:p>
    <w:p w14:paraId="6223DCBA" w14:textId="6E3BDD0D" w:rsidR="00A5346C" w:rsidRPr="009F2084" w:rsidRDefault="000408ED" w:rsidP="008720B5">
      <w:pPr>
        <w:numPr>
          <w:ilvl w:val="0"/>
          <w:numId w:val="21"/>
        </w:numPr>
        <w:spacing w:line="240" w:lineRule="auto"/>
        <w:contextualSpacing/>
        <w:jc w:val="both"/>
        <w:rPr>
          <w:rFonts w:ascii="Arial" w:hAnsi="Arial" w:cs="Arial"/>
          <w:shd w:val="clear" w:color="auto" w:fill="FFFFFF"/>
        </w:rPr>
      </w:pPr>
      <w:r w:rsidRPr="009F2084">
        <w:rPr>
          <w:rFonts w:ascii="Arial" w:hAnsi="Arial" w:cs="Arial"/>
          <w:shd w:val="clear" w:color="auto" w:fill="FFFFFF"/>
        </w:rPr>
        <w:t xml:space="preserve">Equipo del </w:t>
      </w:r>
      <w:r w:rsidR="00A5346C" w:rsidRPr="009F2084">
        <w:rPr>
          <w:rFonts w:ascii="Arial" w:hAnsi="Arial" w:cs="Arial"/>
          <w:shd w:val="clear" w:color="auto" w:fill="FFFFFF"/>
        </w:rPr>
        <w:t>ORAS-CONHU</w:t>
      </w:r>
      <w:r w:rsidRPr="009F2084">
        <w:rPr>
          <w:rFonts w:ascii="Arial" w:hAnsi="Arial" w:cs="Arial"/>
          <w:shd w:val="clear" w:color="auto" w:fill="FFFFFF"/>
        </w:rPr>
        <w:t>.</w:t>
      </w:r>
    </w:p>
    <w:p w14:paraId="14D7B453" w14:textId="77777777" w:rsidR="00A5346C" w:rsidRPr="009F2084" w:rsidRDefault="00A5346C" w:rsidP="008720B5">
      <w:pPr>
        <w:spacing w:line="240" w:lineRule="auto"/>
        <w:jc w:val="both"/>
        <w:rPr>
          <w:rFonts w:ascii="Arial" w:hAnsi="Arial" w:cs="Arial"/>
        </w:rPr>
      </w:pPr>
      <w:r w:rsidRPr="009F2084">
        <w:rPr>
          <w:rFonts w:ascii="Arial" w:eastAsiaTheme="majorEastAsia" w:hAnsi="Arial" w:cs="Arial"/>
          <w:b/>
          <w:bCs/>
        </w:rPr>
        <w:tab/>
      </w:r>
      <w:r w:rsidRPr="009F2084">
        <w:rPr>
          <w:rFonts w:ascii="Arial" w:eastAsiaTheme="majorEastAsia" w:hAnsi="Arial" w:cs="Arial"/>
        </w:rPr>
        <w:tab/>
      </w:r>
      <w:r w:rsidRPr="009F2084">
        <w:rPr>
          <w:rFonts w:ascii="Arial" w:hAnsi="Arial" w:cs="Arial"/>
        </w:rPr>
        <w:tab/>
      </w:r>
      <w:r w:rsidRPr="009F2084">
        <w:rPr>
          <w:rFonts w:ascii="Arial" w:hAnsi="Arial" w:cs="Arial"/>
        </w:rPr>
        <w:tab/>
      </w:r>
      <w:r w:rsidRPr="009F2084">
        <w:rPr>
          <w:rFonts w:ascii="Arial" w:hAnsi="Arial" w:cs="Arial"/>
        </w:rPr>
        <w:tab/>
      </w:r>
      <w:r w:rsidRPr="009F2084">
        <w:rPr>
          <w:rFonts w:ascii="Arial" w:hAnsi="Arial" w:cs="Arial"/>
        </w:rPr>
        <w:tab/>
      </w:r>
      <w:r w:rsidRPr="009F2084">
        <w:rPr>
          <w:rFonts w:ascii="Arial" w:hAnsi="Arial" w:cs="Arial"/>
        </w:rPr>
        <w:tab/>
      </w:r>
      <w:r w:rsidRPr="009F2084">
        <w:rPr>
          <w:rFonts w:ascii="Arial" w:hAnsi="Arial" w:cs="Arial"/>
        </w:rPr>
        <w:tab/>
      </w:r>
    </w:p>
    <w:p w14:paraId="5635662D" w14:textId="7B6A5055" w:rsidR="00693D05" w:rsidRPr="009F2084" w:rsidRDefault="00693D05" w:rsidP="008720B5">
      <w:pPr>
        <w:pStyle w:val="Ttulo4"/>
        <w:numPr>
          <w:ilvl w:val="0"/>
          <w:numId w:val="21"/>
        </w:numPr>
        <w:spacing w:line="240" w:lineRule="auto"/>
        <w:rPr>
          <w:rFonts w:ascii="Arial" w:hAnsi="Arial" w:cs="Arial"/>
          <w:b/>
          <w:bCs/>
          <w:color w:val="auto"/>
        </w:rPr>
      </w:pPr>
      <w:r w:rsidRPr="009F2084">
        <w:rPr>
          <w:rFonts w:ascii="Arial" w:hAnsi="Arial" w:cs="Arial"/>
          <w:b/>
          <w:bCs/>
          <w:color w:val="auto"/>
        </w:rPr>
        <w:t>5° Foro Mundial de Recursos Humanos en Salud</w:t>
      </w:r>
    </w:p>
    <w:p w14:paraId="12FD21C8" w14:textId="77777777" w:rsidR="008173A2" w:rsidRPr="009F2084" w:rsidRDefault="008173A2" w:rsidP="008720B5">
      <w:pPr>
        <w:pStyle w:val="Prrafodelista"/>
        <w:spacing w:line="240" w:lineRule="auto"/>
        <w:ind w:left="0"/>
        <w:jc w:val="both"/>
        <w:rPr>
          <w:rFonts w:ascii="Arial" w:eastAsiaTheme="majorEastAsia" w:hAnsi="Arial" w:cs="Arial"/>
        </w:rPr>
      </w:pPr>
    </w:p>
    <w:p w14:paraId="599DB59F" w14:textId="1BD4EC61" w:rsidR="00693D05" w:rsidRPr="00867866" w:rsidRDefault="00B571CE"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 xml:space="preserve">El </w:t>
      </w:r>
      <w:r w:rsidR="00693D05" w:rsidRPr="009F2084">
        <w:rPr>
          <w:rFonts w:ascii="Arial" w:eastAsiaTheme="majorEastAsia" w:hAnsi="Arial" w:cs="Arial"/>
        </w:rPr>
        <w:t xml:space="preserve">ORAS-CONHU participó en el </w:t>
      </w:r>
      <w:r w:rsidR="00693D05" w:rsidRPr="00881F69">
        <w:rPr>
          <w:rFonts w:ascii="Arial" w:eastAsiaTheme="majorEastAsia" w:hAnsi="Arial" w:cs="Arial"/>
          <w:iCs/>
        </w:rPr>
        <w:t>5° Foro Mundial de Recursos Humanos en Salud</w:t>
      </w:r>
      <w:r w:rsidR="00867866">
        <w:rPr>
          <w:rFonts w:ascii="Arial" w:eastAsiaTheme="majorEastAsia" w:hAnsi="Arial" w:cs="Arial"/>
          <w:iCs/>
        </w:rPr>
        <w:t>,</w:t>
      </w:r>
      <w:r w:rsidR="00693D05" w:rsidRPr="009F2084">
        <w:rPr>
          <w:rFonts w:ascii="Arial" w:eastAsiaTheme="majorEastAsia" w:hAnsi="Arial" w:cs="Arial"/>
          <w:i/>
          <w:iCs/>
        </w:rPr>
        <w:t xml:space="preserve"> </w:t>
      </w:r>
      <w:r w:rsidR="00693D05" w:rsidRPr="009F2084">
        <w:rPr>
          <w:rFonts w:ascii="Arial" w:eastAsiaTheme="majorEastAsia" w:hAnsi="Arial" w:cs="Arial"/>
        </w:rPr>
        <w:t xml:space="preserve">organizado por la </w:t>
      </w:r>
      <w:r w:rsidRPr="009F2084">
        <w:rPr>
          <w:rFonts w:ascii="Arial" w:eastAsiaTheme="majorEastAsia" w:hAnsi="Arial" w:cs="Arial"/>
        </w:rPr>
        <w:t>OMS</w:t>
      </w:r>
      <w:r w:rsidR="00693D05" w:rsidRPr="009F2084">
        <w:rPr>
          <w:rFonts w:ascii="Arial" w:eastAsiaTheme="majorEastAsia" w:hAnsi="Arial" w:cs="Arial"/>
        </w:rPr>
        <w:t xml:space="preserve"> en Ginebra, Suiza</w:t>
      </w:r>
      <w:r w:rsidR="00502E33" w:rsidRPr="009F2084">
        <w:rPr>
          <w:rFonts w:ascii="Arial" w:eastAsiaTheme="majorEastAsia" w:hAnsi="Arial" w:cs="Arial"/>
        </w:rPr>
        <w:t>, los días</w:t>
      </w:r>
      <w:r w:rsidR="00693D05" w:rsidRPr="009F2084">
        <w:rPr>
          <w:rFonts w:ascii="Arial" w:eastAsiaTheme="majorEastAsia" w:hAnsi="Arial" w:cs="Arial"/>
        </w:rPr>
        <w:t xml:space="preserve"> 3</w:t>
      </w:r>
      <w:r w:rsidR="00B406FA" w:rsidRPr="009F2084">
        <w:rPr>
          <w:rFonts w:ascii="Arial" w:eastAsiaTheme="majorEastAsia" w:hAnsi="Arial" w:cs="Arial"/>
        </w:rPr>
        <w:t xml:space="preserve">, 4 y </w:t>
      </w:r>
      <w:r w:rsidR="00693D05" w:rsidRPr="009F2084">
        <w:rPr>
          <w:rFonts w:ascii="Arial" w:eastAsiaTheme="majorEastAsia" w:hAnsi="Arial" w:cs="Arial"/>
        </w:rPr>
        <w:t>5 abril</w:t>
      </w:r>
      <w:r w:rsidR="0096550A" w:rsidRPr="009F2084">
        <w:rPr>
          <w:rFonts w:ascii="Arial" w:eastAsiaTheme="majorEastAsia" w:hAnsi="Arial" w:cs="Arial"/>
        </w:rPr>
        <w:t xml:space="preserve"> de 2023</w:t>
      </w:r>
      <w:r w:rsidR="00693D05" w:rsidRPr="009F2084">
        <w:rPr>
          <w:rFonts w:ascii="Arial" w:eastAsiaTheme="majorEastAsia" w:hAnsi="Arial" w:cs="Arial"/>
        </w:rPr>
        <w:t xml:space="preserve">. </w:t>
      </w:r>
      <w:r w:rsidR="00502E33" w:rsidRPr="009F2084">
        <w:rPr>
          <w:rFonts w:ascii="Arial" w:eastAsiaTheme="majorEastAsia" w:hAnsi="Arial" w:cs="Arial"/>
        </w:rPr>
        <w:t>Se hizo la presentación</w:t>
      </w:r>
      <w:r w:rsidR="00D475B7" w:rsidRPr="009F2084">
        <w:rPr>
          <w:rFonts w:ascii="Arial" w:eastAsiaTheme="majorEastAsia" w:hAnsi="Arial" w:cs="Arial"/>
        </w:rPr>
        <w:t xml:space="preserve">: </w:t>
      </w:r>
      <w:r w:rsidR="00693D05" w:rsidRPr="00881F69">
        <w:rPr>
          <w:rFonts w:ascii="Arial" w:eastAsiaTheme="majorEastAsia" w:hAnsi="Arial" w:cs="Arial"/>
          <w:iCs/>
        </w:rPr>
        <w:t>“Desarrollo de Políticas de Recursos Humanos para la Salud en la Región Andina”</w:t>
      </w:r>
      <w:r w:rsidR="00502E33" w:rsidRPr="00881F69">
        <w:rPr>
          <w:rFonts w:ascii="Arial" w:eastAsiaTheme="majorEastAsia" w:hAnsi="Arial" w:cs="Arial"/>
          <w:iCs/>
        </w:rPr>
        <w:t>.</w:t>
      </w:r>
    </w:p>
    <w:p w14:paraId="4DB5A642" w14:textId="77777777" w:rsidR="00135D93" w:rsidRPr="009F2084" w:rsidRDefault="00135D93" w:rsidP="008720B5">
      <w:pPr>
        <w:pStyle w:val="Prrafodelista"/>
        <w:spacing w:line="240" w:lineRule="auto"/>
        <w:ind w:left="0"/>
        <w:jc w:val="both"/>
        <w:rPr>
          <w:rFonts w:ascii="Arial" w:eastAsiaTheme="majorEastAsia" w:hAnsi="Arial" w:cs="Arial"/>
        </w:rPr>
      </w:pPr>
    </w:p>
    <w:p w14:paraId="531661CE" w14:textId="09BBF945" w:rsidR="00135D93" w:rsidRPr="009F2084" w:rsidRDefault="00135D93" w:rsidP="008720B5">
      <w:pPr>
        <w:pStyle w:val="Ttulo4"/>
        <w:numPr>
          <w:ilvl w:val="0"/>
          <w:numId w:val="21"/>
        </w:numPr>
        <w:spacing w:line="240" w:lineRule="auto"/>
        <w:rPr>
          <w:rFonts w:ascii="Arial" w:hAnsi="Arial" w:cs="Arial"/>
          <w:b/>
          <w:bCs/>
          <w:color w:val="auto"/>
        </w:rPr>
      </w:pPr>
      <w:r w:rsidRPr="009F2084">
        <w:rPr>
          <w:rFonts w:ascii="Arial" w:hAnsi="Arial" w:cs="Arial"/>
          <w:b/>
          <w:bCs/>
          <w:color w:val="auto"/>
        </w:rPr>
        <w:lastRenderedPageBreak/>
        <w:t>Evaluación de la Política y Plan Andino de Recursos Humanos en Salud 2018-2022</w:t>
      </w:r>
    </w:p>
    <w:p w14:paraId="366AF832" w14:textId="77777777" w:rsidR="008173A2" w:rsidRPr="009F2084" w:rsidRDefault="008173A2" w:rsidP="008720B5">
      <w:pPr>
        <w:pStyle w:val="Prrafodelista"/>
        <w:spacing w:line="240" w:lineRule="auto"/>
        <w:ind w:left="0"/>
        <w:jc w:val="both"/>
        <w:rPr>
          <w:rFonts w:ascii="Arial" w:eastAsiaTheme="majorEastAsia" w:hAnsi="Arial" w:cs="Arial"/>
        </w:rPr>
      </w:pPr>
    </w:p>
    <w:p w14:paraId="7A7A704F" w14:textId="1FA54DEE" w:rsidR="00135D93" w:rsidRPr="009F2084" w:rsidRDefault="00135D93"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 xml:space="preserve">En abril de 2023, </w:t>
      </w:r>
      <w:r w:rsidR="00DE63E3" w:rsidRPr="009F2084">
        <w:rPr>
          <w:rFonts w:ascii="Arial" w:eastAsiaTheme="majorEastAsia" w:hAnsi="Arial" w:cs="Arial"/>
        </w:rPr>
        <w:t>en reunión con todos los miembros del</w:t>
      </w:r>
      <w:r w:rsidR="00DE63E3" w:rsidRPr="009F2084">
        <w:rPr>
          <w:rFonts w:ascii="Arial" w:hAnsi="Arial" w:cs="Arial"/>
        </w:rPr>
        <w:t xml:space="preserve"> </w:t>
      </w:r>
      <w:r w:rsidR="00DE63E3" w:rsidRPr="009F2084">
        <w:rPr>
          <w:rFonts w:ascii="Arial" w:eastAsiaTheme="majorEastAsia" w:hAnsi="Arial" w:cs="Arial"/>
        </w:rPr>
        <w:t xml:space="preserve">Comité Andino de Recursos Humanos, </w:t>
      </w:r>
      <w:r w:rsidR="00881F69" w:rsidRPr="00881F69">
        <w:rPr>
          <w:rFonts w:ascii="Arial" w:eastAsiaTheme="majorEastAsia" w:hAnsi="Arial" w:cs="Arial"/>
        </w:rPr>
        <w:t xml:space="preserve">se presentó el resultado de la evaluación </w:t>
      </w:r>
      <w:r w:rsidRPr="009F2084">
        <w:rPr>
          <w:rFonts w:ascii="Arial" w:eastAsiaTheme="majorEastAsia" w:hAnsi="Arial" w:cs="Arial"/>
        </w:rPr>
        <w:t xml:space="preserve">de la </w:t>
      </w:r>
      <w:r w:rsidRPr="00881F69">
        <w:rPr>
          <w:rFonts w:ascii="Arial" w:eastAsiaTheme="majorEastAsia" w:hAnsi="Arial" w:cs="Arial"/>
          <w:iCs/>
        </w:rPr>
        <w:t>Política Andina</w:t>
      </w:r>
      <w:r w:rsidR="00867866" w:rsidRPr="00881F69">
        <w:rPr>
          <w:rFonts w:ascii="Arial" w:eastAsiaTheme="majorEastAsia" w:hAnsi="Arial" w:cs="Arial"/>
          <w:iCs/>
        </w:rPr>
        <w:t xml:space="preserve"> de</w:t>
      </w:r>
      <w:r w:rsidR="005E44DE" w:rsidRPr="00881F69">
        <w:rPr>
          <w:rFonts w:ascii="Arial" w:eastAsiaTheme="majorEastAsia" w:hAnsi="Arial" w:cs="Arial"/>
          <w:iCs/>
        </w:rPr>
        <w:t xml:space="preserve"> Recursos Humanos en Salud</w:t>
      </w:r>
      <w:r w:rsidR="005E44DE" w:rsidRPr="009F2084">
        <w:rPr>
          <w:rFonts w:ascii="Arial" w:eastAsiaTheme="majorEastAsia" w:hAnsi="Arial" w:cs="Arial"/>
          <w:i/>
          <w:iCs/>
        </w:rPr>
        <w:t xml:space="preserve"> </w:t>
      </w:r>
      <w:r w:rsidR="005E44DE" w:rsidRPr="009F2084">
        <w:rPr>
          <w:rFonts w:ascii="Arial" w:eastAsiaTheme="majorEastAsia" w:hAnsi="Arial" w:cs="Arial"/>
        </w:rPr>
        <w:t>(PARHS)</w:t>
      </w:r>
      <w:r w:rsidRPr="009F2084">
        <w:rPr>
          <w:rFonts w:ascii="Arial" w:eastAsiaTheme="majorEastAsia" w:hAnsi="Arial" w:cs="Arial"/>
        </w:rPr>
        <w:t xml:space="preserve"> 2018-2022</w:t>
      </w:r>
      <w:r w:rsidR="005E44DE" w:rsidRPr="009F2084">
        <w:rPr>
          <w:rStyle w:val="Refdenotaalpie"/>
          <w:rFonts w:ascii="Arial" w:eastAsiaTheme="majorEastAsia" w:hAnsi="Arial" w:cs="Arial"/>
        </w:rPr>
        <w:footnoteReference w:id="6"/>
      </w:r>
      <w:r w:rsidR="00CC0157">
        <w:rPr>
          <w:rFonts w:ascii="Arial" w:eastAsiaTheme="majorEastAsia" w:hAnsi="Arial" w:cs="Arial"/>
        </w:rPr>
        <w:t>,</w:t>
      </w:r>
      <w:r w:rsidRPr="009F2084">
        <w:rPr>
          <w:rFonts w:ascii="Arial" w:eastAsiaTheme="majorEastAsia" w:hAnsi="Arial" w:cs="Arial"/>
        </w:rPr>
        <w:t xml:space="preserve"> que sistematiza la opinión de los</w:t>
      </w:r>
      <w:r w:rsidR="005E44DE" w:rsidRPr="009F2084">
        <w:rPr>
          <w:rFonts w:ascii="Arial" w:eastAsiaTheme="majorEastAsia" w:hAnsi="Arial" w:cs="Arial"/>
        </w:rPr>
        <w:t xml:space="preserve"> representantes de los</w:t>
      </w:r>
      <w:r w:rsidRPr="009F2084">
        <w:rPr>
          <w:rFonts w:ascii="Arial" w:eastAsiaTheme="majorEastAsia" w:hAnsi="Arial" w:cs="Arial"/>
        </w:rPr>
        <w:t xml:space="preserve"> países sobre la vigencia y proyección de las líneas de acción y objetivos de la PARHS,</w:t>
      </w:r>
      <w:r w:rsidR="005E44DE" w:rsidRPr="009F2084">
        <w:rPr>
          <w:rFonts w:ascii="Arial" w:eastAsiaTheme="majorEastAsia" w:hAnsi="Arial" w:cs="Arial"/>
        </w:rPr>
        <w:t xml:space="preserve"> los</w:t>
      </w:r>
      <w:r w:rsidRPr="009F2084">
        <w:rPr>
          <w:rFonts w:ascii="Arial" w:eastAsiaTheme="majorEastAsia" w:hAnsi="Arial" w:cs="Arial"/>
        </w:rPr>
        <w:t xml:space="preserve"> avances logrados, </w:t>
      </w:r>
      <w:r w:rsidR="005E44DE" w:rsidRPr="009F2084">
        <w:rPr>
          <w:rFonts w:ascii="Arial" w:eastAsiaTheme="majorEastAsia" w:hAnsi="Arial" w:cs="Arial"/>
        </w:rPr>
        <w:t xml:space="preserve">las </w:t>
      </w:r>
      <w:r w:rsidRPr="009F2084">
        <w:rPr>
          <w:rFonts w:ascii="Arial" w:eastAsiaTheme="majorEastAsia" w:hAnsi="Arial" w:cs="Arial"/>
        </w:rPr>
        <w:t xml:space="preserve">recomendaciones para la formulación de las futuras políticas regionales de RHS. Si bien se han mantenido las líneas de acción de la </w:t>
      </w:r>
      <w:r w:rsidR="00DE63E3" w:rsidRPr="009F2084">
        <w:rPr>
          <w:rFonts w:ascii="Arial" w:eastAsiaTheme="majorEastAsia" w:hAnsi="Arial" w:cs="Arial"/>
        </w:rPr>
        <w:t>p</w:t>
      </w:r>
      <w:r w:rsidRPr="009F2084">
        <w:rPr>
          <w:rFonts w:ascii="Arial" w:eastAsiaTheme="majorEastAsia" w:hAnsi="Arial" w:cs="Arial"/>
        </w:rPr>
        <w:t>olítica previa, se ha añadido la línea de salud mental y seguridad de los trabajadores.</w:t>
      </w:r>
    </w:p>
    <w:p w14:paraId="46337B23" w14:textId="77777777" w:rsidR="00135D93" w:rsidRPr="009F2084" w:rsidRDefault="00135D93" w:rsidP="008720B5">
      <w:pPr>
        <w:pStyle w:val="Prrafodelista"/>
        <w:spacing w:line="240" w:lineRule="auto"/>
        <w:ind w:left="0"/>
        <w:jc w:val="both"/>
        <w:rPr>
          <w:rFonts w:ascii="Arial" w:eastAsiaTheme="majorEastAsia" w:hAnsi="Arial" w:cs="Arial"/>
        </w:rPr>
      </w:pPr>
    </w:p>
    <w:p w14:paraId="7FEEE774" w14:textId="2CA9033B" w:rsidR="00CA256F" w:rsidRPr="009F2084" w:rsidRDefault="005E44DE"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La evaluación incluye los</w:t>
      </w:r>
      <w:r w:rsidR="00135D93" w:rsidRPr="009F2084">
        <w:rPr>
          <w:rFonts w:ascii="Arial" w:eastAsiaTheme="majorEastAsia" w:hAnsi="Arial" w:cs="Arial"/>
        </w:rPr>
        <w:t xml:space="preserve"> resultados </w:t>
      </w:r>
      <w:r w:rsidRPr="009F2084">
        <w:rPr>
          <w:rFonts w:ascii="Arial" w:eastAsiaTheme="majorEastAsia" w:hAnsi="Arial" w:cs="Arial"/>
        </w:rPr>
        <w:t xml:space="preserve">de los </w:t>
      </w:r>
      <w:r w:rsidR="00CA256F" w:rsidRPr="009F2084">
        <w:rPr>
          <w:rFonts w:ascii="Arial" w:eastAsiaTheme="majorEastAsia" w:hAnsi="Arial" w:cs="Arial"/>
        </w:rPr>
        <w:t xml:space="preserve">talleres realizados durante la </w:t>
      </w:r>
      <w:r w:rsidR="00CA256F" w:rsidRPr="00881F69">
        <w:rPr>
          <w:rFonts w:ascii="Arial" w:eastAsiaTheme="majorEastAsia" w:hAnsi="Arial" w:cs="Arial"/>
          <w:iCs/>
        </w:rPr>
        <w:t>Reunión Presencial del Comité Andino</w:t>
      </w:r>
      <w:r w:rsidR="00CA256F" w:rsidRPr="009F2084">
        <w:rPr>
          <w:rFonts w:ascii="Arial" w:eastAsiaTheme="majorEastAsia" w:hAnsi="Arial" w:cs="Arial"/>
        </w:rPr>
        <w:t xml:space="preserve"> </w:t>
      </w:r>
      <w:r w:rsidRPr="009F2084">
        <w:rPr>
          <w:rFonts w:ascii="Arial" w:eastAsiaTheme="majorEastAsia" w:hAnsi="Arial" w:cs="Arial"/>
        </w:rPr>
        <w:t>(</w:t>
      </w:r>
      <w:r w:rsidR="00CA256F" w:rsidRPr="009F2084">
        <w:rPr>
          <w:rFonts w:ascii="Arial" w:eastAsiaTheme="majorEastAsia" w:hAnsi="Arial" w:cs="Arial"/>
        </w:rPr>
        <w:t xml:space="preserve">Caracas, </w:t>
      </w:r>
      <w:r w:rsidRPr="009F2084">
        <w:rPr>
          <w:rFonts w:ascii="Arial" w:eastAsiaTheme="majorEastAsia" w:hAnsi="Arial" w:cs="Arial"/>
        </w:rPr>
        <w:t>octubre de 2022)</w:t>
      </w:r>
      <w:r w:rsidR="00CA256F" w:rsidRPr="009F2084">
        <w:rPr>
          <w:rFonts w:ascii="Arial" w:eastAsiaTheme="majorEastAsia" w:hAnsi="Arial" w:cs="Arial"/>
        </w:rPr>
        <w:t>,</w:t>
      </w:r>
      <w:r w:rsidRPr="009F2084">
        <w:rPr>
          <w:rFonts w:ascii="Arial" w:eastAsiaTheme="majorEastAsia" w:hAnsi="Arial" w:cs="Arial"/>
        </w:rPr>
        <w:t xml:space="preserve"> en la cual</w:t>
      </w:r>
      <w:r w:rsidR="00CC0157">
        <w:rPr>
          <w:rFonts w:ascii="Arial" w:eastAsiaTheme="majorEastAsia" w:hAnsi="Arial" w:cs="Arial"/>
        </w:rPr>
        <w:t>,</w:t>
      </w:r>
      <w:r w:rsidRPr="009F2084">
        <w:rPr>
          <w:rFonts w:ascii="Arial" w:eastAsiaTheme="majorEastAsia" w:hAnsi="Arial" w:cs="Arial"/>
        </w:rPr>
        <w:t xml:space="preserve"> cinco</w:t>
      </w:r>
      <w:r w:rsidR="00CA256F" w:rsidRPr="009F2084">
        <w:rPr>
          <w:rFonts w:ascii="Arial" w:eastAsiaTheme="majorEastAsia" w:hAnsi="Arial" w:cs="Arial"/>
        </w:rPr>
        <w:t xml:space="preserve"> de los </w:t>
      </w:r>
      <w:r w:rsidR="00F34383" w:rsidRPr="009F2084">
        <w:rPr>
          <w:rFonts w:ascii="Arial" w:eastAsiaTheme="majorEastAsia" w:hAnsi="Arial" w:cs="Arial"/>
        </w:rPr>
        <w:t>seis</w:t>
      </w:r>
      <w:r w:rsidR="00CA256F" w:rsidRPr="009F2084">
        <w:rPr>
          <w:rFonts w:ascii="Arial" w:eastAsiaTheme="majorEastAsia" w:hAnsi="Arial" w:cs="Arial"/>
        </w:rPr>
        <w:t xml:space="preserve"> países andinos presentaron sus experiencias a partir de las líneas de acción de la Política Andina. Además, realizaron el ejercicio de planificación y priorización de contenidos a ser considerados para la actualización de la Política Andina 2023–2030.</w:t>
      </w:r>
    </w:p>
    <w:p w14:paraId="138ADB48" w14:textId="77777777" w:rsidR="00CA256F" w:rsidRPr="009F2084" w:rsidRDefault="00CA256F" w:rsidP="008720B5">
      <w:pPr>
        <w:pStyle w:val="Prrafodelista"/>
        <w:spacing w:line="240" w:lineRule="auto"/>
        <w:ind w:left="0"/>
        <w:jc w:val="both"/>
        <w:rPr>
          <w:rFonts w:ascii="Arial" w:eastAsiaTheme="majorEastAsia" w:hAnsi="Arial" w:cs="Arial"/>
        </w:rPr>
      </w:pPr>
    </w:p>
    <w:p w14:paraId="44835B77" w14:textId="0579CF2E" w:rsidR="00135D93" w:rsidRPr="009F2084" w:rsidRDefault="006F68EF" w:rsidP="008720B5">
      <w:pPr>
        <w:pStyle w:val="Descripcin"/>
        <w:jc w:val="center"/>
        <w:rPr>
          <w:rFonts w:ascii="Arial" w:hAnsi="Arial" w:cs="Arial"/>
          <w:b/>
          <w:bCs/>
          <w:i w:val="0"/>
          <w:iCs w:val="0"/>
          <w:color w:val="auto"/>
        </w:rPr>
      </w:pPr>
      <w:bookmarkStart w:id="97" w:name="_Toc173424546"/>
      <w:r w:rsidRPr="009F2084">
        <w:rPr>
          <w:rFonts w:ascii="Arial" w:hAnsi="Arial" w:cs="Arial"/>
          <w:b/>
          <w:bCs/>
          <w:i w:val="0"/>
          <w:iCs w:val="0"/>
          <w:color w:val="auto"/>
        </w:rPr>
        <w:t>Cuadro</w:t>
      </w:r>
      <w:r w:rsidR="005E44DE" w:rsidRPr="009F2084">
        <w:rPr>
          <w:rFonts w:ascii="Arial" w:hAnsi="Arial" w:cs="Arial"/>
          <w:b/>
          <w:bCs/>
          <w:i w:val="0"/>
          <w:iCs w:val="0"/>
          <w:color w:val="auto"/>
        </w:rPr>
        <w:t xml:space="preserve">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00534537" w:rsidRPr="009F2084">
        <w:rPr>
          <w:rFonts w:ascii="Arial" w:hAnsi="Arial" w:cs="Arial"/>
          <w:b/>
          <w:bCs/>
          <w:i w:val="0"/>
          <w:iCs w:val="0"/>
          <w:noProof/>
          <w:color w:val="auto"/>
        </w:rPr>
        <w:t>7</w:t>
      </w:r>
      <w:r w:rsidRPr="009F2084">
        <w:rPr>
          <w:rFonts w:ascii="Arial" w:hAnsi="Arial" w:cs="Arial"/>
          <w:b/>
          <w:bCs/>
          <w:i w:val="0"/>
          <w:iCs w:val="0"/>
          <w:color w:val="auto"/>
        </w:rPr>
        <w:fldChar w:fldCharType="end"/>
      </w:r>
      <w:r w:rsidR="005E44DE" w:rsidRPr="009F2084">
        <w:rPr>
          <w:rFonts w:ascii="Arial" w:hAnsi="Arial" w:cs="Arial"/>
          <w:b/>
          <w:bCs/>
          <w:i w:val="0"/>
          <w:iCs w:val="0"/>
          <w:color w:val="auto"/>
        </w:rPr>
        <w:t xml:space="preserve">. </w:t>
      </w:r>
      <w:r w:rsidR="00CA256F" w:rsidRPr="009F2084">
        <w:rPr>
          <w:rFonts w:ascii="Arial" w:hAnsi="Arial" w:cs="Arial"/>
          <w:b/>
          <w:bCs/>
          <w:i w:val="0"/>
          <w:iCs w:val="0"/>
          <w:color w:val="auto"/>
        </w:rPr>
        <w:t>Tabla de contenido</w:t>
      </w:r>
      <w:r w:rsidR="00633156" w:rsidRPr="009F2084">
        <w:rPr>
          <w:rFonts w:ascii="Arial" w:hAnsi="Arial" w:cs="Arial"/>
          <w:b/>
          <w:bCs/>
          <w:i w:val="0"/>
          <w:iCs w:val="0"/>
          <w:color w:val="auto"/>
        </w:rPr>
        <w:t xml:space="preserve"> de la e</w:t>
      </w:r>
      <w:r w:rsidR="00CA256F" w:rsidRPr="009F2084">
        <w:rPr>
          <w:rFonts w:ascii="Arial" w:hAnsi="Arial" w:cs="Arial"/>
          <w:b/>
          <w:bCs/>
          <w:i w:val="0"/>
          <w:iCs w:val="0"/>
          <w:color w:val="auto"/>
        </w:rPr>
        <w:t>valuación de</w:t>
      </w:r>
      <w:r w:rsidR="00F34383" w:rsidRPr="009F2084">
        <w:rPr>
          <w:rFonts w:ascii="Arial" w:hAnsi="Arial" w:cs="Arial"/>
          <w:b/>
          <w:bCs/>
          <w:i w:val="0"/>
          <w:iCs w:val="0"/>
          <w:color w:val="auto"/>
        </w:rPr>
        <w:t xml:space="preserve"> la</w:t>
      </w:r>
      <w:r w:rsidR="00CA256F" w:rsidRPr="009F2084">
        <w:rPr>
          <w:rFonts w:ascii="Arial" w:hAnsi="Arial" w:cs="Arial"/>
          <w:b/>
          <w:bCs/>
          <w:i w:val="0"/>
          <w:iCs w:val="0"/>
          <w:color w:val="auto"/>
        </w:rPr>
        <w:t xml:space="preserve"> Política y</w:t>
      </w:r>
      <w:r w:rsidR="00F34383" w:rsidRPr="009F2084">
        <w:rPr>
          <w:rFonts w:ascii="Arial" w:hAnsi="Arial" w:cs="Arial"/>
          <w:b/>
          <w:bCs/>
          <w:i w:val="0"/>
          <w:iCs w:val="0"/>
          <w:color w:val="auto"/>
        </w:rPr>
        <w:t xml:space="preserve"> el</w:t>
      </w:r>
      <w:r w:rsidR="00CA256F" w:rsidRPr="009F2084">
        <w:rPr>
          <w:rFonts w:ascii="Arial" w:hAnsi="Arial" w:cs="Arial"/>
          <w:b/>
          <w:bCs/>
          <w:i w:val="0"/>
          <w:iCs w:val="0"/>
          <w:color w:val="auto"/>
        </w:rPr>
        <w:t xml:space="preserve"> Plan Andino de Recursos Humanos en Salud 2018-2022</w:t>
      </w:r>
      <w:bookmarkEnd w:id="97"/>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5F3AAD" w:rsidRPr="009F2084" w14:paraId="0BF6BB3D" w14:textId="77777777" w:rsidTr="00FA406D">
        <w:tc>
          <w:tcPr>
            <w:tcW w:w="8828" w:type="dxa"/>
          </w:tcPr>
          <w:p w14:paraId="5A0117B2" w14:textId="71D1005F" w:rsidR="00135D93" w:rsidRPr="009F2084" w:rsidRDefault="00135D93" w:rsidP="00881F69">
            <w:pPr>
              <w:pStyle w:val="Prrafodelista"/>
              <w:numPr>
                <w:ilvl w:val="0"/>
                <w:numId w:val="125"/>
              </w:numPr>
              <w:jc w:val="both"/>
              <w:rPr>
                <w:rFonts w:ascii="Arial" w:eastAsiaTheme="majorEastAsia" w:hAnsi="Arial" w:cs="Arial"/>
                <w:b/>
                <w:bCs/>
                <w:sz w:val="18"/>
                <w:szCs w:val="18"/>
              </w:rPr>
            </w:pPr>
            <w:r w:rsidRPr="009F2084">
              <w:rPr>
                <w:rFonts w:ascii="Arial" w:eastAsiaTheme="majorEastAsia" w:hAnsi="Arial" w:cs="Arial"/>
                <w:b/>
                <w:bCs/>
                <w:sz w:val="18"/>
                <w:szCs w:val="18"/>
              </w:rPr>
              <w:t xml:space="preserve">Presentación </w:t>
            </w:r>
          </w:p>
          <w:p w14:paraId="06A99F4E" w14:textId="0C73680D" w:rsidR="00135D93" w:rsidRPr="009F2084" w:rsidRDefault="00135D93" w:rsidP="00881F69">
            <w:pPr>
              <w:pStyle w:val="Prrafodelista"/>
              <w:numPr>
                <w:ilvl w:val="0"/>
                <w:numId w:val="125"/>
              </w:numPr>
              <w:jc w:val="both"/>
              <w:rPr>
                <w:rFonts w:ascii="Arial" w:eastAsiaTheme="majorEastAsia" w:hAnsi="Arial" w:cs="Arial"/>
                <w:b/>
                <w:bCs/>
                <w:sz w:val="18"/>
                <w:szCs w:val="18"/>
              </w:rPr>
            </w:pPr>
            <w:r w:rsidRPr="009F2084">
              <w:rPr>
                <w:rFonts w:ascii="Arial" w:eastAsiaTheme="majorEastAsia" w:hAnsi="Arial" w:cs="Arial"/>
                <w:b/>
                <w:bCs/>
                <w:sz w:val="18"/>
                <w:szCs w:val="18"/>
              </w:rPr>
              <w:t xml:space="preserve">Antecedentes </w:t>
            </w:r>
          </w:p>
          <w:p w14:paraId="3C0A982B" w14:textId="7E7897C5" w:rsidR="00135D93" w:rsidRPr="009F2084" w:rsidRDefault="00135D93" w:rsidP="00881F69">
            <w:pPr>
              <w:pStyle w:val="Prrafodelista"/>
              <w:numPr>
                <w:ilvl w:val="0"/>
                <w:numId w:val="125"/>
              </w:numPr>
              <w:jc w:val="both"/>
              <w:rPr>
                <w:rFonts w:ascii="Arial" w:eastAsiaTheme="majorEastAsia" w:hAnsi="Arial" w:cs="Arial"/>
                <w:b/>
                <w:bCs/>
                <w:sz w:val="18"/>
                <w:szCs w:val="18"/>
              </w:rPr>
            </w:pPr>
            <w:r w:rsidRPr="009F2084">
              <w:rPr>
                <w:rFonts w:ascii="Arial" w:eastAsiaTheme="majorEastAsia" w:hAnsi="Arial" w:cs="Arial"/>
                <w:b/>
                <w:bCs/>
                <w:sz w:val="18"/>
                <w:szCs w:val="18"/>
              </w:rPr>
              <w:t>Resultados de la evaluación de la PARHS (</w:t>
            </w:r>
            <w:r w:rsidR="00CC0157">
              <w:rPr>
                <w:rFonts w:ascii="Arial" w:eastAsiaTheme="majorEastAsia" w:hAnsi="Arial" w:cs="Arial"/>
                <w:b/>
                <w:bCs/>
                <w:sz w:val="18"/>
                <w:szCs w:val="18"/>
              </w:rPr>
              <w:t>t</w:t>
            </w:r>
            <w:r w:rsidRPr="009F2084">
              <w:rPr>
                <w:rFonts w:ascii="Arial" w:eastAsiaTheme="majorEastAsia" w:hAnsi="Arial" w:cs="Arial"/>
                <w:b/>
                <w:bCs/>
                <w:sz w:val="18"/>
                <w:szCs w:val="18"/>
              </w:rPr>
              <w:t xml:space="preserve">aller presencial) </w:t>
            </w:r>
          </w:p>
          <w:p w14:paraId="7D7C72D3" w14:textId="31030BD4"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 xml:space="preserve">3.1 Aspectos generales de la PARHS </w:t>
            </w:r>
          </w:p>
          <w:p w14:paraId="2A4DF440" w14:textId="1A0EE1C6"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 xml:space="preserve">3.2 Análisis específico por </w:t>
            </w:r>
            <w:r w:rsidR="005E44DE" w:rsidRPr="009F2084">
              <w:rPr>
                <w:rFonts w:ascii="Arial" w:eastAsiaTheme="majorEastAsia" w:hAnsi="Arial" w:cs="Arial"/>
                <w:sz w:val="18"/>
                <w:szCs w:val="18"/>
              </w:rPr>
              <w:t>la línea</w:t>
            </w:r>
            <w:r w:rsidR="00135D93" w:rsidRPr="009F2084">
              <w:rPr>
                <w:rFonts w:ascii="Arial" w:eastAsiaTheme="majorEastAsia" w:hAnsi="Arial" w:cs="Arial"/>
                <w:sz w:val="18"/>
                <w:szCs w:val="18"/>
              </w:rPr>
              <w:t xml:space="preserve"> de acción</w:t>
            </w:r>
          </w:p>
          <w:p w14:paraId="0BA00ECC" w14:textId="117B947C" w:rsidR="00135D93" w:rsidRPr="009F2084" w:rsidRDefault="00135D93" w:rsidP="00881F69">
            <w:pPr>
              <w:pStyle w:val="Prrafodelista"/>
              <w:numPr>
                <w:ilvl w:val="0"/>
                <w:numId w:val="125"/>
              </w:numPr>
              <w:jc w:val="both"/>
              <w:rPr>
                <w:rFonts w:ascii="Arial" w:eastAsiaTheme="majorEastAsia" w:hAnsi="Arial" w:cs="Arial"/>
                <w:b/>
                <w:bCs/>
                <w:sz w:val="18"/>
                <w:szCs w:val="18"/>
              </w:rPr>
            </w:pPr>
            <w:r w:rsidRPr="009F2084">
              <w:rPr>
                <w:rFonts w:ascii="Arial" w:eastAsiaTheme="majorEastAsia" w:hAnsi="Arial" w:cs="Arial"/>
                <w:b/>
                <w:bCs/>
                <w:sz w:val="18"/>
                <w:szCs w:val="18"/>
              </w:rPr>
              <w:t xml:space="preserve">Avances y desafíos a escala nacional </w:t>
            </w:r>
          </w:p>
          <w:p w14:paraId="16646FE5" w14:textId="48FC60D4"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 xml:space="preserve">4.1 Experiencia destacada por país </w:t>
            </w:r>
          </w:p>
          <w:p w14:paraId="2625581E" w14:textId="7E54A048"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 xml:space="preserve">4.1.1 Bolivia: Política de RHS </w:t>
            </w:r>
          </w:p>
          <w:p w14:paraId="01B24C05" w14:textId="795F07C7"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4.1.2 Chile: Información sobre la fuerza laboral y gestión de RHS</w:t>
            </w:r>
          </w:p>
          <w:p w14:paraId="45BBD185" w14:textId="7AFBBAFC"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4.1.3 Ecuador: Nuevo Reglamento del Ministerio de Salud Pública - Gestión de la</w:t>
            </w:r>
            <w:r w:rsidR="00D04C16" w:rsidRPr="009F2084">
              <w:rPr>
                <w:rFonts w:ascii="Arial" w:eastAsiaTheme="majorEastAsia" w:hAnsi="Arial" w:cs="Arial"/>
                <w:sz w:val="18"/>
                <w:szCs w:val="18"/>
              </w:rPr>
              <w:t xml:space="preserve"> </w:t>
            </w:r>
            <w:r w:rsidR="00135D93" w:rsidRPr="009F2084">
              <w:rPr>
                <w:rFonts w:ascii="Arial" w:eastAsiaTheme="majorEastAsia" w:hAnsi="Arial" w:cs="Arial"/>
                <w:sz w:val="18"/>
                <w:szCs w:val="18"/>
              </w:rPr>
              <w:t xml:space="preserve">información para </w:t>
            </w:r>
            <w:r>
              <w:rPr>
                <w:rFonts w:ascii="Arial" w:eastAsiaTheme="majorEastAsia" w:hAnsi="Arial" w:cs="Arial"/>
                <w:sz w:val="18"/>
                <w:szCs w:val="18"/>
              </w:rPr>
              <w:t xml:space="preserve">            </w:t>
            </w:r>
            <w:r w:rsidR="00135D93" w:rsidRPr="009F2084">
              <w:rPr>
                <w:rFonts w:ascii="Arial" w:eastAsiaTheme="majorEastAsia" w:hAnsi="Arial" w:cs="Arial"/>
                <w:sz w:val="18"/>
                <w:szCs w:val="18"/>
              </w:rPr>
              <w:t>determinación de brechas</w:t>
            </w:r>
            <w:r w:rsidR="001C7136">
              <w:rPr>
                <w:rFonts w:ascii="Arial" w:eastAsiaTheme="majorEastAsia" w:hAnsi="Arial" w:cs="Arial"/>
                <w:sz w:val="18"/>
                <w:szCs w:val="18"/>
              </w:rPr>
              <w:t xml:space="preserve"> </w:t>
            </w:r>
            <w:r w:rsidR="00135D93" w:rsidRPr="009F2084">
              <w:rPr>
                <w:rFonts w:ascii="Arial" w:eastAsiaTheme="majorEastAsia" w:hAnsi="Arial" w:cs="Arial"/>
                <w:sz w:val="18"/>
                <w:szCs w:val="18"/>
              </w:rPr>
              <w:t>- Plan de formación de talento</w:t>
            </w:r>
            <w:r w:rsidR="00D04C16" w:rsidRPr="009F2084">
              <w:rPr>
                <w:rFonts w:ascii="Arial" w:eastAsiaTheme="majorEastAsia" w:hAnsi="Arial" w:cs="Arial"/>
                <w:sz w:val="18"/>
                <w:szCs w:val="18"/>
              </w:rPr>
              <w:t xml:space="preserve"> </w:t>
            </w:r>
            <w:r w:rsidR="00135D93" w:rsidRPr="009F2084">
              <w:rPr>
                <w:rFonts w:ascii="Arial" w:eastAsiaTheme="majorEastAsia" w:hAnsi="Arial" w:cs="Arial"/>
                <w:sz w:val="18"/>
                <w:szCs w:val="18"/>
              </w:rPr>
              <w:t>humano</w:t>
            </w:r>
          </w:p>
          <w:p w14:paraId="5161BC0C" w14:textId="61A1063B"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 xml:space="preserve">4.1.4 Perú: Una visión global de los RHS </w:t>
            </w:r>
          </w:p>
          <w:p w14:paraId="2D78054E" w14:textId="5BBC5DB9"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 xml:space="preserve">4.1.5 Venezuela: Perfiles profesionales para la APS </w:t>
            </w:r>
          </w:p>
          <w:p w14:paraId="70705F38" w14:textId="2B492693" w:rsidR="00135D93" w:rsidRPr="009F2084" w:rsidRDefault="00135D93" w:rsidP="00881F69">
            <w:pPr>
              <w:pStyle w:val="Prrafodelista"/>
              <w:numPr>
                <w:ilvl w:val="0"/>
                <w:numId w:val="125"/>
              </w:numPr>
              <w:jc w:val="both"/>
              <w:rPr>
                <w:rFonts w:ascii="Arial" w:eastAsiaTheme="majorEastAsia" w:hAnsi="Arial" w:cs="Arial"/>
                <w:b/>
                <w:bCs/>
                <w:sz w:val="18"/>
                <w:szCs w:val="18"/>
              </w:rPr>
            </w:pPr>
            <w:r w:rsidRPr="009F2084">
              <w:rPr>
                <w:rFonts w:ascii="Arial" w:eastAsiaTheme="majorEastAsia" w:hAnsi="Arial" w:cs="Arial"/>
                <w:b/>
                <w:bCs/>
                <w:sz w:val="18"/>
                <w:szCs w:val="18"/>
              </w:rPr>
              <w:t xml:space="preserve">Avances y desafíos a escala regional </w:t>
            </w:r>
          </w:p>
          <w:p w14:paraId="2201D80A" w14:textId="725126B5"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5.1 Desarrollo de competencias – Componente educación permanente en salud</w:t>
            </w:r>
          </w:p>
          <w:p w14:paraId="3BC9B24D" w14:textId="1E0BE2E9"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 xml:space="preserve">5.2 Generación de información y conocimiento </w:t>
            </w:r>
          </w:p>
          <w:p w14:paraId="43CA166E" w14:textId="032C8091"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 xml:space="preserve">5.3 Fortalecimiento de la gobernanza </w:t>
            </w:r>
          </w:p>
          <w:p w14:paraId="3ACB475D" w14:textId="690F9C3F"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5.4 Actividades en el marco de la COVID-19</w:t>
            </w:r>
          </w:p>
          <w:p w14:paraId="237D869D" w14:textId="5FBCCF21" w:rsidR="00135D93" w:rsidRPr="009F2084" w:rsidRDefault="00135D93" w:rsidP="00881F69">
            <w:pPr>
              <w:pStyle w:val="Prrafodelista"/>
              <w:numPr>
                <w:ilvl w:val="0"/>
                <w:numId w:val="125"/>
              </w:numPr>
              <w:jc w:val="both"/>
              <w:rPr>
                <w:rFonts w:ascii="Arial" w:eastAsiaTheme="majorEastAsia" w:hAnsi="Arial" w:cs="Arial"/>
                <w:b/>
                <w:bCs/>
                <w:sz w:val="18"/>
                <w:szCs w:val="18"/>
              </w:rPr>
            </w:pPr>
            <w:r w:rsidRPr="009F2084">
              <w:rPr>
                <w:rFonts w:ascii="Arial" w:eastAsiaTheme="majorEastAsia" w:hAnsi="Arial" w:cs="Arial"/>
                <w:b/>
                <w:bCs/>
                <w:sz w:val="18"/>
                <w:szCs w:val="18"/>
              </w:rPr>
              <w:t xml:space="preserve">Vigencia y proyección de la PARHS al 2030 </w:t>
            </w:r>
          </w:p>
          <w:p w14:paraId="21A207FC" w14:textId="1DB89CAD" w:rsidR="00135D93" w:rsidRPr="009F2084" w:rsidRDefault="00135D93" w:rsidP="00881F69">
            <w:pPr>
              <w:pStyle w:val="Prrafodelista"/>
              <w:numPr>
                <w:ilvl w:val="0"/>
                <w:numId w:val="125"/>
              </w:numPr>
              <w:jc w:val="both"/>
              <w:rPr>
                <w:rFonts w:ascii="Arial" w:eastAsiaTheme="majorEastAsia" w:hAnsi="Arial" w:cs="Arial"/>
                <w:b/>
                <w:bCs/>
                <w:sz w:val="18"/>
                <w:szCs w:val="18"/>
              </w:rPr>
            </w:pPr>
            <w:r w:rsidRPr="009F2084">
              <w:rPr>
                <w:rFonts w:ascii="Arial" w:eastAsiaTheme="majorEastAsia" w:hAnsi="Arial" w:cs="Arial"/>
                <w:b/>
                <w:bCs/>
                <w:sz w:val="18"/>
                <w:szCs w:val="18"/>
              </w:rPr>
              <w:t xml:space="preserve">Conclusiones y recomendaciones </w:t>
            </w:r>
          </w:p>
          <w:p w14:paraId="601904F1" w14:textId="7009971C" w:rsidR="00135D93" w:rsidRPr="009F2084" w:rsidRDefault="00135D93" w:rsidP="00881F69">
            <w:pPr>
              <w:pStyle w:val="Prrafodelista"/>
              <w:numPr>
                <w:ilvl w:val="0"/>
                <w:numId w:val="125"/>
              </w:numPr>
              <w:jc w:val="both"/>
              <w:rPr>
                <w:rFonts w:ascii="Arial" w:eastAsiaTheme="majorEastAsia" w:hAnsi="Arial" w:cs="Arial"/>
                <w:b/>
                <w:bCs/>
                <w:sz w:val="18"/>
                <w:szCs w:val="18"/>
              </w:rPr>
            </w:pPr>
            <w:r w:rsidRPr="009F2084">
              <w:rPr>
                <w:rFonts w:ascii="Arial" w:eastAsiaTheme="majorEastAsia" w:hAnsi="Arial" w:cs="Arial"/>
                <w:b/>
                <w:bCs/>
                <w:sz w:val="18"/>
                <w:szCs w:val="18"/>
              </w:rPr>
              <w:t xml:space="preserve">Anexos </w:t>
            </w:r>
          </w:p>
          <w:p w14:paraId="3ADF8CCF" w14:textId="6B599367"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8.1 Anexo N</w:t>
            </w:r>
            <w:r w:rsidR="00CE2BBF">
              <w:rPr>
                <w:rFonts w:ascii="Arial" w:eastAsiaTheme="majorEastAsia" w:hAnsi="Arial" w:cs="Arial"/>
                <w:sz w:val="18"/>
                <w:szCs w:val="18"/>
              </w:rPr>
              <w:t>.</w:t>
            </w:r>
            <w:r w:rsidR="00135D93" w:rsidRPr="009F2084">
              <w:rPr>
                <w:rFonts w:ascii="Arial" w:eastAsiaTheme="majorEastAsia" w:hAnsi="Arial" w:cs="Arial"/>
                <w:sz w:val="18"/>
                <w:szCs w:val="18"/>
              </w:rPr>
              <w:t xml:space="preserve">° 1: Producto 1 - Taller presencial </w:t>
            </w:r>
          </w:p>
          <w:p w14:paraId="2D29B352" w14:textId="73635839"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 xml:space="preserve">8.1.1 Metodología evaluación de la PARHS: </w:t>
            </w:r>
            <w:r w:rsidR="00537583">
              <w:rPr>
                <w:rFonts w:ascii="Arial" w:eastAsiaTheme="majorEastAsia" w:hAnsi="Arial" w:cs="Arial"/>
                <w:sz w:val="18"/>
                <w:szCs w:val="18"/>
              </w:rPr>
              <w:t>t</w:t>
            </w:r>
            <w:r w:rsidR="00135D93" w:rsidRPr="009F2084">
              <w:rPr>
                <w:rFonts w:ascii="Arial" w:eastAsiaTheme="majorEastAsia" w:hAnsi="Arial" w:cs="Arial"/>
                <w:sz w:val="18"/>
                <w:szCs w:val="18"/>
              </w:rPr>
              <w:t xml:space="preserve">aller presencial </w:t>
            </w:r>
          </w:p>
          <w:p w14:paraId="33D12DA0" w14:textId="38AE984A"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8.1.2 Registro fotográfico del encuentro</w:t>
            </w:r>
          </w:p>
          <w:p w14:paraId="7AD02EFC" w14:textId="45BD81B4"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8.1.3 Programa extendido de trabajo y metodología del taller</w:t>
            </w:r>
          </w:p>
          <w:p w14:paraId="1FA76DEA" w14:textId="7FD198C7"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8.2 Anexo N</w:t>
            </w:r>
            <w:r w:rsidR="00CE2BBF">
              <w:rPr>
                <w:rFonts w:ascii="Arial" w:eastAsiaTheme="majorEastAsia" w:hAnsi="Arial" w:cs="Arial"/>
                <w:sz w:val="18"/>
                <w:szCs w:val="18"/>
              </w:rPr>
              <w:t>.</w:t>
            </w:r>
            <w:r w:rsidR="00135D93" w:rsidRPr="009F2084">
              <w:rPr>
                <w:rFonts w:ascii="Arial" w:eastAsiaTheme="majorEastAsia" w:hAnsi="Arial" w:cs="Arial"/>
                <w:sz w:val="18"/>
                <w:szCs w:val="18"/>
              </w:rPr>
              <w:t>° 2: Metodología evaluación compromisos regionales</w:t>
            </w:r>
          </w:p>
          <w:p w14:paraId="753060ED" w14:textId="54A2C20A"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8.3 Anexo N</w:t>
            </w:r>
            <w:r w:rsidR="00CE2BBF">
              <w:rPr>
                <w:rFonts w:ascii="Arial" w:eastAsiaTheme="majorEastAsia" w:hAnsi="Arial" w:cs="Arial"/>
                <w:sz w:val="18"/>
                <w:szCs w:val="18"/>
              </w:rPr>
              <w:t>.</w:t>
            </w:r>
            <w:r w:rsidR="00135D93" w:rsidRPr="009F2084">
              <w:rPr>
                <w:rFonts w:ascii="Arial" w:eastAsiaTheme="majorEastAsia" w:hAnsi="Arial" w:cs="Arial"/>
                <w:sz w:val="18"/>
                <w:szCs w:val="18"/>
              </w:rPr>
              <w:t xml:space="preserve">° 3: Plan Operativo Regional 2018-2022 </w:t>
            </w:r>
          </w:p>
          <w:p w14:paraId="09FD8635" w14:textId="0599EA82"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8.4 Anexo N</w:t>
            </w:r>
            <w:r w:rsidR="00CE2BBF">
              <w:rPr>
                <w:rFonts w:ascii="Arial" w:eastAsiaTheme="majorEastAsia" w:hAnsi="Arial" w:cs="Arial"/>
                <w:sz w:val="18"/>
                <w:szCs w:val="18"/>
              </w:rPr>
              <w:t>.</w:t>
            </w:r>
            <w:r w:rsidR="00135D93" w:rsidRPr="009F2084">
              <w:rPr>
                <w:rFonts w:ascii="Arial" w:eastAsiaTheme="majorEastAsia" w:hAnsi="Arial" w:cs="Arial"/>
                <w:sz w:val="18"/>
                <w:szCs w:val="18"/>
              </w:rPr>
              <w:t>° 4: Producto adicional - Propuesta para evaluación de avances</w:t>
            </w:r>
            <w:r w:rsidR="00D04C16" w:rsidRPr="009F2084">
              <w:rPr>
                <w:rFonts w:ascii="Arial" w:eastAsiaTheme="majorEastAsia" w:hAnsi="Arial" w:cs="Arial"/>
                <w:sz w:val="18"/>
                <w:szCs w:val="18"/>
              </w:rPr>
              <w:t xml:space="preserve"> </w:t>
            </w:r>
            <w:r w:rsidR="00135D93" w:rsidRPr="009F2084">
              <w:rPr>
                <w:rFonts w:ascii="Arial" w:eastAsiaTheme="majorEastAsia" w:hAnsi="Arial" w:cs="Arial"/>
                <w:sz w:val="18"/>
                <w:szCs w:val="18"/>
              </w:rPr>
              <w:t xml:space="preserve">específicos a escala nacional </w:t>
            </w:r>
          </w:p>
          <w:p w14:paraId="5E125859" w14:textId="323F2EC7"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8.5 Anexo N</w:t>
            </w:r>
            <w:r w:rsidR="00CE2BBF">
              <w:rPr>
                <w:rFonts w:ascii="Arial" w:eastAsiaTheme="majorEastAsia" w:hAnsi="Arial" w:cs="Arial"/>
                <w:sz w:val="18"/>
                <w:szCs w:val="18"/>
              </w:rPr>
              <w:t>.</w:t>
            </w:r>
            <w:r w:rsidR="00135D93" w:rsidRPr="009F2084">
              <w:rPr>
                <w:rFonts w:ascii="Arial" w:eastAsiaTheme="majorEastAsia" w:hAnsi="Arial" w:cs="Arial"/>
                <w:sz w:val="18"/>
                <w:szCs w:val="18"/>
              </w:rPr>
              <w:t>° 5: Resultados del Taller Evaluación General de la PARHS</w:t>
            </w:r>
          </w:p>
          <w:p w14:paraId="6871967F" w14:textId="33E90424"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8.6 Anexo N</w:t>
            </w:r>
            <w:r w:rsidR="00CE2BBF">
              <w:rPr>
                <w:rFonts w:ascii="Arial" w:eastAsiaTheme="majorEastAsia" w:hAnsi="Arial" w:cs="Arial"/>
                <w:sz w:val="18"/>
                <w:szCs w:val="18"/>
              </w:rPr>
              <w:t>.</w:t>
            </w:r>
            <w:r w:rsidR="00135D93" w:rsidRPr="009F2084">
              <w:rPr>
                <w:rFonts w:ascii="Arial" w:eastAsiaTheme="majorEastAsia" w:hAnsi="Arial" w:cs="Arial"/>
                <w:sz w:val="18"/>
                <w:szCs w:val="18"/>
              </w:rPr>
              <w:t xml:space="preserve">° 6: Líneas de acción, objetivos e intervenciones planteadas por la Política Andina de RHS 2018 - 2022 </w:t>
            </w:r>
          </w:p>
          <w:p w14:paraId="68A77075" w14:textId="7589AB84" w:rsidR="00135D93" w:rsidRPr="009F2084" w:rsidRDefault="00881F69" w:rsidP="008720B5">
            <w:pPr>
              <w:pStyle w:val="Prrafodelista"/>
              <w:ind w:left="0"/>
              <w:jc w:val="both"/>
              <w:rPr>
                <w:rFonts w:ascii="Arial" w:eastAsiaTheme="majorEastAsia" w:hAnsi="Arial" w:cs="Arial"/>
                <w:sz w:val="18"/>
                <w:szCs w:val="18"/>
              </w:rPr>
            </w:pPr>
            <w:r>
              <w:rPr>
                <w:rFonts w:ascii="Arial" w:eastAsiaTheme="majorEastAsia" w:hAnsi="Arial" w:cs="Arial"/>
                <w:sz w:val="18"/>
                <w:szCs w:val="18"/>
              </w:rPr>
              <w:t xml:space="preserve">      </w:t>
            </w:r>
            <w:r w:rsidR="00135D93" w:rsidRPr="009F2084">
              <w:rPr>
                <w:rFonts w:ascii="Arial" w:eastAsiaTheme="majorEastAsia" w:hAnsi="Arial" w:cs="Arial"/>
                <w:sz w:val="18"/>
                <w:szCs w:val="18"/>
              </w:rPr>
              <w:t>8.7 Anexo N</w:t>
            </w:r>
            <w:r w:rsidR="00537583">
              <w:rPr>
                <w:rFonts w:ascii="Arial" w:eastAsiaTheme="majorEastAsia" w:hAnsi="Arial" w:cs="Arial"/>
                <w:sz w:val="18"/>
                <w:szCs w:val="18"/>
              </w:rPr>
              <w:t>.</w:t>
            </w:r>
            <w:r w:rsidR="00135D93" w:rsidRPr="009F2084">
              <w:rPr>
                <w:rFonts w:ascii="Arial" w:eastAsiaTheme="majorEastAsia" w:hAnsi="Arial" w:cs="Arial"/>
                <w:sz w:val="18"/>
                <w:szCs w:val="18"/>
              </w:rPr>
              <w:t>° 7: Matriz de evaluación</w:t>
            </w:r>
            <w:r w:rsidR="00537583">
              <w:rPr>
                <w:rFonts w:ascii="Arial" w:eastAsiaTheme="majorEastAsia" w:hAnsi="Arial" w:cs="Arial"/>
                <w:sz w:val="18"/>
                <w:szCs w:val="18"/>
              </w:rPr>
              <w:t>,</w:t>
            </w:r>
            <w:r w:rsidR="00135D93" w:rsidRPr="009F2084">
              <w:rPr>
                <w:rFonts w:ascii="Arial" w:eastAsiaTheme="majorEastAsia" w:hAnsi="Arial" w:cs="Arial"/>
                <w:sz w:val="18"/>
                <w:szCs w:val="18"/>
              </w:rPr>
              <w:t xml:space="preserve"> líneas de acción, objetivos e intervenciones</w:t>
            </w:r>
          </w:p>
          <w:p w14:paraId="408A128E" w14:textId="453C860E" w:rsidR="00135D93" w:rsidRPr="009F2084" w:rsidRDefault="00135D93" w:rsidP="008720B5">
            <w:pPr>
              <w:pStyle w:val="Prrafodelista"/>
              <w:ind w:left="0"/>
              <w:jc w:val="both"/>
              <w:rPr>
                <w:rFonts w:ascii="Arial" w:eastAsiaTheme="majorEastAsia" w:hAnsi="Arial" w:cs="Arial"/>
                <w:sz w:val="18"/>
                <w:szCs w:val="18"/>
              </w:rPr>
            </w:pPr>
            <w:r w:rsidRPr="009F2084">
              <w:rPr>
                <w:rFonts w:ascii="Arial" w:eastAsiaTheme="majorEastAsia" w:hAnsi="Arial" w:cs="Arial"/>
                <w:sz w:val="18"/>
                <w:szCs w:val="18"/>
              </w:rPr>
              <w:t>PARHS.</w:t>
            </w:r>
          </w:p>
        </w:tc>
      </w:tr>
    </w:tbl>
    <w:p w14:paraId="3243EB36" w14:textId="0920A5C0" w:rsidR="00135D93" w:rsidRPr="009F2084" w:rsidRDefault="00135D93" w:rsidP="008720B5">
      <w:pPr>
        <w:pStyle w:val="Prrafodelista"/>
        <w:spacing w:line="240" w:lineRule="auto"/>
        <w:ind w:left="0"/>
        <w:jc w:val="both"/>
        <w:rPr>
          <w:rFonts w:ascii="Arial" w:eastAsiaTheme="majorEastAsia" w:hAnsi="Arial" w:cs="Arial"/>
          <w:sz w:val="18"/>
          <w:szCs w:val="18"/>
        </w:rPr>
      </w:pPr>
      <w:r w:rsidRPr="009F2084">
        <w:rPr>
          <w:rFonts w:ascii="Arial" w:eastAsiaTheme="majorEastAsia" w:hAnsi="Arial" w:cs="Arial"/>
          <w:sz w:val="18"/>
          <w:szCs w:val="18"/>
        </w:rPr>
        <w:lastRenderedPageBreak/>
        <w:t xml:space="preserve"> </w:t>
      </w:r>
    </w:p>
    <w:p w14:paraId="65EC66E2" w14:textId="661CFA51" w:rsidR="00135D93" w:rsidRPr="009F2084" w:rsidRDefault="00CA256F" w:rsidP="00881F69">
      <w:pPr>
        <w:pStyle w:val="Prrafodelista"/>
        <w:spacing w:line="240" w:lineRule="auto"/>
        <w:ind w:left="0"/>
        <w:rPr>
          <w:rFonts w:ascii="Arial" w:eastAsiaTheme="majorEastAsia" w:hAnsi="Arial" w:cs="Arial"/>
          <w:sz w:val="18"/>
          <w:szCs w:val="18"/>
        </w:rPr>
      </w:pPr>
      <w:r w:rsidRPr="009F2084">
        <w:rPr>
          <w:rFonts w:ascii="Arial" w:eastAsiaTheme="majorEastAsia" w:hAnsi="Arial" w:cs="Arial"/>
          <w:sz w:val="18"/>
          <w:szCs w:val="18"/>
        </w:rPr>
        <w:t xml:space="preserve">Documento disponible en: </w:t>
      </w:r>
      <w:r w:rsidR="00135D93" w:rsidRPr="009F2084">
        <w:rPr>
          <w:rFonts w:ascii="Arial" w:eastAsiaTheme="majorEastAsia" w:hAnsi="Arial" w:cs="Arial"/>
          <w:sz w:val="18"/>
          <w:szCs w:val="18"/>
        </w:rPr>
        <w:t>https://www.orasconhu.org/sites/default/files/file/webfiles/doc/Evaluaci%C3%B3n%20del%20Plan%20y%20Pol%C3%ADtica%20Andina%20de%20RHUS%202023.pdf</w:t>
      </w:r>
    </w:p>
    <w:p w14:paraId="35408E4E" w14:textId="77777777" w:rsidR="00693D05" w:rsidRPr="009F2084" w:rsidRDefault="00693D05" w:rsidP="008720B5">
      <w:pPr>
        <w:pStyle w:val="Prrafodelista"/>
        <w:spacing w:line="240" w:lineRule="auto"/>
        <w:ind w:left="0"/>
        <w:jc w:val="both"/>
        <w:rPr>
          <w:rFonts w:ascii="Arial" w:eastAsiaTheme="majorEastAsia" w:hAnsi="Arial" w:cs="Arial"/>
          <w:sz w:val="18"/>
          <w:szCs w:val="18"/>
        </w:rPr>
      </w:pPr>
    </w:p>
    <w:p w14:paraId="7871DA8D" w14:textId="15733E5C" w:rsidR="00693D05" w:rsidRPr="009F2084" w:rsidRDefault="00693D05" w:rsidP="008720B5">
      <w:pPr>
        <w:keepNext/>
        <w:keepLines/>
        <w:numPr>
          <w:ilvl w:val="0"/>
          <w:numId w:val="21"/>
        </w:numPr>
        <w:spacing w:before="80" w:after="40" w:line="240" w:lineRule="auto"/>
        <w:jc w:val="both"/>
        <w:outlineLvl w:val="3"/>
        <w:rPr>
          <w:rFonts w:ascii="Arial" w:eastAsiaTheme="majorEastAsia" w:hAnsi="Arial" w:cs="Arial"/>
          <w:b/>
          <w:bCs/>
          <w:i/>
          <w:iCs/>
        </w:rPr>
      </w:pPr>
      <w:bookmarkStart w:id="98" w:name="_Hlk163821714"/>
      <w:r w:rsidRPr="009F2084">
        <w:rPr>
          <w:rFonts w:ascii="Arial" w:eastAsiaTheme="majorEastAsia" w:hAnsi="Arial" w:cs="Arial"/>
          <w:b/>
          <w:bCs/>
          <w:i/>
          <w:iCs/>
        </w:rPr>
        <w:t>Actualización de la Política Andina de Recursos Humanos en Salud 2023-2030</w:t>
      </w:r>
    </w:p>
    <w:bookmarkEnd w:id="98"/>
    <w:p w14:paraId="44C242D4" w14:textId="77777777" w:rsidR="0050270A" w:rsidRPr="009F2084" w:rsidRDefault="0050270A" w:rsidP="008720B5">
      <w:pPr>
        <w:pStyle w:val="Prrafodelista"/>
        <w:spacing w:line="240" w:lineRule="auto"/>
        <w:ind w:left="0"/>
        <w:jc w:val="both"/>
        <w:rPr>
          <w:rFonts w:ascii="Arial" w:eastAsiaTheme="majorEastAsia" w:hAnsi="Arial" w:cs="Arial"/>
        </w:rPr>
      </w:pPr>
    </w:p>
    <w:p w14:paraId="07E44E6D" w14:textId="34979C02" w:rsidR="00693D05" w:rsidRPr="009F2084" w:rsidRDefault="00693D05"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 xml:space="preserve">La actualización de la </w:t>
      </w:r>
      <w:bookmarkStart w:id="99" w:name="_Hlk163662767"/>
      <w:r w:rsidRPr="00881F69">
        <w:rPr>
          <w:rFonts w:ascii="Arial" w:eastAsiaTheme="majorEastAsia" w:hAnsi="Arial" w:cs="Arial"/>
          <w:iCs/>
        </w:rPr>
        <w:t xml:space="preserve">Política </w:t>
      </w:r>
      <w:r w:rsidR="0050270A" w:rsidRPr="00881F69">
        <w:rPr>
          <w:rFonts w:ascii="Arial" w:eastAsiaTheme="majorEastAsia" w:hAnsi="Arial" w:cs="Arial"/>
          <w:iCs/>
        </w:rPr>
        <w:t>A</w:t>
      </w:r>
      <w:r w:rsidRPr="00881F69">
        <w:rPr>
          <w:rFonts w:ascii="Arial" w:eastAsiaTheme="majorEastAsia" w:hAnsi="Arial" w:cs="Arial"/>
          <w:iCs/>
        </w:rPr>
        <w:t>ndina de Recursos Humanos en Salud</w:t>
      </w:r>
      <w:r w:rsidRPr="009F2084">
        <w:rPr>
          <w:rFonts w:ascii="Arial" w:eastAsiaTheme="majorEastAsia" w:hAnsi="Arial" w:cs="Arial"/>
        </w:rPr>
        <w:t xml:space="preserve"> (PARHS), </w:t>
      </w:r>
      <w:bookmarkEnd w:id="99"/>
      <w:r w:rsidRPr="009F2084">
        <w:rPr>
          <w:rFonts w:ascii="Arial" w:eastAsiaTheme="majorEastAsia" w:hAnsi="Arial" w:cs="Arial"/>
        </w:rPr>
        <w:t>mantiene los objetivos y líneas estratégicas de la versión anterior, reformula los enunciados de las líneas estratégicas con el fin de adaptarlas a las realidades locales y evitar la rigidez en su implementación.</w:t>
      </w:r>
    </w:p>
    <w:p w14:paraId="72FBC31D" w14:textId="77777777" w:rsidR="0050270A" w:rsidRPr="009F2084" w:rsidRDefault="0050270A" w:rsidP="008720B5">
      <w:pPr>
        <w:pStyle w:val="Prrafodelista"/>
        <w:spacing w:line="240" w:lineRule="auto"/>
        <w:ind w:left="0"/>
        <w:jc w:val="both"/>
        <w:rPr>
          <w:rFonts w:ascii="Arial" w:eastAsiaTheme="majorEastAsia" w:hAnsi="Arial" w:cs="Arial"/>
        </w:rPr>
      </w:pPr>
    </w:p>
    <w:p w14:paraId="042B2515" w14:textId="1887664F" w:rsidR="00693D05" w:rsidRPr="009F2084" w:rsidRDefault="005D1E28"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 xml:space="preserve">Se incluyen los aportes obtenidos en la </w:t>
      </w:r>
      <w:r w:rsidR="00693D05" w:rsidRPr="009F2084">
        <w:rPr>
          <w:rFonts w:ascii="Arial" w:eastAsiaTheme="majorEastAsia" w:hAnsi="Arial" w:cs="Arial"/>
        </w:rPr>
        <w:t xml:space="preserve">Reunión Virtual del Comité Andino de RHS, </w:t>
      </w:r>
      <w:r w:rsidR="007A5532">
        <w:rPr>
          <w:rFonts w:ascii="Arial" w:eastAsiaTheme="majorEastAsia" w:hAnsi="Arial" w:cs="Arial"/>
        </w:rPr>
        <w:t xml:space="preserve">el </w:t>
      </w:r>
      <w:r w:rsidR="00693D05" w:rsidRPr="009F2084">
        <w:rPr>
          <w:rFonts w:ascii="Arial" w:eastAsiaTheme="majorEastAsia" w:hAnsi="Arial" w:cs="Arial"/>
        </w:rPr>
        <w:t xml:space="preserve">12 de abril </w:t>
      </w:r>
      <w:r w:rsidR="007A5532">
        <w:rPr>
          <w:rFonts w:ascii="Arial" w:eastAsiaTheme="majorEastAsia" w:hAnsi="Arial" w:cs="Arial"/>
        </w:rPr>
        <w:t xml:space="preserve">de </w:t>
      </w:r>
      <w:r w:rsidR="00693D05" w:rsidRPr="009F2084">
        <w:rPr>
          <w:rFonts w:ascii="Arial" w:eastAsiaTheme="majorEastAsia" w:hAnsi="Arial" w:cs="Arial"/>
        </w:rPr>
        <w:t>2023, con el objetivo de iniciar el proceso de actualización, tanto de la política como del plan</w:t>
      </w:r>
      <w:r w:rsidRPr="009F2084">
        <w:rPr>
          <w:rFonts w:ascii="Arial" w:eastAsiaTheme="majorEastAsia" w:hAnsi="Arial" w:cs="Arial"/>
        </w:rPr>
        <w:t>.</w:t>
      </w:r>
      <w:r w:rsidR="00693D05" w:rsidRPr="009F2084">
        <w:rPr>
          <w:rFonts w:ascii="Arial" w:eastAsiaTheme="majorEastAsia" w:hAnsi="Arial" w:cs="Arial"/>
        </w:rPr>
        <w:t xml:space="preserve">  </w:t>
      </w:r>
    </w:p>
    <w:p w14:paraId="08F26DC0" w14:textId="77777777" w:rsidR="0050270A" w:rsidRPr="009F2084" w:rsidRDefault="0050270A" w:rsidP="008720B5">
      <w:pPr>
        <w:pStyle w:val="Prrafodelista"/>
        <w:spacing w:line="240" w:lineRule="auto"/>
        <w:ind w:left="0"/>
        <w:jc w:val="both"/>
        <w:rPr>
          <w:rFonts w:ascii="Arial" w:eastAsiaTheme="majorEastAsia" w:hAnsi="Arial" w:cs="Arial"/>
        </w:rPr>
      </w:pPr>
    </w:p>
    <w:p w14:paraId="7FD6959C" w14:textId="77777777" w:rsidR="005D1E28" w:rsidRPr="009F2084" w:rsidRDefault="005D1E28"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El objetivo de la</w:t>
      </w:r>
      <w:r w:rsidR="00693D05" w:rsidRPr="009F2084">
        <w:rPr>
          <w:rFonts w:ascii="Arial" w:eastAsiaTheme="majorEastAsia" w:hAnsi="Arial" w:cs="Arial"/>
        </w:rPr>
        <w:t xml:space="preserve"> PARHS </w:t>
      </w:r>
      <w:r w:rsidRPr="009F2084">
        <w:rPr>
          <w:rFonts w:ascii="Arial" w:eastAsiaTheme="majorEastAsia" w:hAnsi="Arial" w:cs="Arial"/>
        </w:rPr>
        <w:t>es</w:t>
      </w:r>
      <w:r w:rsidR="00693D05" w:rsidRPr="009F2084">
        <w:rPr>
          <w:rFonts w:ascii="Arial" w:eastAsiaTheme="majorEastAsia" w:hAnsi="Arial" w:cs="Arial"/>
        </w:rPr>
        <w:t>:</w:t>
      </w:r>
      <w:r w:rsidR="00E92B54" w:rsidRPr="009F2084">
        <w:rPr>
          <w:rFonts w:ascii="Arial" w:eastAsiaTheme="majorEastAsia" w:hAnsi="Arial" w:cs="Arial"/>
        </w:rPr>
        <w:t xml:space="preserve"> </w:t>
      </w:r>
    </w:p>
    <w:p w14:paraId="53C8240E" w14:textId="77777777" w:rsidR="005D1E28" w:rsidRPr="009F2084" w:rsidRDefault="005D1E28" w:rsidP="008720B5">
      <w:pPr>
        <w:pStyle w:val="Prrafodelista"/>
        <w:spacing w:line="240" w:lineRule="auto"/>
        <w:ind w:left="0"/>
        <w:jc w:val="both"/>
        <w:rPr>
          <w:rFonts w:ascii="Arial" w:eastAsiaTheme="majorEastAsia" w:hAnsi="Arial" w:cs="Arial"/>
        </w:rPr>
      </w:pPr>
    </w:p>
    <w:p w14:paraId="56EDE6C0" w14:textId="1E18D805" w:rsidR="00693D05" w:rsidRPr="009F2084" w:rsidRDefault="00693D05" w:rsidP="008720B5">
      <w:pPr>
        <w:pStyle w:val="Prrafodelista"/>
        <w:spacing w:line="240" w:lineRule="auto"/>
        <w:ind w:left="708"/>
        <w:jc w:val="both"/>
        <w:rPr>
          <w:rFonts w:ascii="Arial" w:eastAsiaTheme="majorEastAsia" w:hAnsi="Arial" w:cs="Arial"/>
        </w:rPr>
      </w:pPr>
      <w:r w:rsidRPr="009F2084">
        <w:rPr>
          <w:rFonts w:ascii="Arial" w:eastAsiaTheme="majorEastAsia" w:hAnsi="Arial" w:cs="Arial"/>
        </w:rPr>
        <w:t>Contribuir al efectivo ejercicio del derecho a la salud de todos los habitantes de la Región Andina generando condiciones para el acceso, la cobertura, la capacidad resolutiva, la adecuación cultural y la calidad de los servicios de salud, ampliando su capacidad de interacción intersectorial hacia la remoción de los principales determinantes.</w:t>
      </w:r>
      <w:r w:rsidR="00247AF6">
        <w:rPr>
          <w:rFonts w:ascii="Arial" w:eastAsiaTheme="majorEastAsia" w:hAnsi="Arial" w:cs="Arial"/>
        </w:rPr>
        <w:t xml:space="preserve"> (p. </w:t>
      </w:r>
      <w:r w:rsidR="003018D7">
        <w:rPr>
          <w:rFonts w:ascii="Arial" w:eastAsiaTheme="majorEastAsia" w:hAnsi="Arial" w:cs="Arial"/>
        </w:rPr>
        <w:t>59</w:t>
      </w:r>
      <w:r w:rsidR="00881F69">
        <w:rPr>
          <w:rFonts w:ascii="Arial" w:eastAsiaTheme="majorEastAsia" w:hAnsi="Arial" w:cs="Arial"/>
        </w:rPr>
        <w:t>).</w:t>
      </w:r>
      <w:r w:rsidRPr="009F2084">
        <w:rPr>
          <w:rFonts w:ascii="Arial" w:eastAsiaTheme="majorEastAsia" w:hAnsi="Arial" w:cs="Arial"/>
        </w:rPr>
        <w:t xml:space="preserve">   </w:t>
      </w:r>
    </w:p>
    <w:p w14:paraId="181D04AD" w14:textId="07885ACF" w:rsidR="00CA256F" w:rsidRPr="009F2084" w:rsidRDefault="006F68EF" w:rsidP="008720B5">
      <w:pPr>
        <w:pStyle w:val="Descripcin"/>
        <w:jc w:val="center"/>
        <w:rPr>
          <w:rFonts w:ascii="Arial" w:hAnsi="Arial" w:cs="Arial"/>
          <w:b/>
          <w:bCs/>
          <w:i w:val="0"/>
          <w:iCs w:val="0"/>
          <w:color w:val="auto"/>
        </w:rPr>
      </w:pPr>
      <w:bookmarkStart w:id="100" w:name="_Toc173424547"/>
      <w:r w:rsidRPr="009F2084">
        <w:rPr>
          <w:rFonts w:ascii="Arial" w:hAnsi="Arial" w:cs="Arial"/>
          <w:b/>
          <w:bCs/>
          <w:i w:val="0"/>
          <w:iCs w:val="0"/>
          <w:color w:val="auto"/>
        </w:rPr>
        <w:t>Cuadro</w:t>
      </w:r>
      <w:r w:rsidR="006149F8" w:rsidRPr="009F2084">
        <w:rPr>
          <w:rFonts w:ascii="Arial" w:hAnsi="Arial" w:cs="Arial"/>
          <w:b/>
          <w:bCs/>
          <w:i w:val="0"/>
          <w:iCs w:val="0"/>
          <w:color w:val="auto"/>
        </w:rPr>
        <w:t xml:space="preserve">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00534537" w:rsidRPr="009F2084">
        <w:rPr>
          <w:rFonts w:ascii="Arial" w:hAnsi="Arial" w:cs="Arial"/>
          <w:b/>
          <w:bCs/>
          <w:i w:val="0"/>
          <w:iCs w:val="0"/>
          <w:noProof/>
          <w:color w:val="auto"/>
        </w:rPr>
        <w:t>8</w:t>
      </w:r>
      <w:r w:rsidRPr="009F2084">
        <w:rPr>
          <w:rFonts w:ascii="Arial" w:hAnsi="Arial" w:cs="Arial"/>
          <w:b/>
          <w:bCs/>
          <w:i w:val="0"/>
          <w:iCs w:val="0"/>
          <w:color w:val="auto"/>
        </w:rPr>
        <w:fldChar w:fldCharType="end"/>
      </w:r>
      <w:r w:rsidR="006149F8" w:rsidRPr="009F2084">
        <w:rPr>
          <w:rFonts w:ascii="Arial" w:hAnsi="Arial" w:cs="Arial"/>
          <w:b/>
          <w:bCs/>
          <w:i w:val="0"/>
          <w:iCs w:val="0"/>
          <w:color w:val="auto"/>
        </w:rPr>
        <w:t xml:space="preserve">. </w:t>
      </w:r>
      <w:r w:rsidR="00CA256F" w:rsidRPr="009F2084">
        <w:rPr>
          <w:rFonts w:ascii="Arial" w:hAnsi="Arial" w:cs="Arial"/>
          <w:b/>
          <w:bCs/>
          <w:i w:val="0"/>
          <w:iCs w:val="0"/>
          <w:color w:val="auto"/>
        </w:rPr>
        <w:t>Líneas de acción de la Política Andin</w:t>
      </w:r>
      <w:r w:rsidR="00247AF6">
        <w:rPr>
          <w:rFonts w:ascii="Arial" w:hAnsi="Arial" w:cs="Arial"/>
          <w:b/>
          <w:bCs/>
          <w:i w:val="0"/>
          <w:iCs w:val="0"/>
          <w:color w:val="auto"/>
        </w:rPr>
        <w:t>a</w:t>
      </w:r>
      <w:r w:rsidR="00CA256F" w:rsidRPr="009F2084">
        <w:rPr>
          <w:rFonts w:ascii="Arial" w:hAnsi="Arial" w:cs="Arial"/>
          <w:b/>
          <w:bCs/>
          <w:i w:val="0"/>
          <w:iCs w:val="0"/>
          <w:color w:val="auto"/>
        </w:rPr>
        <w:t xml:space="preserve"> de Recursos Humanos en Salud 2023-2030</w:t>
      </w:r>
      <w:bookmarkEnd w:id="100"/>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8C3708" w:rsidRPr="009F2084" w14:paraId="22DA8123" w14:textId="77777777" w:rsidTr="00FA406D">
        <w:tc>
          <w:tcPr>
            <w:tcW w:w="8828" w:type="dxa"/>
            <w:shd w:val="clear" w:color="auto" w:fill="auto"/>
          </w:tcPr>
          <w:p w14:paraId="3C0BF300" w14:textId="77777777" w:rsidR="008C3708" w:rsidRPr="009F2084" w:rsidRDefault="008C3708" w:rsidP="008720B5">
            <w:pPr>
              <w:jc w:val="both"/>
              <w:rPr>
                <w:rFonts w:ascii="Arial" w:eastAsia="Times New Roman" w:hAnsi="Arial" w:cs="Arial"/>
                <w:b/>
                <w:bCs/>
                <w:sz w:val="18"/>
                <w:szCs w:val="18"/>
              </w:rPr>
            </w:pPr>
            <w:r w:rsidRPr="009F2084">
              <w:rPr>
                <w:rFonts w:ascii="Arial" w:eastAsia="Times New Roman" w:hAnsi="Arial" w:cs="Arial"/>
                <w:b/>
                <w:bCs/>
                <w:sz w:val="18"/>
                <w:szCs w:val="18"/>
              </w:rPr>
              <w:t>Línea de Acción I: Rectoría y Gobernanza</w:t>
            </w:r>
          </w:p>
          <w:p w14:paraId="31761753" w14:textId="18A8407A" w:rsidR="008C3708" w:rsidRPr="009F2084" w:rsidRDefault="008C3708" w:rsidP="003018D7">
            <w:pPr>
              <w:pStyle w:val="Prrafodelista"/>
              <w:numPr>
                <w:ilvl w:val="1"/>
                <w:numId w:val="71"/>
              </w:numPr>
              <w:spacing w:after="120"/>
              <w:jc w:val="both"/>
              <w:rPr>
                <w:rFonts w:ascii="Arial" w:hAnsi="Arial" w:cs="Arial"/>
                <w:i/>
                <w:sz w:val="18"/>
                <w:szCs w:val="18"/>
              </w:rPr>
            </w:pPr>
            <w:r w:rsidRPr="009F2084">
              <w:rPr>
                <w:rFonts w:ascii="Arial" w:hAnsi="Arial" w:cs="Arial"/>
                <w:sz w:val="18"/>
                <w:szCs w:val="18"/>
              </w:rPr>
              <w:t>Se desarrollarán estrategias de fortalecimiento de la rectoría y la gobernanza a través de la generación de instancias de concertación con actores clave para el desarrollo de una fuerza laboral suficiente y comprometida con el derecho universal a la salud.</w:t>
            </w:r>
          </w:p>
          <w:p w14:paraId="1A699A34" w14:textId="7A6FC229" w:rsidR="008C3708" w:rsidRPr="009F2084" w:rsidRDefault="008C3708" w:rsidP="003018D7">
            <w:pPr>
              <w:pStyle w:val="Prrafodelista"/>
              <w:numPr>
                <w:ilvl w:val="1"/>
                <w:numId w:val="71"/>
              </w:numPr>
              <w:spacing w:after="120"/>
              <w:jc w:val="both"/>
              <w:rPr>
                <w:rFonts w:ascii="Arial" w:hAnsi="Arial" w:cs="Arial"/>
                <w:sz w:val="18"/>
                <w:szCs w:val="18"/>
              </w:rPr>
            </w:pPr>
            <w:r w:rsidRPr="009F2084">
              <w:rPr>
                <w:rFonts w:ascii="Arial" w:hAnsi="Arial" w:cs="Arial"/>
                <w:sz w:val="18"/>
                <w:szCs w:val="18"/>
              </w:rPr>
              <w:t>Se impulsará la incorporación activa de la perspectiva de género en las políticas de formación, desarrollo y gestión del personal sanitario.</w:t>
            </w:r>
            <w:bookmarkStart w:id="101" w:name="_Toc152006308"/>
          </w:p>
          <w:p w14:paraId="604D8891" w14:textId="77777777" w:rsidR="008C3708" w:rsidRPr="009F2084" w:rsidRDefault="008C3708" w:rsidP="008720B5">
            <w:pPr>
              <w:spacing w:after="120"/>
              <w:jc w:val="both"/>
              <w:rPr>
                <w:rFonts w:ascii="Arial" w:hAnsi="Arial" w:cs="Arial"/>
                <w:b/>
                <w:bCs/>
                <w:sz w:val="18"/>
                <w:szCs w:val="18"/>
              </w:rPr>
            </w:pPr>
            <w:r w:rsidRPr="009F2084">
              <w:rPr>
                <w:rFonts w:ascii="Arial" w:hAnsi="Arial" w:cs="Arial"/>
                <w:b/>
                <w:bCs/>
                <w:sz w:val="18"/>
                <w:szCs w:val="18"/>
              </w:rPr>
              <w:t>Línea de Acción II: Sistemas integrales de planificación y gestión de Recursos Humanos para la Salud</w:t>
            </w:r>
            <w:bookmarkEnd w:id="101"/>
          </w:p>
          <w:p w14:paraId="197D0E0D" w14:textId="19EB159F" w:rsidR="008C3708" w:rsidRPr="003018D7" w:rsidRDefault="008C3708" w:rsidP="003018D7">
            <w:pPr>
              <w:pStyle w:val="Prrafodelista"/>
              <w:numPr>
                <w:ilvl w:val="1"/>
                <w:numId w:val="142"/>
              </w:numPr>
              <w:spacing w:after="120"/>
              <w:jc w:val="both"/>
              <w:rPr>
                <w:rFonts w:ascii="Arial" w:eastAsia="Calibri" w:hAnsi="Arial" w:cs="Arial"/>
                <w:sz w:val="18"/>
                <w:szCs w:val="18"/>
              </w:rPr>
            </w:pPr>
            <w:r w:rsidRPr="003018D7">
              <w:rPr>
                <w:rFonts w:ascii="Arial" w:hAnsi="Arial" w:cs="Arial"/>
                <w:sz w:val="18"/>
                <w:szCs w:val="18"/>
              </w:rPr>
              <w:t>Se impulsarán Sistemas de Información como base para mejorar el conocimiento de la fuerza laboral de salud, las dinámicas del mercado laboral y fortalecer los procesos de planificación y gestión de los RHS</w:t>
            </w:r>
            <w:r w:rsidR="00247AF6" w:rsidRPr="003018D7">
              <w:rPr>
                <w:rFonts w:ascii="Arial" w:hAnsi="Arial" w:cs="Arial"/>
                <w:sz w:val="18"/>
                <w:szCs w:val="18"/>
              </w:rPr>
              <w:t>.</w:t>
            </w:r>
          </w:p>
          <w:p w14:paraId="6D90C75C" w14:textId="5D53579B" w:rsidR="008C3708" w:rsidRPr="003018D7" w:rsidRDefault="008C3708" w:rsidP="003018D7">
            <w:pPr>
              <w:pStyle w:val="Prrafodelista"/>
              <w:numPr>
                <w:ilvl w:val="1"/>
                <w:numId w:val="142"/>
              </w:numPr>
              <w:spacing w:after="120"/>
              <w:jc w:val="both"/>
              <w:rPr>
                <w:rFonts w:ascii="Arial" w:eastAsia="Calibri" w:hAnsi="Arial" w:cs="Arial"/>
                <w:iCs/>
                <w:sz w:val="18"/>
                <w:szCs w:val="18"/>
              </w:rPr>
            </w:pPr>
            <w:r w:rsidRPr="003018D7">
              <w:rPr>
                <w:rFonts w:ascii="Arial" w:hAnsi="Arial" w:cs="Arial"/>
                <w:sz w:val="18"/>
                <w:szCs w:val="18"/>
              </w:rPr>
              <w:t>Se promoverán modelos de gestión de los RHS compatibles con la naturaleza del trabajo en salud</w:t>
            </w:r>
            <w:r w:rsidR="00DF32A0" w:rsidRPr="003018D7">
              <w:rPr>
                <w:rFonts w:ascii="Arial" w:hAnsi="Arial" w:cs="Arial"/>
                <w:sz w:val="18"/>
                <w:szCs w:val="18"/>
              </w:rPr>
              <w:t>,</w:t>
            </w:r>
            <w:r w:rsidRPr="003018D7">
              <w:rPr>
                <w:rFonts w:ascii="Arial" w:hAnsi="Arial" w:cs="Arial"/>
                <w:sz w:val="18"/>
                <w:szCs w:val="18"/>
              </w:rPr>
              <w:t xml:space="preserve"> que promuevan el desarrollo profesional y personal de los integrantes del equipo de salud y resguarden su bienestar físico y mental</w:t>
            </w:r>
            <w:r w:rsidR="00247AF6" w:rsidRPr="003018D7">
              <w:rPr>
                <w:rFonts w:ascii="Arial" w:hAnsi="Arial" w:cs="Arial"/>
                <w:sz w:val="18"/>
                <w:szCs w:val="18"/>
              </w:rPr>
              <w:t>.</w:t>
            </w:r>
            <w:r w:rsidRPr="003018D7">
              <w:rPr>
                <w:rFonts w:ascii="Arial" w:hAnsi="Arial" w:cs="Arial"/>
                <w:sz w:val="18"/>
                <w:szCs w:val="18"/>
              </w:rPr>
              <w:t xml:space="preserve"> </w:t>
            </w:r>
          </w:p>
          <w:p w14:paraId="663D0EED" w14:textId="352D2006" w:rsidR="008C3708" w:rsidRPr="003018D7" w:rsidRDefault="008C3708" w:rsidP="003018D7">
            <w:pPr>
              <w:pStyle w:val="Prrafodelista"/>
              <w:numPr>
                <w:ilvl w:val="1"/>
                <w:numId w:val="142"/>
              </w:numPr>
              <w:spacing w:after="120"/>
              <w:jc w:val="both"/>
              <w:rPr>
                <w:rFonts w:ascii="Arial" w:hAnsi="Arial" w:cs="Arial"/>
                <w:sz w:val="18"/>
                <w:szCs w:val="18"/>
              </w:rPr>
            </w:pPr>
            <w:r w:rsidRPr="003018D7">
              <w:rPr>
                <w:rFonts w:ascii="Arial" w:hAnsi="Arial" w:cs="Arial"/>
                <w:sz w:val="18"/>
                <w:szCs w:val="18"/>
              </w:rPr>
              <w:t>Se desarrollarán políticas de educación permanente del personal sanitario, para favorecer el desarrollo de capacidades, competencias y el trabajo interprofesional</w:t>
            </w:r>
            <w:bookmarkStart w:id="102" w:name="_Toc152006309"/>
            <w:r w:rsidR="0017609B" w:rsidRPr="003018D7">
              <w:rPr>
                <w:rFonts w:ascii="Arial" w:hAnsi="Arial" w:cs="Arial"/>
                <w:sz w:val="18"/>
                <w:szCs w:val="18"/>
              </w:rPr>
              <w:t>.</w:t>
            </w:r>
          </w:p>
          <w:p w14:paraId="4F7299B3" w14:textId="77777777" w:rsidR="008C3708" w:rsidRPr="009F2084" w:rsidRDefault="008C3708" w:rsidP="008720B5">
            <w:pPr>
              <w:spacing w:after="120"/>
              <w:jc w:val="both"/>
              <w:rPr>
                <w:rFonts w:ascii="Arial" w:hAnsi="Arial" w:cs="Arial"/>
                <w:b/>
                <w:bCs/>
                <w:sz w:val="18"/>
                <w:szCs w:val="18"/>
              </w:rPr>
            </w:pPr>
            <w:r w:rsidRPr="009F2084">
              <w:rPr>
                <w:rFonts w:ascii="Arial" w:hAnsi="Arial" w:cs="Arial"/>
                <w:b/>
                <w:bCs/>
                <w:sz w:val="18"/>
                <w:szCs w:val="18"/>
              </w:rPr>
              <w:t>Línea de Acción III: Diseño e implementación de estrategias de RHS para la universalización de la salud</w:t>
            </w:r>
            <w:bookmarkEnd w:id="102"/>
            <w:r w:rsidRPr="009F2084">
              <w:rPr>
                <w:rFonts w:ascii="Arial" w:hAnsi="Arial" w:cs="Arial"/>
                <w:b/>
                <w:bCs/>
                <w:sz w:val="18"/>
                <w:szCs w:val="18"/>
              </w:rPr>
              <w:t xml:space="preserve"> </w:t>
            </w:r>
          </w:p>
          <w:p w14:paraId="7A7F4EAD" w14:textId="3FA52DE6" w:rsidR="008C3708" w:rsidRPr="003018D7" w:rsidRDefault="008C3708" w:rsidP="003018D7">
            <w:pPr>
              <w:pStyle w:val="Prrafodelista"/>
              <w:numPr>
                <w:ilvl w:val="1"/>
                <w:numId w:val="143"/>
              </w:numPr>
              <w:spacing w:after="120"/>
              <w:jc w:val="both"/>
              <w:rPr>
                <w:rFonts w:ascii="Arial" w:eastAsia="Calibri" w:hAnsi="Arial" w:cs="Arial"/>
                <w:sz w:val="18"/>
                <w:szCs w:val="18"/>
              </w:rPr>
            </w:pPr>
            <w:r w:rsidRPr="003018D7">
              <w:rPr>
                <w:rFonts w:ascii="Arial" w:eastAsia="Calibri" w:hAnsi="Arial" w:cs="Arial"/>
                <w:sz w:val="18"/>
                <w:szCs w:val="18"/>
              </w:rPr>
              <w:t>Desarrollo de equipos interprofesionales de salud familiar y comunitaria como base para la ampliación del acceso y la cobertura universal de salud</w:t>
            </w:r>
            <w:r w:rsidR="0017609B" w:rsidRPr="003018D7">
              <w:rPr>
                <w:rFonts w:ascii="Arial" w:eastAsia="Calibri" w:hAnsi="Arial" w:cs="Arial"/>
                <w:sz w:val="18"/>
                <w:szCs w:val="18"/>
              </w:rPr>
              <w:t>.</w:t>
            </w:r>
            <w:r w:rsidRPr="003018D7">
              <w:rPr>
                <w:rFonts w:ascii="Arial" w:eastAsia="Calibri" w:hAnsi="Arial" w:cs="Arial"/>
                <w:sz w:val="18"/>
                <w:szCs w:val="18"/>
              </w:rPr>
              <w:t xml:space="preserve"> </w:t>
            </w:r>
          </w:p>
          <w:p w14:paraId="00FA3D36" w14:textId="1D866E75" w:rsidR="008C3708" w:rsidRPr="003018D7" w:rsidRDefault="008C3708" w:rsidP="003018D7">
            <w:pPr>
              <w:pStyle w:val="Prrafodelista"/>
              <w:numPr>
                <w:ilvl w:val="1"/>
                <w:numId w:val="143"/>
              </w:numPr>
              <w:spacing w:after="120"/>
              <w:jc w:val="both"/>
              <w:rPr>
                <w:rFonts w:ascii="Arial" w:eastAsia="Calibri" w:hAnsi="Arial" w:cs="Arial"/>
                <w:sz w:val="18"/>
                <w:szCs w:val="18"/>
              </w:rPr>
            </w:pPr>
            <w:r w:rsidRPr="003018D7">
              <w:rPr>
                <w:rFonts w:ascii="Arial" w:eastAsia="Calibri" w:hAnsi="Arial" w:cs="Arial"/>
                <w:sz w:val="18"/>
                <w:szCs w:val="18"/>
              </w:rPr>
              <w:t>Profundizar el enfoque intercultural a partir de la valoración y rescate de saberes, lenguajes y cosmovisiones en una región fuertemente multicultural.</w:t>
            </w:r>
            <w:bookmarkStart w:id="103" w:name="_Toc152006310"/>
          </w:p>
          <w:p w14:paraId="1B0AE58F" w14:textId="77777777" w:rsidR="008C3708" w:rsidRPr="009F2084" w:rsidRDefault="008C3708" w:rsidP="008720B5">
            <w:pPr>
              <w:spacing w:after="120"/>
              <w:jc w:val="both"/>
              <w:rPr>
                <w:rFonts w:ascii="Arial" w:hAnsi="Arial" w:cs="Arial"/>
                <w:b/>
                <w:bCs/>
                <w:sz w:val="18"/>
                <w:szCs w:val="18"/>
              </w:rPr>
            </w:pPr>
            <w:r w:rsidRPr="009F2084">
              <w:rPr>
                <w:rFonts w:ascii="Arial" w:hAnsi="Arial" w:cs="Arial"/>
                <w:b/>
                <w:bCs/>
                <w:sz w:val="18"/>
                <w:szCs w:val="18"/>
              </w:rPr>
              <w:t>Línea de Acción IV: Migración y retención de los equipos de salud en todos los países y en todos los territorios para un sistema integral de salud</w:t>
            </w:r>
            <w:bookmarkEnd w:id="103"/>
          </w:p>
          <w:p w14:paraId="0C15677C" w14:textId="3B1A1806" w:rsidR="008C3708" w:rsidRPr="003018D7" w:rsidRDefault="008C3708" w:rsidP="003018D7">
            <w:pPr>
              <w:pStyle w:val="Prrafodelista"/>
              <w:numPr>
                <w:ilvl w:val="1"/>
                <w:numId w:val="144"/>
              </w:numPr>
              <w:spacing w:after="120"/>
              <w:jc w:val="both"/>
              <w:rPr>
                <w:rFonts w:ascii="Arial" w:eastAsia="Calibri" w:hAnsi="Arial" w:cs="Arial"/>
                <w:sz w:val="18"/>
                <w:szCs w:val="18"/>
              </w:rPr>
            </w:pPr>
            <w:r w:rsidRPr="003018D7">
              <w:rPr>
                <w:rFonts w:ascii="Arial" w:eastAsia="Calibri" w:hAnsi="Arial" w:cs="Arial"/>
                <w:sz w:val="18"/>
                <w:szCs w:val="18"/>
              </w:rPr>
              <w:t>Contribuir a los flujos de movilidad profesional que faciliten un intercambio y el desarrollo de aptitudes, conocimientos y transferencias tecnológicas en beneficio mutuo.</w:t>
            </w:r>
          </w:p>
          <w:p w14:paraId="2C2FB86F" w14:textId="6495F372" w:rsidR="008C3708" w:rsidRPr="003018D7" w:rsidRDefault="008C3708" w:rsidP="003018D7">
            <w:pPr>
              <w:pStyle w:val="Prrafodelista"/>
              <w:numPr>
                <w:ilvl w:val="1"/>
                <w:numId w:val="144"/>
              </w:numPr>
              <w:spacing w:after="120"/>
              <w:jc w:val="both"/>
              <w:rPr>
                <w:rFonts w:ascii="Arial" w:eastAsia="Calibri" w:hAnsi="Arial" w:cs="Arial"/>
                <w:sz w:val="18"/>
                <w:szCs w:val="18"/>
              </w:rPr>
            </w:pPr>
            <w:r w:rsidRPr="003018D7">
              <w:rPr>
                <w:rFonts w:ascii="Arial" w:eastAsia="Calibri" w:hAnsi="Arial" w:cs="Arial"/>
                <w:sz w:val="18"/>
                <w:szCs w:val="18"/>
              </w:rPr>
              <w:t>Se implementarán estrategias orientadas a estimular la radicación de equipos interprofesionales en zonas actualmente subatendidas</w:t>
            </w:r>
            <w:bookmarkStart w:id="104" w:name="_Toc152006311"/>
            <w:r w:rsidR="006149F8" w:rsidRPr="003018D7">
              <w:rPr>
                <w:rFonts w:ascii="Arial" w:eastAsia="Calibri" w:hAnsi="Arial" w:cs="Arial"/>
                <w:sz w:val="18"/>
                <w:szCs w:val="18"/>
              </w:rPr>
              <w:t>.</w:t>
            </w:r>
          </w:p>
          <w:p w14:paraId="3DC334E2" w14:textId="4A5670B4" w:rsidR="008C3708" w:rsidRPr="009F2084" w:rsidRDefault="008C3708" w:rsidP="008720B5">
            <w:pPr>
              <w:spacing w:after="120"/>
              <w:jc w:val="both"/>
              <w:rPr>
                <w:rFonts w:ascii="Arial" w:eastAsia="Calibri" w:hAnsi="Arial" w:cs="Arial"/>
                <w:b/>
                <w:bCs/>
                <w:sz w:val="18"/>
                <w:szCs w:val="18"/>
              </w:rPr>
            </w:pPr>
            <w:r w:rsidRPr="009F2084">
              <w:rPr>
                <w:rFonts w:ascii="Arial" w:hAnsi="Arial" w:cs="Arial"/>
                <w:b/>
                <w:bCs/>
                <w:sz w:val="18"/>
                <w:szCs w:val="18"/>
              </w:rPr>
              <w:t xml:space="preserve">Línea de Acción V: Concertar con el sector educativo para dar respuesta a las necesidades de los </w:t>
            </w:r>
            <w:r w:rsidRPr="009F2084">
              <w:rPr>
                <w:rFonts w:ascii="Arial" w:hAnsi="Arial" w:cs="Arial"/>
                <w:b/>
                <w:bCs/>
                <w:sz w:val="18"/>
                <w:szCs w:val="18"/>
              </w:rPr>
              <w:lastRenderedPageBreak/>
              <w:t>sistemas de salud en transformación hacia el acceso y la cobertura universal basado en equipos interdisciplinarios de salud</w:t>
            </w:r>
            <w:bookmarkEnd w:id="104"/>
          </w:p>
          <w:p w14:paraId="04D086ED" w14:textId="5A0F33CF" w:rsidR="008C3708" w:rsidRPr="003018D7" w:rsidRDefault="008C3708" w:rsidP="003018D7">
            <w:pPr>
              <w:pStyle w:val="Prrafodelista"/>
              <w:numPr>
                <w:ilvl w:val="1"/>
                <w:numId w:val="145"/>
              </w:numPr>
              <w:spacing w:after="120"/>
              <w:jc w:val="both"/>
              <w:rPr>
                <w:rFonts w:ascii="Arial" w:eastAsia="Calibri" w:hAnsi="Arial" w:cs="Arial"/>
                <w:sz w:val="18"/>
                <w:szCs w:val="18"/>
              </w:rPr>
            </w:pPr>
            <w:r w:rsidRPr="003018D7">
              <w:rPr>
                <w:rFonts w:ascii="Arial" w:eastAsia="Calibri" w:hAnsi="Arial" w:cs="Arial"/>
                <w:sz w:val="18"/>
                <w:szCs w:val="18"/>
              </w:rPr>
              <w:t>Promover una alianza estratégica entre los Ministerios de Salud y las principales instituciones formadoras de profesionales de salud, con el fin de alinear las funciones institucionales de formación de grado y postgrado, investigación e interacción comunitaria con las políticas de Cobertura y Acceso Universal, así como con el Derecho a la Salud de toda la población</w:t>
            </w:r>
            <w:r w:rsidR="006149F8" w:rsidRPr="003018D7">
              <w:rPr>
                <w:rFonts w:ascii="Arial" w:eastAsia="Calibri" w:hAnsi="Arial" w:cs="Arial"/>
                <w:sz w:val="18"/>
                <w:szCs w:val="18"/>
              </w:rPr>
              <w:t>.</w:t>
            </w:r>
          </w:p>
          <w:p w14:paraId="4ED4F289" w14:textId="6F80B22B" w:rsidR="008C3708" w:rsidRPr="003018D7" w:rsidRDefault="008C3708" w:rsidP="003018D7">
            <w:pPr>
              <w:pStyle w:val="Prrafodelista"/>
              <w:numPr>
                <w:ilvl w:val="1"/>
                <w:numId w:val="145"/>
              </w:numPr>
              <w:spacing w:after="120"/>
              <w:jc w:val="both"/>
              <w:rPr>
                <w:rFonts w:ascii="Arial" w:eastAsia="Calibri" w:hAnsi="Arial" w:cs="Arial"/>
                <w:sz w:val="18"/>
                <w:szCs w:val="18"/>
              </w:rPr>
            </w:pPr>
            <w:r w:rsidRPr="003018D7">
              <w:rPr>
                <w:rFonts w:ascii="Arial" w:eastAsia="Calibri" w:hAnsi="Arial" w:cs="Arial"/>
                <w:sz w:val="18"/>
                <w:szCs w:val="18"/>
              </w:rPr>
              <w:t xml:space="preserve">Promover la conformación de equipos interprofesionales </w:t>
            </w:r>
            <w:r w:rsidR="001C6F4B" w:rsidRPr="003018D7">
              <w:rPr>
                <w:rFonts w:ascii="Arial" w:eastAsia="Calibri" w:hAnsi="Arial" w:cs="Arial"/>
                <w:sz w:val="18"/>
                <w:szCs w:val="18"/>
              </w:rPr>
              <w:t xml:space="preserve">de </w:t>
            </w:r>
            <w:r w:rsidRPr="003018D7">
              <w:rPr>
                <w:rFonts w:ascii="Arial" w:eastAsia="Calibri" w:hAnsi="Arial" w:cs="Arial"/>
                <w:sz w:val="18"/>
                <w:szCs w:val="18"/>
              </w:rPr>
              <w:t>salud con formación en salud familiar y comunitaria</w:t>
            </w:r>
            <w:r w:rsidR="001C6F4B" w:rsidRPr="003018D7">
              <w:rPr>
                <w:rFonts w:ascii="Arial" w:eastAsia="Calibri" w:hAnsi="Arial" w:cs="Arial"/>
                <w:sz w:val="18"/>
                <w:szCs w:val="18"/>
              </w:rPr>
              <w:t>,</w:t>
            </w:r>
            <w:r w:rsidRPr="003018D7">
              <w:rPr>
                <w:rFonts w:ascii="Arial" w:eastAsia="Calibri" w:hAnsi="Arial" w:cs="Arial"/>
                <w:sz w:val="18"/>
                <w:szCs w:val="18"/>
              </w:rPr>
              <w:t xml:space="preserve"> como base de un sistema de salud orientado por los principios de la atención primaria y organizado en redes integradas de servicios de salud</w:t>
            </w:r>
            <w:r w:rsidR="006149F8" w:rsidRPr="003018D7">
              <w:rPr>
                <w:rFonts w:ascii="Arial" w:eastAsia="Calibri" w:hAnsi="Arial" w:cs="Arial"/>
                <w:sz w:val="18"/>
                <w:szCs w:val="18"/>
              </w:rPr>
              <w:t>.</w:t>
            </w:r>
          </w:p>
          <w:p w14:paraId="3501D87A" w14:textId="77777777" w:rsidR="008C3708" w:rsidRPr="009F2084" w:rsidRDefault="008C3708" w:rsidP="008720B5">
            <w:pPr>
              <w:pStyle w:val="Prrafodelista"/>
              <w:ind w:left="0"/>
              <w:jc w:val="both"/>
              <w:rPr>
                <w:rFonts w:ascii="Arial" w:eastAsiaTheme="majorEastAsia" w:hAnsi="Arial" w:cs="Arial"/>
                <w:sz w:val="18"/>
                <w:szCs w:val="18"/>
              </w:rPr>
            </w:pPr>
          </w:p>
        </w:tc>
      </w:tr>
    </w:tbl>
    <w:p w14:paraId="3DED1822" w14:textId="77777777" w:rsidR="00693D05" w:rsidRPr="009F2084" w:rsidRDefault="00693D05" w:rsidP="008720B5">
      <w:pPr>
        <w:pStyle w:val="Prrafodelista"/>
        <w:spacing w:line="240" w:lineRule="auto"/>
        <w:ind w:left="0"/>
        <w:jc w:val="both"/>
        <w:rPr>
          <w:rFonts w:ascii="Arial" w:eastAsiaTheme="majorEastAsia" w:hAnsi="Arial" w:cs="Arial"/>
          <w:sz w:val="18"/>
          <w:szCs w:val="18"/>
        </w:rPr>
      </w:pPr>
    </w:p>
    <w:p w14:paraId="7E9804AF" w14:textId="77777777" w:rsidR="00E92B54" w:rsidRPr="009F2084" w:rsidRDefault="00E92B54" w:rsidP="008720B5">
      <w:pPr>
        <w:pStyle w:val="Prrafodelista"/>
        <w:spacing w:line="240" w:lineRule="auto"/>
        <w:ind w:left="0"/>
        <w:jc w:val="both"/>
        <w:rPr>
          <w:rFonts w:ascii="Arial" w:eastAsiaTheme="majorEastAsia" w:hAnsi="Arial" w:cs="Arial"/>
        </w:rPr>
      </w:pPr>
    </w:p>
    <w:p w14:paraId="0CE189F0" w14:textId="6D6ABC2D" w:rsidR="005349F2" w:rsidRPr="009F2084" w:rsidRDefault="006149F8" w:rsidP="008720B5">
      <w:pPr>
        <w:pStyle w:val="Ttulo4"/>
        <w:numPr>
          <w:ilvl w:val="0"/>
          <w:numId w:val="21"/>
        </w:numPr>
        <w:spacing w:line="240" w:lineRule="auto"/>
        <w:jc w:val="both"/>
        <w:rPr>
          <w:rFonts w:ascii="Arial" w:hAnsi="Arial" w:cs="Arial"/>
          <w:b/>
          <w:bCs/>
          <w:color w:val="auto"/>
        </w:rPr>
      </w:pPr>
      <w:r w:rsidRPr="009F2084">
        <w:rPr>
          <w:rFonts w:ascii="Arial" w:hAnsi="Arial" w:cs="Arial"/>
          <w:b/>
          <w:bCs/>
          <w:color w:val="auto"/>
        </w:rPr>
        <w:t>L</w:t>
      </w:r>
      <w:r w:rsidR="00E92B54" w:rsidRPr="009F2084">
        <w:rPr>
          <w:rFonts w:ascii="Arial" w:hAnsi="Arial" w:cs="Arial"/>
          <w:b/>
          <w:bCs/>
          <w:color w:val="auto"/>
        </w:rPr>
        <w:t>ínea base sobre los mecanismos e instrumentos de los países andinos para homologación, o reconocimiento de los títulos de Medicina, Enfermería, Odontología, Matronería y/o partería</w:t>
      </w:r>
    </w:p>
    <w:p w14:paraId="54CEA66D" w14:textId="77777777" w:rsidR="006149F8" w:rsidRPr="009F2084" w:rsidRDefault="006149F8" w:rsidP="008720B5">
      <w:pPr>
        <w:keepNext/>
        <w:keepLines/>
        <w:spacing w:before="80" w:after="40" w:line="240" w:lineRule="auto"/>
        <w:jc w:val="both"/>
        <w:outlineLvl w:val="3"/>
        <w:rPr>
          <w:rFonts w:ascii="Arial" w:eastAsiaTheme="majorEastAsia" w:hAnsi="Arial" w:cs="Arial"/>
        </w:rPr>
      </w:pPr>
    </w:p>
    <w:p w14:paraId="791E75E4" w14:textId="43E18790" w:rsidR="008F7613" w:rsidRPr="009F2084" w:rsidRDefault="004E202E"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La línea de base</w:t>
      </w:r>
      <w:r w:rsidR="00E92B54" w:rsidRPr="009F2084">
        <w:rPr>
          <w:rFonts w:ascii="Arial" w:eastAsiaTheme="majorEastAsia" w:hAnsi="Arial" w:cs="Arial"/>
        </w:rPr>
        <w:t xml:space="preserve"> presenta información sobre los requisitos, procedimientos y costos asociados a la homologación, o reconocimiento, de los títulos en los seis países andinos.</w:t>
      </w:r>
      <w:r w:rsidR="005349F2" w:rsidRPr="009F2084">
        <w:rPr>
          <w:rFonts w:ascii="Arial" w:eastAsiaTheme="majorEastAsia" w:hAnsi="Arial" w:cs="Arial"/>
        </w:rPr>
        <w:t xml:space="preserve"> </w:t>
      </w:r>
      <w:r w:rsidR="008F7613" w:rsidRPr="009F2084">
        <w:rPr>
          <w:rFonts w:ascii="Arial" w:eastAsiaTheme="majorEastAsia" w:hAnsi="Arial" w:cs="Arial"/>
        </w:rPr>
        <w:t>El propósito general de este manuscrito es generar la línea base sobre los mecanismos e instrumentos que se encuentran normados en los países andinos para homologación, o reconocimiento de los títulos de Medicina, Enfermería, Odontología, Matronería y/o partería.</w:t>
      </w:r>
    </w:p>
    <w:p w14:paraId="168ADB35" w14:textId="77777777" w:rsidR="00CC5C91" w:rsidRPr="009F2084" w:rsidRDefault="00CC5C91" w:rsidP="008720B5">
      <w:pPr>
        <w:pStyle w:val="Prrafodelista"/>
        <w:spacing w:line="240" w:lineRule="auto"/>
        <w:ind w:left="0"/>
        <w:jc w:val="both"/>
        <w:rPr>
          <w:rFonts w:ascii="Arial" w:eastAsiaTheme="majorEastAsia" w:hAnsi="Arial" w:cs="Arial"/>
        </w:rPr>
      </w:pPr>
    </w:p>
    <w:p w14:paraId="65A4A50E" w14:textId="639879CF" w:rsidR="00E92B54" w:rsidRPr="009F2084" w:rsidRDefault="008F7613"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Esta información permitirá difundir los mecanismos y procedimientos de los países andinos para convalidación, homologación de los títulos de los profesionales de la salud entre los países latinoamericanos. Además, esta revisión hará posible la exploración de iniciativas, que, en un corto o mediano plazo, puedan viabilizar decisiones y acciones tendientes a una posible homologación de títulos académicos en salud</w:t>
      </w:r>
      <w:r w:rsidR="00CC5C91" w:rsidRPr="009F2084">
        <w:rPr>
          <w:rFonts w:ascii="Arial" w:eastAsiaTheme="majorEastAsia" w:hAnsi="Arial" w:cs="Arial"/>
        </w:rPr>
        <w:t xml:space="preserve">, así como contribuir a </w:t>
      </w:r>
      <w:r w:rsidRPr="009F2084">
        <w:rPr>
          <w:rFonts w:ascii="Arial" w:eastAsiaTheme="majorEastAsia" w:hAnsi="Arial" w:cs="Arial"/>
        </w:rPr>
        <w:t>fortalecer las políticas de articulación, integración</w:t>
      </w:r>
      <w:r w:rsidR="00EF72F5" w:rsidRPr="009F2084">
        <w:rPr>
          <w:rFonts w:ascii="Arial" w:eastAsiaTheme="majorEastAsia" w:hAnsi="Arial" w:cs="Arial"/>
        </w:rPr>
        <w:t xml:space="preserve"> e</w:t>
      </w:r>
      <w:r w:rsidRPr="009F2084">
        <w:rPr>
          <w:rFonts w:ascii="Arial" w:eastAsiaTheme="majorEastAsia" w:hAnsi="Arial" w:cs="Arial"/>
        </w:rPr>
        <w:t xml:space="preserve"> internacionalización de las universidades en la subregi</w:t>
      </w:r>
      <w:r w:rsidR="00CC5C91" w:rsidRPr="009F2084">
        <w:rPr>
          <w:rFonts w:ascii="Arial" w:eastAsiaTheme="majorEastAsia" w:hAnsi="Arial" w:cs="Arial"/>
        </w:rPr>
        <w:t>ón</w:t>
      </w:r>
      <w:r w:rsidRPr="009F2084">
        <w:rPr>
          <w:rFonts w:ascii="Arial" w:eastAsiaTheme="majorEastAsia" w:hAnsi="Arial" w:cs="Arial"/>
        </w:rPr>
        <w:t xml:space="preserve"> </w:t>
      </w:r>
      <w:r w:rsidR="00CC5C91" w:rsidRPr="009F2084">
        <w:rPr>
          <w:rFonts w:ascii="Arial" w:eastAsiaTheme="majorEastAsia" w:hAnsi="Arial" w:cs="Arial"/>
        </w:rPr>
        <w:t>A</w:t>
      </w:r>
      <w:r w:rsidRPr="009F2084">
        <w:rPr>
          <w:rFonts w:ascii="Arial" w:eastAsiaTheme="majorEastAsia" w:hAnsi="Arial" w:cs="Arial"/>
        </w:rPr>
        <w:t>ndina.</w:t>
      </w:r>
    </w:p>
    <w:p w14:paraId="3EE4CACF" w14:textId="77777777" w:rsidR="0045230B" w:rsidRPr="009F2084" w:rsidRDefault="0045230B" w:rsidP="008720B5">
      <w:pPr>
        <w:pStyle w:val="Prrafodelista"/>
        <w:spacing w:line="240" w:lineRule="auto"/>
        <w:ind w:left="0"/>
        <w:jc w:val="both"/>
        <w:rPr>
          <w:rFonts w:ascii="Arial" w:eastAsiaTheme="majorEastAsia" w:hAnsi="Arial" w:cs="Arial"/>
        </w:rPr>
      </w:pPr>
    </w:p>
    <w:p w14:paraId="62C7E7C8" w14:textId="77777777" w:rsidR="00B65558" w:rsidRPr="009F2084" w:rsidRDefault="00B65558" w:rsidP="008720B5">
      <w:pPr>
        <w:spacing w:line="240" w:lineRule="auto"/>
        <w:rPr>
          <w:rFonts w:ascii="Arial" w:hAnsi="Arial" w:cs="Arial"/>
          <w:b/>
          <w:bCs/>
          <w:i/>
          <w:iCs/>
          <w:sz w:val="18"/>
          <w:szCs w:val="18"/>
        </w:rPr>
      </w:pPr>
      <w:r w:rsidRPr="009F2084">
        <w:rPr>
          <w:rFonts w:ascii="Arial" w:hAnsi="Arial" w:cs="Arial"/>
          <w:b/>
          <w:bCs/>
        </w:rPr>
        <w:br w:type="page"/>
      </w:r>
    </w:p>
    <w:p w14:paraId="76C37AD8" w14:textId="4218EE7E" w:rsidR="00026B42" w:rsidRPr="009F2084" w:rsidRDefault="006F68EF" w:rsidP="008720B5">
      <w:pPr>
        <w:pStyle w:val="Descripcin"/>
        <w:jc w:val="center"/>
        <w:rPr>
          <w:rFonts w:ascii="Arial" w:hAnsi="Arial" w:cs="Arial"/>
          <w:b/>
          <w:bCs/>
          <w:i w:val="0"/>
          <w:iCs w:val="0"/>
          <w:color w:val="auto"/>
        </w:rPr>
      </w:pPr>
      <w:bookmarkStart w:id="105" w:name="_Toc173424548"/>
      <w:r w:rsidRPr="009F2084">
        <w:rPr>
          <w:rFonts w:ascii="Arial" w:hAnsi="Arial" w:cs="Arial"/>
          <w:b/>
          <w:bCs/>
          <w:i w:val="0"/>
          <w:iCs w:val="0"/>
          <w:color w:val="auto"/>
        </w:rPr>
        <w:lastRenderedPageBreak/>
        <w:t>Cuadro</w:t>
      </w:r>
      <w:r w:rsidR="00EF72F5" w:rsidRPr="009F2084">
        <w:rPr>
          <w:rFonts w:ascii="Arial" w:hAnsi="Arial" w:cs="Arial"/>
          <w:b/>
          <w:bCs/>
          <w:i w:val="0"/>
          <w:iCs w:val="0"/>
          <w:color w:val="auto"/>
        </w:rPr>
        <w:t xml:space="preserve">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00534537" w:rsidRPr="009F2084">
        <w:rPr>
          <w:rFonts w:ascii="Arial" w:hAnsi="Arial" w:cs="Arial"/>
          <w:b/>
          <w:bCs/>
          <w:i w:val="0"/>
          <w:iCs w:val="0"/>
          <w:noProof/>
          <w:color w:val="auto"/>
        </w:rPr>
        <w:t>9</w:t>
      </w:r>
      <w:r w:rsidRPr="009F2084">
        <w:rPr>
          <w:rFonts w:ascii="Arial" w:hAnsi="Arial" w:cs="Arial"/>
          <w:b/>
          <w:bCs/>
          <w:i w:val="0"/>
          <w:iCs w:val="0"/>
          <w:color w:val="auto"/>
        </w:rPr>
        <w:fldChar w:fldCharType="end"/>
      </w:r>
      <w:r w:rsidR="00EF72F5" w:rsidRPr="009F2084">
        <w:rPr>
          <w:rFonts w:ascii="Arial" w:hAnsi="Arial" w:cs="Arial"/>
          <w:b/>
          <w:bCs/>
          <w:i w:val="0"/>
          <w:iCs w:val="0"/>
          <w:color w:val="auto"/>
        </w:rPr>
        <w:t>. L</w:t>
      </w:r>
      <w:r w:rsidR="00E53D47" w:rsidRPr="009F2084">
        <w:rPr>
          <w:rFonts w:ascii="Arial" w:hAnsi="Arial" w:cs="Arial"/>
          <w:b/>
          <w:bCs/>
          <w:i w:val="0"/>
          <w:iCs w:val="0"/>
          <w:color w:val="auto"/>
        </w:rPr>
        <w:t>ínea base sobre los mecanismos e instrumentos de los países andinos para homologación, o reconocimiento de los títulos de Medicina, Enfermería, Odontología, Matronería y/o partería</w:t>
      </w:r>
      <w:bookmarkEnd w:id="105"/>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7F2E61" w:rsidRPr="009F2084" w14:paraId="7D696E32" w14:textId="77777777" w:rsidTr="00FA406D">
        <w:tc>
          <w:tcPr>
            <w:tcW w:w="8828" w:type="dxa"/>
          </w:tcPr>
          <w:p w14:paraId="23A368BE" w14:textId="1361F7BA" w:rsidR="00026B42" w:rsidRPr="009F2084" w:rsidRDefault="00026B42" w:rsidP="008720B5">
            <w:pPr>
              <w:pStyle w:val="Prrafodelista"/>
              <w:ind w:left="0"/>
              <w:jc w:val="both"/>
              <w:rPr>
                <w:rFonts w:ascii="Arial" w:eastAsiaTheme="majorEastAsia" w:hAnsi="Arial" w:cs="Arial"/>
                <w:sz w:val="16"/>
                <w:szCs w:val="16"/>
              </w:rPr>
            </w:pPr>
            <w:r w:rsidRPr="009F2084">
              <w:rPr>
                <w:rFonts w:ascii="Arial" w:eastAsiaTheme="majorEastAsia" w:hAnsi="Arial" w:cs="Arial"/>
                <w:sz w:val="16"/>
                <w:szCs w:val="16"/>
              </w:rPr>
              <w:t>Propósito y objetivos</w:t>
            </w:r>
          </w:p>
          <w:p w14:paraId="4EF5F386" w14:textId="4D939EB6" w:rsidR="00026B42" w:rsidRPr="009F2084" w:rsidRDefault="00026B42" w:rsidP="008720B5">
            <w:pPr>
              <w:pStyle w:val="Prrafodelista"/>
              <w:ind w:left="0"/>
              <w:jc w:val="both"/>
              <w:rPr>
                <w:rFonts w:ascii="Arial" w:eastAsiaTheme="majorEastAsia" w:hAnsi="Arial" w:cs="Arial"/>
                <w:sz w:val="16"/>
                <w:szCs w:val="16"/>
              </w:rPr>
            </w:pPr>
            <w:r w:rsidRPr="009F2084">
              <w:rPr>
                <w:rFonts w:ascii="Arial" w:eastAsiaTheme="majorEastAsia" w:hAnsi="Arial" w:cs="Arial"/>
                <w:sz w:val="16"/>
                <w:szCs w:val="16"/>
              </w:rPr>
              <w:t>Propósito general</w:t>
            </w:r>
          </w:p>
          <w:p w14:paraId="4C8C45DA" w14:textId="4DBEE940" w:rsidR="00026B42" w:rsidRPr="009F2084" w:rsidRDefault="00026B42" w:rsidP="008720B5">
            <w:pPr>
              <w:pStyle w:val="Prrafodelista"/>
              <w:ind w:left="0"/>
              <w:jc w:val="both"/>
              <w:rPr>
                <w:rFonts w:ascii="Arial" w:eastAsiaTheme="majorEastAsia" w:hAnsi="Arial" w:cs="Arial"/>
                <w:sz w:val="16"/>
                <w:szCs w:val="16"/>
              </w:rPr>
            </w:pPr>
            <w:r w:rsidRPr="009F2084">
              <w:rPr>
                <w:rFonts w:ascii="Arial" w:eastAsiaTheme="majorEastAsia" w:hAnsi="Arial" w:cs="Arial"/>
                <w:sz w:val="16"/>
                <w:szCs w:val="16"/>
              </w:rPr>
              <w:t>Objetivos específicos</w:t>
            </w:r>
          </w:p>
          <w:p w14:paraId="3C60A4CC" w14:textId="47F3E029" w:rsidR="00026B42" w:rsidRPr="009F2084" w:rsidRDefault="00026B42" w:rsidP="008720B5">
            <w:pPr>
              <w:pStyle w:val="Prrafodelista"/>
              <w:ind w:left="0"/>
              <w:jc w:val="both"/>
              <w:rPr>
                <w:rFonts w:ascii="Arial" w:eastAsiaTheme="majorEastAsia" w:hAnsi="Arial" w:cs="Arial"/>
                <w:sz w:val="16"/>
                <w:szCs w:val="16"/>
              </w:rPr>
            </w:pPr>
            <w:r w:rsidRPr="009F2084">
              <w:rPr>
                <w:rFonts w:ascii="Arial" w:eastAsiaTheme="majorEastAsia" w:hAnsi="Arial" w:cs="Arial"/>
                <w:sz w:val="16"/>
                <w:szCs w:val="16"/>
              </w:rPr>
              <w:t>Metodología de recolección de datos</w:t>
            </w:r>
            <w:r w:rsidRPr="009F2084">
              <w:rPr>
                <w:rFonts w:ascii="Arial" w:eastAsiaTheme="majorEastAsia" w:hAnsi="Arial" w:cs="Arial"/>
                <w:sz w:val="16"/>
                <w:szCs w:val="16"/>
              </w:rPr>
              <w:tab/>
            </w:r>
          </w:p>
          <w:p w14:paraId="629EEF76" w14:textId="2223128D" w:rsidR="00026B42" w:rsidRPr="009F2084" w:rsidRDefault="00026B42" w:rsidP="008720B5">
            <w:pPr>
              <w:pStyle w:val="Prrafodelista"/>
              <w:ind w:left="0"/>
              <w:jc w:val="both"/>
              <w:rPr>
                <w:rFonts w:ascii="Arial" w:eastAsiaTheme="majorEastAsia" w:hAnsi="Arial" w:cs="Arial"/>
                <w:sz w:val="16"/>
                <w:szCs w:val="16"/>
              </w:rPr>
            </w:pPr>
            <w:r w:rsidRPr="009F2084">
              <w:rPr>
                <w:rFonts w:ascii="Arial" w:eastAsiaTheme="majorEastAsia" w:hAnsi="Arial" w:cs="Arial"/>
                <w:sz w:val="16"/>
                <w:szCs w:val="16"/>
              </w:rPr>
              <w:t>Datos importantes sobre los profesionales de la salud en los diferentes países</w:t>
            </w:r>
          </w:p>
          <w:p w14:paraId="06557B68" w14:textId="78A15C84" w:rsidR="00026B42" w:rsidRPr="009F2084" w:rsidRDefault="00026B42" w:rsidP="008720B5">
            <w:pPr>
              <w:pStyle w:val="Prrafodelista"/>
              <w:ind w:left="0"/>
              <w:jc w:val="both"/>
              <w:rPr>
                <w:rFonts w:ascii="Arial" w:eastAsiaTheme="majorEastAsia" w:hAnsi="Arial" w:cs="Arial"/>
                <w:sz w:val="16"/>
                <w:szCs w:val="16"/>
              </w:rPr>
            </w:pPr>
            <w:r w:rsidRPr="009F2084">
              <w:rPr>
                <w:rFonts w:ascii="Arial" w:eastAsiaTheme="majorEastAsia" w:hAnsi="Arial" w:cs="Arial"/>
                <w:sz w:val="16"/>
                <w:szCs w:val="16"/>
              </w:rPr>
              <w:t>Documentos habilitantes para procesos de homologación</w:t>
            </w:r>
            <w:r w:rsidR="001C6F4B">
              <w:rPr>
                <w:rFonts w:ascii="Arial" w:eastAsiaTheme="majorEastAsia" w:hAnsi="Arial" w:cs="Arial"/>
                <w:sz w:val="16"/>
                <w:szCs w:val="16"/>
              </w:rPr>
              <w:t xml:space="preserve"> de</w:t>
            </w:r>
            <w:r w:rsidRPr="009F2084">
              <w:rPr>
                <w:rFonts w:ascii="Arial" w:eastAsiaTheme="majorEastAsia" w:hAnsi="Arial" w:cs="Arial"/>
                <w:sz w:val="16"/>
                <w:szCs w:val="16"/>
              </w:rPr>
              <w:t xml:space="preserve"> títulos</w:t>
            </w:r>
          </w:p>
          <w:p w14:paraId="186BE9B9" w14:textId="60767A9D" w:rsidR="00026B42" w:rsidRPr="009F2084" w:rsidRDefault="00026B42" w:rsidP="008720B5">
            <w:pPr>
              <w:pStyle w:val="Prrafodelista"/>
              <w:ind w:left="0"/>
              <w:jc w:val="both"/>
              <w:rPr>
                <w:rFonts w:ascii="Arial" w:eastAsiaTheme="majorEastAsia" w:hAnsi="Arial" w:cs="Arial"/>
                <w:b/>
                <w:bCs/>
                <w:sz w:val="16"/>
                <w:szCs w:val="16"/>
              </w:rPr>
            </w:pPr>
            <w:r w:rsidRPr="009F2084">
              <w:rPr>
                <w:rFonts w:ascii="Arial" w:eastAsiaTheme="majorEastAsia" w:hAnsi="Arial" w:cs="Arial"/>
                <w:b/>
                <w:bCs/>
                <w:sz w:val="16"/>
                <w:szCs w:val="16"/>
              </w:rPr>
              <w:t>Convenio de La Haya</w:t>
            </w:r>
            <w:r w:rsidRPr="009F2084">
              <w:rPr>
                <w:rFonts w:ascii="Arial" w:eastAsiaTheme="majorEastAsia" w:hAnsi="Arial" w:cs="Arial"/>
                <w:b/>
                <w:bCs/>
                <w:sz w:val="16"/>
                <w:szCs w:val="16"/>
              </w:rPr>
              <w:tab/>
            </w:r>
          </w:p>
          <w:p w14:paraId="7EF226BC" w14:textId="2BC1082A" w:rsidR="00026B42" w:rsidRPr="009F2084" w:rsidRDefault="00026B42" w:rsidP="008720B5">
            <w:pPr>
              <w:pStyle w:val="Prrafodelista"/>
              <w:numPr>
                <w:ilvl w:val="0"/>
                <w:numId w:val="21"/>
              </w:numPr>
              <w:jc w:val="both"/>
              <w:rPr>
                <w:rFonts w:ascii="Arial" w:eastAsiaTheme="majorEastAsia" w:hAnsi="Arial" w:cs="Arial"/>
                <w:sz w:val="16"/>
                <w:szCs w:val="16"/>
              </w:rPr>
            </w:pPr>
            <w:r w:rsidRPr="009F2084">
              <w:rPr>
                <w:rFonts w:ascii="Arial" w:eastAsiaTheme="majorEastAsia" w:hAnsi="Arial" w:cs="Arial"/>
                <w:sz w:val="16"/>
                <w:szCs w:val="16"/>
              </w:rPr>
              <w:t>Argentina</w:t>
            </w:r>
          </w:p>
          <w:p w14:paraId="2AC4F3E8" w14:textId="0E790AF3" w:rsidR="00026B42" w:rsidRPr="009F2084" w:rsidRDefault="00026B42" w:rsidP="008720B5">
            <w:pPr>
              <w:pStyle w:val="Prrafodelista"/>
              <w:numPr>
                <w:ilvl w:val="0"/>
                <w:numId w:val="21"/>
              </w:numPr>
              <w:jc w:val="both"/>
              <w:rPr>
                <w:rFonts w:ascii="Arial" w:eastAsiaTheme="majorEastAsia" w:hAnsi="Arial" w:cs="Arial"/>
                <w:sz w:val="16"/>
                <w:szCs w:val="16"/>
              </w:rPr>
            </w:pPr>
            <w:r w:rsidRPr="009F2084">
              <w:rPr>
                <w:rFonts w:ascii="Arial" w:eastAsiaTheme="majorEastAsia" w:hAnsi="Arial" w:cs="Arial"/>
                <w:sz w:val="16"/>
                <w:szCs w:val="16"/>
              </w:rPr>
              <w:t>Bolivia</w:t>
            </w:r>
            <w:r w:rsidRPr="009F2084">
              <w:rPr>
                <w:rFonts w:ascii="Arial" w:eastAsiaTheme="majorEastAsia" w:hAnsi="Arial" w:cs="Arial"/>
                <w:sz w:val="16"/>
                <w:szCs w:val="16"/>
              </w:rPr>
              <w:tab/>
            </w:r>
          </w:p>
          <w:p w14:paraId="60CDDDA0" w14:textId="03609F56" w:rsidR="00026B42" w:rsidRPr="009F2084" w:rsidRDefault="00026B42" w:rsidP="008720B5">
            <w:pPr>
              <w:pStyle w:val="Prrafodelista"/>
              <w:numPr>
                <w:ilvl w:val="0"/>
                <w:numId w:val="21"/>
              </w:numPr>
              <w:jc w:val="both"/>
              <w:rPr>
                <w:rFonts w:ascii="Arial" w:eastAsiaTheme="majorEastAsia" w:hAnsi="Arial" w:cs="Arial"/>
                <w:sz w:val="16"/>
                <w:szCs w:val="16"/>
              </w:rPr>
            </w:pPr>
            <w:r w:rsidRPr="009F2084">
              <w:rPr>
                <w:rFonts w:ascii="Arial" w:eastAsiaTheme="majorEastAsia" w:hAnsi="Arial" w:cs="Arial"/>
                <w:sz w:val="16"/>
                <w:szCs w:val="16"/>
              </w:rPr>
              <w:t>Chile</w:t>
            </w:r>
          </w:p>
          <w:p w14:paraId="54BC34DD" w14:textId="1C9F22B7" w:rsidR="00026B42" w:rsidRPr="009F2084" w:rsidRDefault="00026B42" w:rsidP="008720B5">
            <w:pPr>
              <w:pStyle w:val="Prrafodelista"/>
              <w:numPr>
                <w:ilvl w:val="0"/>
                <w:numId w:val="21"/>
              </w:numPr>
              <w:jc w:val="both"/>
              <w:rPr>
                <w:rFonts w:ascii="Arial" w:eastAsiaTheme="majorEastAsia" w:hAnsi="Arial" w:cs="Arial"/>
                <w:sz w:val="16"/>
                <w:szCs w:val="16"/>
              </w:rPr>
            </w:pPr>
            <w:r w:rsidRPr="009F2084">
              <w:rPr>
                <w:rFonts w:ascii="Arial" w:eastAsiaTheme="majorEastAsia" w:hAnsi="Arial" w:cs="Arial"/>
                <w:sz w:val="16"/>
                <w:szCs w:val="16"/>
              </w:rPr>
              <w:t>Colombia</w:t>
            </w:r>
          </w:p>
          <w:p w14:paraId="5344F826" w14:textId="51AF937E" w:rsidR="00026B42" w:rsidRPr="009F2084" w:rsidRDefault="00026B42" w:rsidP="008720B5">
            <w:pPr>
              <w:pStyle w:val="Prrafodelista"/>
              <w:numPr>
                <w:ilvl w:val="0"/>
                <w:numId w:val="21"/>
              </w:numPr>
              <w:jc w:val="both"/>
              <w:rPr>
                <w:rFonts w:ascii="Arial" w:eastAsiaTheme="majorEastAsia" w:hAnsi="Arial" w:cs="Arial"/>
                <w:sz w:val="16"/>
                <w:szCs w:val="16"/>
              </w:rPr>
            </w:pPr>
            <w:r w:rsidRPr="009F2084">
              <w:rPr>
                <w:rFonts w:ascii="Arial" w:eastAsiaTheme="majorEastAsia" w:hAnsi="Arial" w:cs="Arial"/>
                <w:sz w:val="16"/>
                <w:szCs w:val="16"/>
              </w:rPr>
              <w:t>Ecuador</w:t>
            </w:r>
          </w:p>
          <w:p w14:paraId="0427B51C" w14:textId="176978C5" w:rsidR="00026B42" w:rsidRPr="009F2084" w:rsidRDefault="00026B42" w:rsidP="008720B5">
            <w:pPr>
              <w:pStyle w:val="Prrafodelista"/>
              <w:numPr>
                <w:ilvl w:val="0"/>
                <w:numId w:val="21"/>
              </w:numPr>
              <w:jc w:val="both"/>
              <w:rPr>
                <w:rFonts w:ascii="Arial" w:eastAsiaTheme="majorEastAsia" w:hAnsi="Arial" w:cs="Arial"/>
                <w:sz w:val="16"/>
                <w:szCs w:val="16"/>
              </w:rPr>
            </w:pPr>
            <w:r w:rsidRPr="009F2084">
              <w:rPr>
                <w:rFonts w:ascii="Arial" w:eastAsiaTheme="majorEastAsia" w:hAnsi="Arial" w:cs="Arial"/>
                <w:sz w:val="16"/>
                <w:szCs w:val="16"/>
              </w:rPr>
              <w:t>Perú</w:t>
            </w:r>
          </w:p>
          <w:p w14:paraId="025BB410" w14:textId="7132930D" w:rsidR="00026B42" w:rsidRPr="009F2084" w:rsidRDefault="00026B42" w:rsidP="008720B5">
            <w:pPr>
              <w:pStyle w:val="Prrafodelista"/>
              <w:numPr>
                <w:ilvl w:val="0"/>
                <w:numId w:val="21"/>
              </w:numPr>
              <w:jc w:val="both"/>
              <w:rPr>
                <w:rFonts w:ascii="Arial" w:eastAsiaTheme="majorEastAsia" w:hAnsi="Arial" w:cs="Arial"/>
                <w:sz w:val="16"/>
                <w:szCs w:val="16"/>
              </w:rPr>
            </w:pPr>
            <w:r w:rsidRPr="009F2084">
              <w:rPr>
                <w:rFonts w:ascii="Arial" w:eastAsiaTheme="majorEastAsia" w:hAnsi="Arial" w:cs="Arial"/>
                <w:sz w:val="16"/>
                <w:szCs w:val="16"/>
              </w:rPr>
              <w:t>Venezuela</w:t>
            </w:r>
          </w:p>
          <w:p w14:paraId="131788D5" w14:textId="2B59A603" w:rsidR="00026B42" w:rsidRPr="009F2084" w:rsidRDefault="00026B42" w:rsidP="008720B5">
            <w:pPr>
              <w:pStyle w:val="Prrafodelista"/>
              <w:ind w:left="0"/>
              <w:jc w:val="both"/>
              <w:rPr>
                <w:rFonts w:ascii="Arial" w:eastAsiaTheme="majorEastAsia" w:hAnsi="Arial" w:cs="Arial"/>
                <w:b/>
                <w:bCs/>
                <w:sz w:val="16"/>
                <w:szCs w:val="16"/>
              </w:rPr>
            </w:pPr>
            <w:r w:rsidRPr="009F2084">
              <w:rPr>
                <w:rFonts w:ascii="Arial" w:eastAsiaTheme="majorEastAsia" w:hAnsi="Arial" w:cs="Arial"/>
                <w:b/>
                <w:bCs/>
                <w:sz w:val="16"/>
                <w:szCs w:val="16"/>
              </w:rPr>
              <w:t>Convenio Andrés Bello</w:t>
            </w:r>
          </w:p>
          <w:p w14:paraId="08E8FDA5" w14:textId="354B91E3" w:rsidR="00026B42" w:rsidRPr="009F2084" w:rsidRDefault="00026B42" w:rsidP="008720B5">
            <w:pPr>
              <w:pStyle w:val="Prrafodelista"/>
              <w:ind w:left="0"/>
              <w:jc w:val="both"/>
              <w:rPr>
                <w:rFonts w:ascii="Arial" w:eastAsiaTheme="majorEastAsia" w:hAnsi="Arial" w:cs="Arial"/>
                <w:sz w:val="16"/>
                <w:szCs w:val="16"/>
              </w:rPr>
            </w:pPr>
            <w:r w:rsidRPr="009F2084">
              <w:rPr>
                <w:rFonts w:ascii="Arial" w:eastAsiaTheme="majorEastAsia" w:hAnsi="Arial" w:cs="Arial"/>
                <w:sz w:val="16"/>
                <w:szCs w:val="16"/>
              </w:rPr>
              <w:t xml:space="preserve">Marco </w:t>
            </w:r>
            <w:r w:rsidR="001B377B">
              <w:rPr>
                <w:rFonts w:ascii="Arial" w:eastAsiaTheme="majorEastAsia" w:hAnsi="Arial" w:cs="Arial"/>
                <w:sz w:val="16"/>
                <w:szCs w:val="16"/>
              </w:rPr>
              <w:t>l</w:t>
            </w:r>
            <w:r w:rsidRPr="009F2084">
              <w:rPr>
                <w:rFonts w:ascii="Arial" w:eastAsiaTheme="majorEastAsia" w:hAnsi="Arial" w:cs="Arial"/>
                <w:sz w:val="16"/>
                <w:szCs w:val="16"/>
              </w:rPr>
              <w:t>egal</w:t>
            </w:r>
          </w:p>
          <w:p w14:paraId="6D575823" w14:textId="2EBC3C19" w:rsidR="00026B42" w:rsidRPr="009F2084" w:rsidRDefault="00026B42" w:rsidP="008720B5">
            <w:pPr>
              <w:pStyle w:val="Prrafodelista"/>
              <w:ind w:left="0"/>
              <w:jc w:val="both"/>
              <w:rPr>
                <w:rFonts w:ascii="Arial" w:eastAsiaTheme="majorEastAsia" w:hAnsi="Arial" w:cs="Arial"/>
                <w:b/>
                <w:bCs/>
                <w:sz w:val="16"/>
                <w:szCs w:val="16"/>
              </w:rPr>
            </w:pPr>
            <w:r w:rsidRPr="009F2084">
              <w:rPr>
                <w:rFonts w:ascii="Arial" w:eastAsiaTheme="majorEastAsia" w:hAnsi="Arial" w:cs="Arial"/>
                <w:b/>
                <w:bCs/>
                <w:sz w:val="16"/>
                <w:szCs w:val="16"/>
              </w:rPr>
              <w:t>Procesos de convalidación de títulos en los países andinos</w:t>
            </w:r>
          </w:p>
          <w:p w14:paraId="4ADD3591" w14:textId="13C717A9" w:rsidR="00026B42" w:rsidRPr="009F2084" w:rsidRDefault="00026B42" w:rsidP="008720B5">
            <w:pPr>
              <w:pStyle w:val="Prrafodelista"/>
              <w:ind w:left="0"/>
              <w:jc w:val="both"/>
              <w:rPr>
                <w:rFonts w:ascii="Arial" w:eastAsiaTheme="majorEastAsia" w:hAnsi="Arial" w:cs="Arial"/>
                <w:b/>
                <w:bCs/>
                <w:sz w:val="16"/>
                <w:szCs w:val="16"/>
              </w:rPr>
            </w:pPr>
            <w:r w:rsidRPr="009F2084">
              <w:rPr>
                <w:rFonts w:ascii="Arial" w:eastAsiaTheme="majorEastAsia" w:hAnsi="Arial" w:cs="Arial"/>
                <w:b/>
                <w:bCs/>
                <w:sz w:val="16"/>
                <w:szCs w:val="16"/>
              </w:rPr>
              <w:t>Bolivia</w:t>
            </w:r>
            <w:r w:rsidRPr="009F2084">
              <w:rPr>
                <w:rFonts w:ascii="Arial" w:eastAsiaTheme="majorEastAsia" w:hAnsi="Arial" w:cs="Arial"/>
                <w:b/>
                <w:bCs/>
                <w:sz w:val="16"/>
                <w:szCs w:val="16"/>
              </w:rPr>
              <w:tab/>
            </w:r>
          </w:p>
          <w:p w14:paraId="235CE973" w14:textId="6C4813C3" w:rsidR="00026B42" w:rsidRPr="009F2084" w:rsidRDefault="00026B42" w:rsidP="003018D7">
            <w:pPr>
              <w:pStyle w:val="Prrafodelista"/>
              <w:numPr>
                <w:ilvl w:val="0"/>
                <w:numId w:val="98"/>
              </w:numPr>
              <w:jc w:val="both"/>
              <w:rPr>
                <w:rFonts w:ascii="Arial" w:eastAsiaTheme="majorEastAsia" w:hAnsi="Arial" w:cs="Arial"/>
                <w:sz w:val="16"/>
                <w:szCs w:val="16"/>
              </w:rPr>
            </w:pPr>
            <w:r w:rsidRPr="009F2084">
              <w:rPr>
                <w:rFonts w:ascii="Arial" w:eastAsiaTheme="majorEastAsia" w:hAnsi="Arial" w:cs="Arial"/>
                <w:sz w:val="16"/>
                <w:szCs w:val="16"/>
              </w:rPr>
              <w:t>Antecedentes</w:t>
            </w:r>
          </w:p>
          <w:p w14:paraId="3E74983A" w14:textId="246ADC89" w:rsidR="00026B42" w:rsidRPr="009F2084" w:rsidRDefault="00026B42" w:rsidP="003018D7">
            <w:pPr>
              <w:pStyle w:val="Prrafodelista"/>
              <w:numPr>
                <w:ilvl w:val="0"/>
                <w:numId w:val="98"/>
              </w:numPr>
              <w:jc w:val="both"/>
              <w:rPr>
                <w:rFonts w:ascii="Arial" w:eastAsiaTheme="majorEastAsia" w:hAnsi="Arial" w:cs="Arial"/>
                <w:sz w:val="16"/>
                <w:szCs w:val="16"/>
              </w:rPr>
            </w:pPr>
            <w:r w:rsidRPr="009F2084">
              <w:rPr>
                <w:rFonts w:ascii="Arial" w:eastAsiaTheme="majorEastAsia" w:hAnsi="Arial" w:cs="Arial"/>
                <w:sz w:val="16"/>
                <w:szCs w:val="16"/>
              </w:rPr>
              <w:t>Marco legal</w:t>
            </w:r>
          </w:p>
          <w:p w14:paraId="1A00AC6F" w14:textId="11BCAD53" w:rsidR="00026B42" w:rsidRPr="009F2084" w:rsidRDefault="00026B42" w:rsidP="003018D7">
            <w:pPr>
              <w:pStyle w:val="Prrafodelista"/>
              <w:numPr>
                <w:ilvl w:val="0"/>
                <w:numId w:val="98"/>
              </w:numPr>
              <w:jc w:val="both"/>
              <w:rPr>
                <w:rFonts w:ascii="Arial" w:eastAsiaTheme="majorEastAsia" w:hAnsi="Arial" w:cs="Arial"/>
                <w:sz w:val="16"/>
                <w:szCs w:val="16"/>
              </w:rPr>
            </w:pPr>
            <w:r w:rsidRPr="009F2084">
              <w:rPr>
                <w:rFonts w:ascii="Arial" w:eastAsiaTheme="majorEastAsia" w:hAnsi="Arial" w:cs="Arial"/>
                <w:sz w:val="16"/>
                <w:szCs w:val="16"/>
              </w:rPr>
              <w:t>Requisitos</w:t>
            </w:r>
          </w:p>
          <w:p w14:paraId="26E3DD1E" w14:textId="0597794A" w:rsidR="00026B42" w:rsidRPr="009F2084" w:rsidRDefault="00026B42" w:rsidP="008720B5">
            <w:pPr>
              <w:pStyle w:val="Prrafodelista"/>
              <w:ind w:left="0"/>
              <w:jc w:val="both"/>
              <w:rPr>
                <w:rFonts w:ascii="Arial" w:eastAsiaTheme="majorEastAsia" w:hAnsi="Arial" w:cs="Arial"/>
                <w:b/>
                <w:bCs/>
                <w:sz w:val="16"/>
                <w:szCs w:val="16"/>
              </w:rPr>
            </w:pPr>
            <w:r w:rsidRPr="009F2084">
              <w:rPr>
                <w:rFonts w:ascii="Arial" w:eastAsiaTheme="majorEastAsia" w:hAnsi="Arial" w:cs="Arial"/>
                <w:b/>
                <w:bCs/>
                <w:sz w:val="16"/>
                <w:szCs w:val="16"/>
              </w:rPr>
              <w:t>Chile</w:t>
            </w:r>
          </w:p>
          <w:p w14:paraId="0EA6839F" w14:textId="7F0317C8" w:rsidR="00026B42" w:rsidRPr="009F2084" w:rsidRDefault="00026B42" w:rsidP="003018D7">
            <w:pPr>
              <w:pStyle w:val="Prrafodelista"/>
              <w:numPr>
                <w:ilvl w:val="0"/>
                <w:numId w:val="99"/>
              </w:numPr>
              <w:jc w:val="both"/>
              <w:rPr>
                <w:rFonts w:ascii="Arial" w:eastAsiaTheme="majorEastAsia" w:hAnsi="Arial" w:cs="Arial"/>
                <w:sz w:val="16"/>
                <w:szCs w:val="16"/>
              </w:rPr>
            </w:pPr>
            <w:r w:rsidRPr="009F2084">
              <w:rPr>
                <w:rFonts w:ascii="Arial" w:eastAsiaTheme="majorEastAsia" w:hAnsi="Arial" w:cs="Arial"/>
                <w:sz w:val="16"/>
                <w:szCs w:val="16"/>
              </w:rPr>
              <w:t>Antecedentes</w:t>
            </w:r>
          </w:p>
          <w:p w14:paraId="25141553" w14:textId="78E511C3" w:rsidR="00026B42" w:rsidRPr="009F2084" w:rsidRDefault="00026B42" w:rsidP="003018D7">
            <w:pPr>
              <w:pStyle w:val="Prrafodelista"/>
              <w:numPr>
                <w:ilvl w:val="0"/>
                <w:numId w:val="99"/>
              </w:numPr>
              <w:jc w:val="both"/>
              <w:rPr>
                <w:rFonts w:ascii="Arial" w:eastAsiaTheme="majorEastAsia" w:hAnsi="Arial" w:cs="Arial"/>
                <w:sz w:val="16"/>
                <w:szCs w:val="16"/>
              </w:rPr>
            </w:pPr>
            <w:r w:rsidRPr="009F2084">
              <w:rPr>
                <w:rFonts w:ascii="Arial" w:eastAsiaTheme="majorEastAsia" w:hAnsi="Arial" w:cs="Arial"/>
                <w:sz w:val="16"/>
                <w:szCs w:val="16"/>
              </w:rPr>
              <w:t>Requisitos</w:t>
            </w:r>
          </w:p>
          <w:p w14:paraId="0E82CB3A" w14:textId="406C8CE8" w:rsidR="00026B42" w:rsidRPr="009F2084" w:rsidRDefault="00026B42" w:rsidP="003018D7">
            <w:pPr>
              <w:pStyle w:val="Prrafodelista"/>
              <w:numPr>
                <w:ilvl w:val="0"/>
                <w:numId w:val="99"/>
              </w:numPr>
              <w:jc w:val="both"/>
              <w:rPr>
                <w:rFonts w:ascii="Arial" w:eastAsiaTheme="majorEastAsia" w:hAnsi="Arial" w:cs="Arial"/>
                <w:sz w:val="16"/>
                <w:szCs w:val="16"/>
              </w:rPr>
            </w:pPr>
            <w:r w:rsidRPr="009F2084">
              <w:rPr>
                <w:rFonts w:ascii="Arial" w:eastAsiaTheme="majorEastAsia" w:hAnsi="Arial" w:cs="Arial"/>
                <w:sz w:val="16"/>
                <w:szCs w:val="16"/>
              </w:rPr>
              <w:t xml:space="preserve">Revalidar y </w:t>
            </w:r>
            <w:r w:rsidR="009C3AFB">
              <w:rPr>
                <w:rFonts w:ascii="Arial" w:eastAsiaTheme="majorEastAsia" w:hAnsi="Arial" w:cs="Arial"/>
                <w:sz w:val="16"/>
                <w:szCs w:val="16"/>
              </w:rPr>
              <w:t>e</w:t>
            </w:r>
            <w:r w:rsidRPr="009F2084">
              <w:rPr>
                <w:rFonts w:ascii="Arial" w:eastAsiaTheme="majorEastAsia" w:hAnsi="Arial" w:cs="Arial"/>
                <w:sz w:val="16"/>
                <w:szCs w:val="16"/>
              </w:rPr>
              <w:t xml:space="preserve">jercer </w:t>
            </w:r>
            <w:r w:rsidR="009C3AFB">
              <w:rPr>
                <w:rFonts w:ascii="Arial" w:eastAsiaTheme="majorEastAsia" w:hAnsi="Arial" w:cs="Arial"/>
                <w:sz w:val="16"/>
                <w:szCs w:val="16"/>
              </w:rPr>
              <w:t>m</w:t>
            </w:r>
            <w:r w:rsidRPr="009F2084">
              <w:rPr>
                <w:rFonts w:ascii="Arial" w:eastAsiaTheme="majorEastAsia" w:hAnsi="Arial" w:cs="Arial"/>
                <w:sz w:val="16"/>
                <w:szCs w:val="16"/>
              </w:rPr>
              <w:t>edicina en Chile</w:t>
            </w:r>
          </w:p>
          <w:p w14:paraId="4ABB1AC7" w14:textId="036840F7" w:rsidR="00026B42" w:rsidRPr="009F2084" w:rsidRDefault="00026B42" w:rsidP="003018D7">
            <w:pPr>
              <w:pStyle w:val="Prrafodelista"/>
              <w:numPr>
                <w:ilvl w:val="0"/>
                <w:numId w:val="99"/>
              </w:numPr>
              <w:jc w:val="both"/>
              <w:rPr>
                <w:rFonts w:ascii="Arial" w:eastAsiaTheme="majorEastAsia" w:hAnsi="Arial" w:cs="Arial"/>
                <w:sz w:val="16"/>
                <w:szCs w:val="16"/>
              </w:rPr>
            </w:pPr>
            <w:r w:rsidRPr="009F2084">
              <w:rPr>
                <w:rFonts w:ascii="Arial" w:eastAsiaTheme="majorEastAsia" w:hAnsi="Arial" w:cs="Arial"/>
                <w:sz w:val="16"/>
                <w:szCs w:val="16"/>
              </w:rPr>
              <w:t>EUNACOM práctico</w:t>
            </w:r>
          </w:p>
          <w:p w14:paraId="06FF32AB" w14:textId="1F66752D" w:rsidR="00026B42" w:rsidRPr="009F2084" w:rsidRDefault="00026B42" w:rsidP="003018D7">
            <w:pPr>
              <w:pStyle w:val="Prrafodelista"/>
              <w:numPr>
                <w:ilvl w:val="0"/>
                <w:numId w:val="99"/>
              </w:numPr>
              <w:jc w:val="both"/>
              <w:rPr>
                <w:rFonts w:ascii="Arial" w:eastAsiaTheme="majorEastAsia" w:hAnsi="Arial" w:cs="Arial"/>
                <w:sz w:val="16"/>
                <w:szCs w:val="16"/>
              </w:rPr>
            </w:pPr>
            <w:r w:rsidRPr="009F2084">
              <w:rPr>
                <w:rFonts w:ascii="Arial" w:eastAsiaTheme="majorEastAsia" w:hAnsi="Arial" w:cs="Arial"/>
                <w:sz w:val="16"/>
                <w:szCs w:val="16"/>
              </w:rPr>
              <w:t xml:space="preserve">Reconocimiento y </w:t>
            </w:r>
            <w:r w:rsidR="009C3AFB">
              <w:rPr>
                <w:rFonts w:ascii="Arial" w:eastAsiaTheme="majorEastAsia" w:hAnsi="Arial" w:cs="Arial"/>
                <w:sz w:val="16"/>
                <w:szCs w:val="16"/>
              </w:rPr>
              <w:t>h</w:t>
            </w:r>
            <w:r w:rsidRPr="009F2084">
              <w:rPr>
                <w:rFonts w:ascii="Arial" w:eastAsiaTheme="majorEastAsia" w:hAnsi="Arial" w:cs="Arial"/>
                <w:sz w:val="16"/>
                <w:szCs w:val="16"/>
              </w:rPr>
              <w:t>omologación</w:t>
            </w:r>
          </w:p>
          <w:p w14:paraId="07476C98" w14:textId="76A2A439" w:rsidR="00026B42" w:rsidRPr="009F2084" w:rsidRDefault="00026B42" w:rsidP="008720B5">
            <w:pPr>
              <w:pStyle w:val="Prrafodelista"/>
              <w:ind w:left="0"/>
              <w:jc w:val="both"/>
              <w:rPr>
                <w:rFonts w:ascii="Arial" w:eastAsiaTheme="majorEastAsia" w:hAnsi="Arial" w:cs="Arial"/>
                <w:b/>
                <w:bCs/>
                <w:sz w:val="16"/>
                <w:szCs w:val="16"/>
              </w:rPr>
            </w:pPr>
            <w:r w:rsidRPr="009F2084">
              <w:rPr>
                <w:rFonts w:ascii="Arial" w:eastAsiaTheme="majorEastAsia" w:hAnsi="Arial" w:cs="Arial"/>
                <w:b/>
                <w:bCs/>
                <w:sz w:val="16"/>
                <w:szCs w:val="16"/>
              </w:rPr>
              <w:t>Colombia</w:t>
            </w:r>
          </w:p>
          <w:p w14:paraId="5A1DA59C" w14:textId="00136C66" w:rsidR="00026B42" w:rsidRPr="009F2084" w:rsidRDefault="00026B42" w:rsidP="003018D7">
            <w:pPr>
              <w:pStyle w:val="Prrafodelista"/>
              <w:numPr>
                <w:ilvl w:val="0"/>
                <w:numId w:val="100"/>
              </w:numPr>
              <w:jc w:val="both"/>
              <w:rPr>
                <w:rFonts w:ascii="Arial" w:eastAsiaTheme="majorEastAsia" w:hAnsi="Arial" w:cs="Arial"/>
                <w:sz w:val="16"/>
                <w:szCs w:val="16"/>
              </w:rPr>
            </w:pPr>
            <w:r w:rsidRPr="009F2084">
              <w:rPr>
                <w:rFonts w:ascii="Arial" w:eastAsiaTheme="majorEastAsia" w:hAnsi="Arial" w:cs="Arial"/>
                <w:sz w:val="16"/>
                <w:szCs w:val="16"/>
              </w:rPr>
              <w:t>Introducción</w:t>
            </w:r>
          </w:p>
          <w:p w14:paraId="3E6739D3" w14:textId="26568E24" w:rsidR="00026B42" w:rsidRPr="009F2084" w:rsidRDefault="00026B42" w:rsidP="003018D7">
            <w:pPr>
              <w:pStyle w:val="Prrafodelista"/>
              <w:numPr>
                <w:ilvl w:val="0"/>
                <w:numId w:val="100"/>
              </w:numPr>
              <w:jc w:val="both"/>
              <w:rPr>
                <w:rFonts w:ascii="Arial" w:eastAsiaTheme="majorEastAsia" w:hAnsi="Arial" w:cs="Arial"/>
                <w:sz w:val="16"/>
                <w:szCs w:val="16"/>
              </w:rPr>
            </w:pPr>
            <w:r w:rsidRPr="009F2084">
              <w:rPr>
                <w:rFonts w:ascii="Arial" w:eastAsiaTheme="majorEastAsia" w:hAnsi="Arial" w:cs="Arial"/>
                <w:sz w:val="16"/>
                <w:szCs w:val="16"/>
              </w:rPr>
              <w:t>Marco legal</w:t>
            </w:r>
          </w:p>
          <w:p w14:paraId="19221990" w14:textId="0FFAB19A" w:rsidR="00026B42" w:rsidRPr="009F2084" w:rsidRDefault="00026B42" w:rsidP="003018D7">
            <w:pPr>
              <w:pStyle w:val="Prrafodelista"/>
              <w:numPr>
                <w:ilvl w:val="0"/>
                <w:numId w:val="100"/>
              </w:numPr>
              <w:jc w:val="both"/>
              <w:rPr>
                <w:rFonts w:ascii="Arial" w:eastAsiaTheme="majorEastAsia" w:hAnsi="Arial" w:cs="Arial"/>
                <w:sz w:val="16"/>
                <w:szCs w:val="16"/>
              </w:rPr>
            </w:pPr>
            <w:r w:rsidRPr="009F2084">
              <w:rPr>
                <w:rFonts w:ascii="Arial" w:eastAsiaTheme="majorEastAsia" w:hAnsi="Arial" w:cs="Arial"/>
                <w:sz w:val="16"/>
                <w:szCs w:val="16"/>
              </w:rPr>
              <w:t>Requisitos</w:t>
            </w:r>
          </w:p>
          <w:p w14:paraId="4C3B6ED8" w14:textId="527BD06C" w:rsidR="00026B42" w:rsidRPr="009F2084" w:rsidRDefault="00026B42" w:rsidP="008720B5">
            <w:pPr>
              <w:pStyle w:val="Prrafodelista"/>
              <w:ind w:left="0"/>
              <w:jc w:val="both"/>
              <w:rPr>
                <w:rFonts w:ascii="Arial" w:eastAsiaTheme="majorEastAsia" w:hAnsi="Arial" w:cs="Arial"/>
                <w:b/>
                <w:bCs/>
                <w:sz w:val="16"/>
                <w:szCs w:val="16"/>
              </w:rPr>
            </w:pPr>
            <w:r w:rsidRPr="009F2084">
              <w:rPr>
                <w:rFonts w:ascii="Arial" w:eastAsiaTheme="majorEastAsia" w:hAnsi="Arial" w:cs="Arial"/>
                <w:b/>
                <w:bCs/>
                <w:sz w:val="16"/>
                <w:szCs w:val="16"/>
              </w:rPr>
              <w:t>Ecuador</w:t>
            </w:r>
          </w:p>
          <w:p w14:paraId="1F1843E4" w14:textId="36250D2E" w:rsidR="00026B42" w:rsidRPr="009F2084" w:rsidRDefault="00026B42" w:rsidP="003018D7">
            <w:pPr>
              <w:pStyle w:val="Prrafodelista"/>
              <w:numPr>
                <w:ilvl w:val="0"/>
                <w:numId w:val="101"/>
              </w:numPr>
              <w:jc w:val="both"/>
              <w:rPr>
                <w:rFonts w:ascii="Arial" w:eastAsiaTheme="majorEastAsia" w:hAnsi="Arial" w:cs="Arial"/>
                <w:sz w:val="16"/>
                <w:szCs w:val="16"/>
              </w:rPr>
            </w:pPr>
            <w:r w:rsidRPr="009F2084">
              <w:rPr>
                <w:rFonts w:ascii="Arial" w:eastAsiaTheme="majorEastAsia" w:hAnsi="Arial" w:cs="Arial"/>
                <w:sz w:val="16"/>
                <w:szCs w:val="16"/>
              </w:rPr>
              <w:t>Introducción</w:t>
            </w:r>
          </w:p>
          <w:p w14:paraId="00F13921" w14:textId="38AA1178" w:rsidR="00026B42" w:rsidRPr="009F2084" w:rsidRDefault="00026B42" w:rsidP="003018D7">
            <w:pPr>
              <w:pStyle w:val="Prrafodelista"/>
              <w:numPr>
                <w:ilvl w:val="0"/>
                <w:numId w:val="101"/>
              </w:numPr>
              <w:jc w:val="both"/>
              <w:rPr>
                <w:rFonts w:ascii="Arial" w:eastAsiaTheme="majorEastAsia" w:hAnsi="Arial" w:cs="Arial"/>
                <w:sz w:val="16"/>
                <w:szCs w:val="16"/>
              </w:rPr>
            </w:pPr>
            <w:r w:rsidRPr="009F2084">
              <w:rPr>
                <w:rFonts w:ascii="Arial" w:eastAsiaTheme="majorEastAsia" w:hAnsi="Arial" w:cs="Arial"/>
                <w:sz w:val="16"/>
                <w:szCs w:val="16"/>
              </w:rPr>
              <w:t xml:space="preserve">Marco </w:t>
            </w:r>
            <w:r w:rsidR="009C3AFB">
              <w:rPr>
                <w:rFonts w:ascii="Arial" w:eastAsiaTheme="majorEastAsia" w:hAnsi="Arial" w:cs="Arial"/>
                <w:sz w:val="16"/>
                <w:szCs w:val="16"/>
              </w:rPr>
              <w:t>l</w:t>
            </w:r>
            <w:r w:rsidRPr="009F2084">
              <w:rPr>
                <w:rFonts w:ascii="Arial" w:eastAsiaTheme="majorEastAsia" w:hAnsi="Arial" w:cs="Arial"/>
                <w:sz w:val="16"/>
                <w:szCs w:val="16"/>
              </w:rPr>
              <w:t>egal</w:t>
            </w:r>
          </w:p>
          <w:p w14:paraId="41295C6A" w14:textId="3C0C9BD5" w:rsidR="00026B42" w:rsidRPr="009F2084" w:rsidRDefault="00026B42" w:rsidP="003018D7">
            <w:pPr>
              <w:pStyle w:val="Prrafodelista"/>
              <w:numPr>
                <w:ilvl w:val="0"/>
                <w:numId w:val="101"/>
              </w:numPr>
              <w:jc w:val="both"/>
              <w:rPr>
                <w:rFonts w:ascii="Arial" w:eastAsiaTheme="majorEastAsia" w:hAnsi="Arial" w:cs="Arial"/>
                <w:sz w:val="16"/>
                <w:szCs w:val="16"/>
              </w:rPr>
            </w:pPr>
            <w:r w:rsidRPr="009F2084">
              <w:rPr>
                <w:rFonts w:ascii="Arial" w:eastAsiaTheme="majorEastAsia" w:hAnsi="Arial" w:cs="Arial"/>
                <w:sz w:val="16"/>
                <w:szCs w:val="16"/>
              </w:rPr>
              <w:t>Convalidación de títulos extranjeros</w:t>
            </w:r>
          </w:p>
          <w:p w14:paraId="6ACB158A" w14:textId="6F6D056D" w:rsidR="00026B42" w:rsidRPr="009F2084" w:rsidRDefault="00026B42" w:rsidP="003018D7">
            <w:pPr>
              <w:pStyle w:val="Prrafodelista"/>
              <w:numPr>
                <w:ilvl w:val="0"/>
                <w:numId w:val="101"/>
              </w:numPr>
              <w:jc w:val="both"/>
              <w:rPr>
                <w:rFonts w:ascii="Arial" w:eastAsiaTheme="majorEastAsia" w:hAnsi="Arial" w:cs="Arial"/>
                <w:sz w:val="16"/>
                <w:szCs w:val="16"/>
              </w:rPr>
            </w:pPr>
            <w:r w:rsidRPr="009F2084">
              <w:rPr>
                <w:rFonts w:ascii="Arial" w:eastAsiaTheme="majorEastAsia" w:hAnsi="Arial" w:cs="Arial"/>
                <w:sz w:val="16"/>
                <w:szCs w:val="16"/>
              </w:rPr>
              <w:t xml:space="preserve">Requisitos </w:t>
            </w:r>
            <w:r w:rsidR="009C3AFB">
              <w:rPr>
                <w:rFonts w:ascii="Arial" w:eastAsiaTheme="majorEastAsia" w:hAnsi="Arial" w:cs="Arial"/>
                <w:sz w:val="16"/>
                <w:szCs w:val="16"/>
              </w:rPr>
              <w:t>o</w:t>
            </w:r>
            <w:r w:rsidRPr="009F2084">
              <w:rPr>
                <w:rFonts w:ascii="Arial" w:eastAsiaTheme="majorEastAsia" w:hAnsi="Arial" w:cs="Arial"/>
                <w:sz w:val="16"/>
                <w:szCs w:val="16"/>
              </w:rPr>
              <w:t>bligatorios</w:t>
            </w:r>
          </w:p>
          <w:p w14:paraId="0C063BEF" w14:textId="447628D3" w:rsidR="00026B42" w:rsidRPr="009F2084" w:rsidRDefault="00026B42" w:rsidP="003018D7">
            <w:pPr>
              <w:pStyle w:val="Prrafodelista"/>
              <w:numPr>
                <w:ilvl w:val="0"/>
                <w:numId w:val="101"/>
              </w:numPr>
              <w:jc w:val="both"/>
              <w:rPr>
                <w:rFonts w:ascii="Arial" w:eastAsiaTheme="majorEastAsia" w:hAnsi="Arial" w:cs="Arial"/>
                <w:sz w:val="16"/>
                <w:szCs w:val="16"/>
              </w:rPr>
            </w:pPr>
            <w:r w:rsidRPr="009F2084">
              <w:rPr>
                <w:rFonts w:ascii="Arial" w:eastAsiaTheme="majorEastAsia" w:hAnsi="Arial" w:cs="Arial"/>
                <w:sz w:val="16"/>
                <w:szCs w:val="16"/>
              </w:rPr>
              <w:t xml:space="preserve">Requisitos </w:t>
            </w:r>
            <w:r w:rsidR="009C3AFB">
              <w:rPr>
                <w:rFonts w:ascii="Arial" w:eastAsiaTheme="majorEastAsia" w:hAnsi="Arial" w:cs="Arial"/>
                <w:sz w:val="16"/>
                <w:szCs w:val="16"/>
              </w:rPr>
              <w:t>e</w:t>
            </w:r>
            <w:r w:rsidRPr="009F2084">
              <w:rPr>
                <w:rFonts w:ascii="Arial" w:eastAsiaTheme="majorEastAsia" w:hAnsi="Arial" w:cs="Arial"/>
                <w:sz w:val="16"/>
                <w:szCs w:val="16"/>
              </w:rPr>
              <w:t>speciales</w:t>
            </w:r>
            <w:r w:rsidRPr="009F2084">
              <w:rPr>
                <w:rFonts w:ascii="Arial" w:eastAsiaTheme="majorEastAsia" w:hAnsi="Arial" w:cs="Arial"/>
                <w:sz w:val="16"/>
                <w:szCs w:val="16"/>
              </w:rPr>
              <w:tab/>
            </w:r>
          </w:p>
          <w:p w14:paraId="6635E968" w14:textId="4970DBD0" w:rsidR="00026B42" w:rsidRPr="009F2084" w:rsidRDefault="00026B42" w:rsidP="003018D7">
            <w:pPr>
              <w:pStyle w:val="Prrafodelista"/>
              <w:numPr>
                <w:ilvl w:val="0"/>
                <w:numId w:val="101"/>
              </w:numPr>
              <w:jc w:val="both"/>
              <w:rPr>
                <w:rFonts w:ascii="Arial" w:eastAsiaTheme="majorEastAsia" w:hAnsi="Arial" w:cs="Arial"/>
                <w:sz w:val="16"/>
                <w:szCs w:val="16"/>
              </w:rPr>
            </w:pPr>
            <w:r w:rsidRPr="009F2084">
              <w:rPr>
                <w:rFonts w:ascii="Arial" w:eastAsiaTheme="majorEastAsia" w:hAnsi="Arial" w:cs="Arial"/>
                <w:sz w:val="16"/>
                <w:szCs w:val="16"/>
              </w:rPr>
              <w:t>Habilitación para el ejercicio profesional</w:t>
            </w:r>
          </w:p>
          <w:p w14:paraId="3D4833B7" w14:textId="59850979" w:rsidR="00026B42" w:rsidRPr="009F2084" w:rsidRDefault="00026B42" w:rsidP="003018D7">
            <w:pPr>
              <w:pStyle w:val="Prrafodelista"/>
              <w:numPr>
                <w:ilvl w:val="0"/>
                <w:numId w:val="101"/>
              </w:numPr>
              <w:jc w:val="both"/>
              <w:rPr>
                <w:rFonts w:ascii="Arial" w:eastAsiaTheme="majorEastAsia" w:hAnsi="Arial" w:cs="Arial"/>
                <w:sz w:val="16"/>
                <w:szCs w:val="16"/>
              </w:rPr>
            </w:pPr>
            <w:r w:rsidRPr="009F2084">
              <w:rPr>
                <w:rFonts w:ascii="Arial" w:eastAsiaTheme="majorEastAsia" w:hAnsi="Arial" w:cs="Arial"/>
                <w:sz w:val="16"/>
                <w:szCs w:val="16"/>
              </w:rPr>
              <w:t>Consideraciones en los requisitos</w:t>
            </w:r>
          </w:p>
          <w:p w14:paraId="15F4D3C4" w14:textId="0408F4CE" w:rsidR="00026B42" w:rsidRPr="009F2084" w:rsidRDefault="00026B42" w:rsidP="003018D7">
            <w:pPr>
              <w:pStyle w:val="Prrafodelista"/>
              <w:numPr>
                <w:ilvl w:val="0"/>
                <w:numId w:val="101"/>
              </w:numPr>
              <w:jc w:val="both"/>
              <w:rPr>
                <w:rFonts w:ascii="Arial" w:eastAsiaTheme="majorEastAsia" w:hAnsi="Arial" w:cs="Arial"/>
                <w:sz w:val="16"/>
                <w:szCs w:val="16"/>
              </w:rPr>
            </w:pPr>
            <w:r w:rsidRPr="009F2084">
              <w:rPr>
                <w:rFonts w:ascii="Arial" w:eastAsiaTheme="majorEastAsia" w:hAnsi="Arial" w:cs="Arial"/>
                <w:sz w:val="16"/>
                <w:szCs w:val="16"/>
              </w:rPr>
              <w:t xml:space="preserve">Requisitos para </w:t>
            </w:r>
            <w:r w:rsidR="009C3AFB">
              <w:rPr>
                <w:rFonts w:ascii="Arial" w:eastAsiaTheme="majorEastAsia" w:hAnsi="Arial" w:cs="Arial"/>
                <w:sz w:val="16"/>
                <w:szCs w:val="16"/>
              </w:rPr>
              <w:t>h</w:t>
            </w:r>
            <w:r w:rsidRPr="009F2084">
              <w:rPr>
                <w:rFonts w:ascii="Arial" w:eastAsiaTheme="majorEastAsia" w:hAnsi="Arial" w:cs="Arial"/>
                <w:sz w:val="16"/>
                <w:szCs w:val="16"/>
              </w:rPr>
              <w:t>abilitación profesional</w:t>
            </w:r>
          </w:p>
          <w:p w14:paraId="6C6CC956" w14:textId="16CF0FD3" w:rsidR="00026B42" w:rsidRPr="009F2084" w:rsidRDefault="00026B42" w:rsidP="008720B5">
            <w:pPr>
              <w:pStyle w:val="Prrafodelista"/>
              <w:ind w:left="0"/>
              <w:jc w:val="both"/>
              <w:rPr>
                <w:rFonts w:ascii="Arial" w:eastAsiaTheme="majorEastAsia" w:hAnsi="Arial" w:cs="Arial"/>
                <w:b/>
                <w:bCs/>
                <w:sz w:val="16"/>
                <w:szCs w:val="16"/>
              </w:rPr>
            </w:pPr>
            <w:r w:rsidRPr="009F2084">
              <w:rPr>
                <w:rFonts w:ascii="Arial" w:eastAsiaTheme="majorEastAsia" w:hAnsi="Arial" w:cs="Arial"/>
                <w:b/>
                <w:bCs/>
                <w:sz w:val="16"/>
                <w:szCs w:val="16"/>
              </w:rPr>
              <w:t>Perú</w:t>
            </w:r>
          </w:p>
          <w:p w14:paraId="2474DEDB" w14:textId="65054904" w:rsidR="00026B42" w:rsidRPr="009F2084" w:rsidRDefault="00026B42" w:rsidP="003018D7">
            <w:pPr>
              <w:pStyle w:val="Prrafodelista"/>
              <w:numPr>
                <w:ilvl w:val="0"/>
                <w:numId w:val="102"/>
              </w:numPr>
              <w:jc w:val="both"/>
              <w:rPr>
                <w:rFonts w:ascii="Arial" w:eastAsiaTheme="majorEastAsia" w:hAnsi="Arial" w:cs="Arial"/>
                <w:sz w:val="16"/>
                <w:szCs w:val="16"/>
              </w:rPr>
            </w:pPr>
            <w:r w:rsidRPr="009F2084">
              <w:rPr>
                <w:rFonts w:ascii="Arial" w:eastAsiaTheme="majorEastAsia" w:hAnsi="Arial" w:cs="Arial"/>
                <w:sz w:val="16"/>
                <w:szCs w:val="16"/>
              </w:rPr>
              <w:t>Introducción</w:t>
            </w:r>
          </w:p>
          <w:p w14:paraId="32963FB7" w14:textId="272B06F7" w:rsidR="00026B42" w:rsidRPr="009F2084" w:rsidRDefault="00026B42" w:rsidP="003018D7">
            <w:pPr>
              <w:pStyle w:val="Prrafodelista"/>
              <w:numPr>
                <w:ilvl w:val="0"/>
                <w:numId w:val="102"/>
              </w:numPr>
              <w:jc w:val="both"/>
              <w:rPr>
                <w:rFonts w:ascii="Arial" w:eastAsiaTheme="majorEastAsia" w:hAnsi="Arial" w:cs="Arial"/>
                <w:sz w:val="16"/>
                <w:szCs w:val="16"/>
              </w:rPr>
            </w:pPr>
            <w:r w:rsidRPr="009F2084">
              <w:rPr>
                <w:rFonts w:ascii="Arial" w:eastAsiaTheme="majorEastAsia" w:hAnsi="Arial" w:cs="Arial"/>
                <w:sz w:val="16"/>
                <w:szCs w:val="16"/>
              </w:rPr>
              <w:t>Requisitos</w:t>
            </w:r>
          </w:p>
          <w:p w14:paraId="4917263F" w14:textId="64C4C161" w:rsidR="00026B42" w:rsidRPr="009F2084" w:rsidRDefault="00026B42" w:rsidP="003018D7">
            <w:pPr>
              <w:pStyle w:val="Prrafodelista"/>
              <w:numPr>
                <w:ilvl w:val="0"/>
                <w:numId w:val="102"/>
              </w:numPr>
              <w:jc w:val="both"/>
              <w:rPr>
                <w:rFonts w:ascii="Arial" w:eastAsiaTheme="majorEastAsia" w:hAnsi="Arial" w:cs="Arial"/>
                <w:sz w:val="16"/>
                <w:szCs w:val="16"/>
              </w:rPr>
            </w:pPr>
            <w:r w:rsidRPr="009F2084">
              <w:rPr>
                <w:rFonts w:ascii="Arial" w:eastAsiaTheme="majorEastAsia" w:hAnsi="Arial" w:cs="Arial"/>
                <w:sz w:val="16"/>
                <w:szCs w:val="16"/>
              </w:rPr>
              <w:t>Casos especiales</w:t>
            </w:r>
          </w:p>
          <w:p w14:paraId="182325C4" w14:textId="74B53728" w:rsidR="00026B42" w:rsidRPr="009F2084" w:rsidRDefault="00026B42" w:rsidP="003018D7">
            <w:pPr>
              <w:pStyle w:val="Prrafodelista"/>
              <w:numPr>
                <w:ilvl w:val="0"/>
                <w:numId w:val="102"/>
              </w:numPr>
              <w:jc w:val="both"/>
              <w:rPr>
                <w:rFonts w:ascii="Arial" w:eastAsiaTheme="majorEastAsia" w:hAnsi="Arial" w:cs="Arial"/>
                <w:sz w:val="16"/>
                <w:szCs w:val="16"/>
              </w:rPr>
            </w:pPr>
            <w:r w:rsidRPr="009F2084">
              <w:rPr>
                <w:rFonts w:ascii="Arial" w:eastAsiaTheme="majorEastAsia" w:hAnsi="Arial" w:cs="Arial"/>
                <w:sz w:val="16"/>
                <w:szCs w:val="16"/>
              </w:rPr>
              <w:t>Requisitos</w:t>
            </w:r>
          </w:p>
          <w:p w14:paraId="176C92BE" w14:textId="30B71964" w:rsidR="00026B42" w:rsidRPr="009F2084" w:rsidRDefault="00026B42" w:rsidP="008720B5">
            <w:pPr>
              <w:pStyle w:val="Prrafodelista"/>
              <w:ind w:left="0"/>
              <w:jc w:val="both"/>
              <w:rPr>
                <w:rFonts w:ascii="Arial" w:eastAsiaTheme="majorEastAsia" w:hAnsi="Arial" w:cs="Arial"/>
                <w:b/>
                <w:bCs/>
                <w:sz w:val="16"/>
                <w:szCs w:val="16"/>
              </w:rPr>
            </w:pPr>
            <w:r w:rsidRPr="009F2084">
              <w:rPr>
                <w:rFonts w:ascii="Arial" w:eastAsiaTheme="majorEastAsia" w:hAnsi="Arial" w:cs="Arial"/>
                <w:b/>
                <w:bCs/>
                <w:sz w:val="16"/>
                <w:szCs w:val="16"/>
              </w:rPr>
              <w:t>Venezuela</w:t>
            </w:r>
          </w:p>
          <w:p w14:paraId="3B4641E4" w14:textId="48D8CF1C" w:rsidR="00026B42" w:rsidRPr="009F2084" w:rsidRDefault="00026B42" w:rsidP="003018D7">
            <w:pPr>
              <w:pStyle w:val="Prrafodelista"/>
              <w:numPr>
                <w:ilvl w:val="0"/>
                <w:numId w:val="103"/>
              </w:numPr>
              <w:jc w:val="both"/>
              <w:rPr>
                <w:rFonts w:ascii="Arial" w:eastAsiaTheme="majorEastAsia" w:hAnsi="Arial" w:cs="Arial"/>
                <w:sz w:val="16"/>
                <w:szCs w:val="16"/>
              </w:rPr>
            </w:pPr>
            <w:r w:rsidRPr="009F2084">
              <w:rPr>
                <w:rFonts w:ascii="Arial" w:eastAsiaTheme="majorEastAsia" w:hAnsi="Arial" w:cs="Arial"/>
                <w:sz w:val="16"/>
                <w:szCs w:val="16"/>
              </w:rPr>
              <w:t>Marco legal</w:t>
            </w:r>
          </w:p>
          <w:p w14:paraId="115A8A84" w14:textId="496C213C" w:rsidR="00026B42" w:rsidRPr="009F2084" w:rsidRDefault="00026B42" w:rsidP="003018D7">
            <w:pPr>
              <w:pStyle w:val="Prrafodelista"/>
              <w:numPr>
                <w:ilvl w:val="0"/>
                <w:numId w:val="103"/>
              </w:numPr>
              <w:jc w:val="both"/>
              <w:rPr>
                <w:rFonts w:ascii="Arial" w:eastAsiaTheme="majorEastAsia" w:hAnsi="Arial" w:cs="Arial"/>
                <w:sz w:val="16"/>
                <w:szCs w:val="16"/>
              </w:rPr>
            </w:pPr>
            <w:r w:rsidRPr="009F2084">
              <w:rPr>
                <w:rFonts w:ascii="Arial" w:eastAsiaTheme="majorEastAsia" w:hAnsi="Arial" w:cs="Arial"/>
                <w:sz w:val="16"/>
                <w:szCs w:val="16"/>
              </w:rPr>
              <w:t>Reválida de títulos universitarios extranjeros</w:t>
            </w:r>
          </w:p>
          <w:p w14:paraId="5980B6C1" w14:textId="09DFB87E" w:rsidR="00026B42" w:rsidRPr="009F2084" w:rsidRDefault="00026B42" w:rsidP="003018D7">
            <w:pPr>
              <w:pStyle w:val="Prrafodelista"/>
              <w:numPr>
                <w:ilvl w:val="0"/>
                <w:numId w:val="103"/>
              </w:numPr>
              <w:jc w:val="both"/>
              <w:rPr>
                <w:rFonts w:ascii="Arial" w:eastAsiaTheme="majorEastAsia" w:hAnsi="Arial" w:cs="Arial"/>
                <w:sz w:val="16"/>
                <w:szCs w:val="16"/>
              </w:rPr>
            </w:pPr>
            <w:r w:rsidRPr="009F2084">
              <w:rPr>
                <w:rFonts w:ascii="Arial" w:eastAsiaTheme="majorEastAsia" w:hAnsi="Arial" w:cs="Arial"/>
                <w:sz w:val="16"/>
                <w:szCs w:val="16"/>
              </w:rPr>
              <w:t>Requisitos</w:t>
            </w:r>
          </w:p>
          <w:p w14:paraId="39EFEAEC" w14:textId="5779C41A" w:rsidR="00026B42" w:rsidRPr="009F2084" w:rsidRDefault="00026B42" w:rsidP="008720B5">
            <w:pPr>
              <w:pStyle w:val="Prrafodelista"/>
              <w:ind w:left="0"/>
              <w:jc w:val="both"/>
              <w:rPr>
                <w:rFonts w:ascii="Arial" w:eastAsiaTheme="majorEastAsia" w:hAnsi="Arial" w:cs="Arial"/>
                <w:b/>
                <w:bCs/>
                <w:sz w:val="16"/>
                <w:szCs w:val="16"/>
              </w:rPr>
            </w:pPr>
            <w:r w:rsidRPr="009F2084">
              <w:rPr>
                <w:rFonts w:ascii="Arial" w:eastAsiaTheme="majorEastAsia" w:hAnsi="Arial" w:cs="Arial"/>
                <w:b/>
                <w:bCs/>
                <w:sz w:val="16"/>
                <w:szCs w:val="16"/>
              </w:rPr>
              <w:t>Parteras</w:t>
            </w:r>
          </w:p>
          <w:p w14:paraId="44142D49" w14:textId="4CFF5DDF" w:rsidR="00026B42" w:rsidRPr="009F2084" w:rsidRDefault="00026B42" w:rsidP="003018D7">
            <w:pPr>
              <w:pStyle w:val="Prrafodelista"/>
              <w:numPr>
                <w:ilvl w:val="0"/>
                <w:numId w:val="104"/>
              </w:numPr>
              <w:jc w:val="both"/>
              <w:rPr>
                <w:rFonts w:ascii="Arial" w:eastAsiaTheme="majorEastAsia" w:hAnsi="Arial" w:cs="Arial"/>
                <w:sz w:val="16"/>
                <w:szCs w:val="16"/>
              </w:rPr>
            </w:pPr>
            <w:r w:rsidRPr="009F2084">
              <w:rPr>
                <w:rFonts w:ascii="Arial" w:eastAsiaTheme="majorEastAsia" w:hAnsi="Arial" w:cs="Arial"/>
                <w:sz w:val="16"/>
                <w:szCs w:val="16"/>
              </w:rPr>
              <w:t>Bolivia</w:t>
            </w:r>
          </w:p>
          <w:p w14:paraId="551A2348" w14:textId="698AB213" w:rsidR="00026B42" w:rsidRPr="009F2084" w:rsidRDefault="00026B42" w:rsidP="003018D7">
            <w:pPr>
              <w:pStyle w:val="Prrafodelista"/>
              <w:numPr>
                <w:ilvl w:val="0"/>
                <w:numId w:val="104"/>
              </w:numPr>
              <w:jc w:val="both"/>
              <w:rPr>
                <w:rFonts w:ascii="Arial" w:eastAsiaTheme="majorEastAsia" w:hAnsi="Arial" w:cs="Arial"/>
                <w:sz w:val="16"/>
                <w:szCs w:val="16"/>
              </w:rPr>
            </w:pPr>
            <w:r w:rsidRPr="009F2084">
              <w:rPr>
                <w:rFonts w:ascii="Arial" w:eastAsiaTheme="majorEastAsia" w:hAnsi="Arial" w:cs="Arial"/>
                <w:sz w:val="16"/>
                <w:szCs w:val="16"/>
              </w:rPr>
              <w:t>Chile</w:t>
            </w:r>
          </w:p>
          <w:p w14:paraId="66C87239" w14:textId="40584D52" w:rsidR="00026B42" w:rsidRPr="009F2084" w:rsidRDefault="00026B42" w:rsidP="003018D7">
            <w:pPr>
              <w:pStyle w:val="Prrafodelista"/>
              <w:numPr>
                <w:ilvl w:val="0"/>
                <w:numId w:val="104"/>
              </w:numPr>
              <w:jc w:val="both"/>
              <w:rPr>
                <w:rFonts w:ascii="Arial" w:eastAsiaTheme="majorEastAsia" w:hAnsi="Arial" w:cs="Arial"/>
                <w:sz w:val="16"/>
                <w:szCs w:val="16"/>
              </w:rPr>
            </w:pPr>
            <w:r w:rsidRPr="009F2084">
              <w:rPr>
                <w:rFonts w:ascii="Arial" w:eastAsiaTheme="majorEastAsia" w:hAnsi="Arial" w:cs="Arial"/>
                <w:sz w:val="16"/>
                <w:szCs w:val="16"/>
              </w:rPr>
              <w:t>Colombia</w:t>
            </w:r>
          </w:p>
          <w:p w14:paraId="32D2D238" w14:textId="39BAC157" w:rsidR="00026B42" w:rsidRPr="009F2084" w:rsidRDefault="00026B42" w:rsidP="003018D7">
            <w:pPr>
              <w:pStyle w:val="Prrafodelista"/>
              <w:numPr>
                <w:ilvl w:val="0"/>
                <w:numId w:val="104"/>
              </w:numPr>
              <w:jc w:val="both"/>
              <w:rPr>
                <w:rFonts w:ascii="Arial" w:eastAsiaTheme="majorEastAsia" w:hAnsi="Arial" w:cs="Arial"/>
                <w:sz w:val="16"/>
                <w:szCs w:val="16"/>
              </w:rPr>
            </w:pPr>
            <w:r w:rsidRPr="009F2084">
              <w:rPr>
                <w:rFonts w:ascii="Arial" w:eastAsiaTheme="majorEastAsia" w:hAnsi="Arial" w:cs="Arial"/>
                <w:sz w:val="16"/>
                <w:szCs w:val="16"/>
              </w:rPr>
              <w:t>Ecuador</w:t>
            </w:r>
          </w:p>
          <w:p w14:paraId="5CD77C31" w14:textId="0CB74341" w:rsidR="00026B42" w:rsidRPr="009F2084" w:rsidRDefault="00026B42" w:rsidP="003018D7">
            <w:pPr>
              <w:pStyle w:val="Prrafodelista"/>
              <w:numPr>
                <w:ilvl w:val="0"/>
                <w:numId w:val="104"/>
              </w:numPr>
              <w:jc w:val="both"/>
              <w:rPr>
                <w:rFonts w:ascii="Arial" w:eastAsiaTheme="majorEastAsia" w:hAnsi="Arial" w:cs="Arial"/>
                <w:sz w:val="16"/>
                <w:szCs w:val="16"/>
              </w:rPr>
            </w:pPr>
            <w:r w:rsidRPr="009F2084">
              <w:rPr>
                <w:rFonts w:ascii="Arial" w:eastAsiaTheme="majorEastAsia" w:hAnsi="Arial" w:cs="Arial"/>
                <w:sz w:val="16"/>
                <w:szCs w:val="16"/>
              </w:rPr>
              <w:t>Perú</w:t>
            </w:r>
          </w:p>
          <w:p w14:paraId="51C45970" w14:textId="329156AF" w:rsidR="00026B42" w:rsidRPr="009F2084" w:rsidRDefault="00026B42" w:rsidP="003018D7">
            <w:pPr>
              <w:pStyle w:val="Prrafodelista"/>
              <w:numPr>
                <w:ilvl w:val="0"/>
                <w:numId w:val="104"/>
              </w:numPr>
              <w:jc w:val="both"/>
              <w:rPr>
                <w:rFonts w:ascii="Arial" w:eastAsiaTheme="majorEastAsia" w:hAnsi="Arial" w:cs="Arial"/>
                <w:sz w:val="16"/>
                <w:szCs w:val="16"/>
              </w:rPr>
            </w:pPr>
            <w:r w:rsidRPr="009F2084">
              <w:rPr>
                <w:rFonts w:ascii="Arial" w:eastAsiaTheme="majorEastAsia" w:hAnsi="Arial" w:cs="Arial"/>
                <w:sz w:val="16"/>
                <w:szCs w:val="16"/>
              </w:rPr>
              <w:t>Venezuela</w:t>
            </w:r>
          </w:p>
          <w:p w14:paraId="74A7FE44" w14:textId="4176AC9F" w:rsidR="00026B42" w:rsidRPr="009F2084" w:rsidRDefault="00026B42" w:rsidP="008720B5">
            <w:pPr>
              <w:pStyle w:val="Prrafodelista"/>
              <w:ind w:left="0"/>
              <w:jc w:val="both"/>
              <w:rPr>
                <w:rFonts w:ascii="Arial" w:eastAsiaTheme="majorEastAsia" w:hAnsi="Arial" w:cs="Arial"/>
                <w:b/>
                <w:bCs/>
                <w:sz w:val="16"/>
                <w:szCs w:val="16"/>
              </w:rPr>
            </w:pPr>
            <w:r w:rsidRPr="009F2084">
              <w:rPr>
                <w:rFonts w:ascii="Arial" w:eastAsiaTheme="majorEastAsia" w:hAnsi="Arial" w:cs="Arial"/>
                <w:b/>
                <w:bCs/>
                <w:sz w:val="16"/>
                <w:szCs w:val="16"/>
              </w:rPr>
              <w:t>Conclusiones recomendaciones</w:t>
            </w:r>
          </w:p>
          <w:p w14:paraId="6BD27C13" w14:textId="475C6EDC" w:rsidR="00026B42" w:rsidRPr="009F2084" w:rsidRDefault="00026B42" w:rsidP="003018D7">
            <w:pPr>
              <w:pStyle w:val="Prrafodelista"/>
              <w:numPr>
                <w:ilvl w:val="0"/>
                <w:numId w:val="105"/>
              </w:numPr>
              <w:jc w:val="both"/>
              <w:rPr>
                <w:rFonts w:ascii="Arial" w:eastAsiaTheme="majorEastAsia" w:hAnsi="Arial" w:cs="Arial"/>
                <w:sz w:val="16"/>
                <w:szCs w:val="16"/>
              </w:rPr>
            </w:pPr>
            <w:r w:rsidRPr="009F2084">
              <w:rPr>
                <w:rFonts w:ascii="Arial" w:eastAsiaTheme="majorEastAsia" w:hAnsi="Arial" w:cs="Arial"/>
                <w:sz w:val="16"/>
                <w:szCs w:val="16"/>
              </w:rPr>
              <w:t xml:space="preserve">Reflexiones luego de la </w:t>
            </w:r>
            <w:r w:rsidR="009C3AFB">
              <w:rPr>
                <w:rFonts w:ascii="Arial" w:eastAsiaTheme="majorEastAsia" w:hAnsi="Arial" w:cs="Arial"/>
                <w:sz w:val="16"/>
                <w:szCs w:val="16"/>
              </w:rPr>
              <w:t>p</w:t>
            </w:r>
            <w:r w:rsidRPr="009F2084">
              <w:rPr>
                <w:rFonts w:ascii="Arial" w:eastAsiaTheme="majorEastAsia" w:hAnsi="Arial" w:cs="Arial"/>
                <w:sz w:val="16"/>
                <w:szCs w:val="16"/>
              </w:rPr>
              <w:t>andemia de Coronavirus C</w:t>
            </w:r>
            <w:r w:rsidR="009C3AFB">
              <w:rPr>
                <w:rFonts w:ascii="Arial" w:eastAsiaTheme="majorEastAsia" w:hAnsi="Arial" w:cs="Arial"/>
                <w:sz w:val="16"/>
                <w:szCs w:val="16"/>
              </w:rPr>
              <w:t>OVID</w:t>
            </w:r>
            <w:r w:rsidRPr="009F2084">
              <w:rPr>
                <w:rFonts w:ascii="Arial" w:eastAsiaTheme="majorEastAsia" w:hAnsi="Arial" w:cs="Arial"/>
                <w:sz w:val="16"/>
                <w:szCs w:val="16"/>
              </w:rPr>
              <w:t>-19</w:t>
            </w:r>
          </w:p>
          <w:p w14:paraId="04EECB09" w14:textId="24B933A7" w:rsidR="00026B42" w:rsidRPr="009F2084" w:rsidRDefault="00026B42" w:rsidP="003018D7">
            <w:pPr>
              <w:pStyle w:val="Prrafodelista"/>
              <w:numPr>
                <w:ilvl w:val="0"/>
                <w:numId w:val="105"/>
              </w:numPr>
              <w:jc w:val="both"/>
              <w:rPr>
                <w:rFonts w:ascii="Arial" w:eastAsiaTheme="majorEastAsia" w:hAnsi="Arial" w:cs="Arial"/>
                <w:sz w:val="16"/>
                <w:szCs w:val="16"/>
              </w:rPr>
            </w:pPr>
            <w:r w:rsidRPr="009F2084">
              <w:rPr>
                <w:rFonts w:ascii="Arial" w:eastAsiaTheme="majorEastAsia" w:hAnsi="Arial" w:cs="Arial"/>
                <w:sz w:val="16"/>
                <w:szCs w:val="16"/>
              </w:rPr>
              <w:t>Glosario de términos</w:t>
            </w:r>
          </w:p>
          <w:p w14:paraId="57EFBB8F" w14:textId="2B78E274" w:rsidR="00026B42" w:rsidRPr="009F2084" w:rsidRDefault="00026B42" w:rsidP="003018D7">
            <w:pPr>
              <w:pStyle w:val="Prrafodelista"/>
              <w:numPr>
                <w:ilvl w:val="0"/>
                <w:numId w:val="105"/>
              </w:numPr>
              <w:jc w:val="both"/>
              <w:rPr>
                <w:rFonts w:ascii="Arial" w:eastAsiaTheme="majorEastAsia" w:hAnsi="Arial" w:cs="Arial"/>
                <w:sz w:val="16"/>
                <w:szCs w:val="16"/>
              </w:rPr>
            </w:pPr>
            <w:r w:rsidRPr="009F2084">
              <w:rPr>
                <w:rFonts w:ascii="Arial" w:eastAsiaTheme="majorEastAsia" w:hAnsi="Arial" w:cs="Arial"/>
                <w:sz w:val="16"/>
                <w:szCs w:val="16"/>
              </w:rPr>
              <w:t>Definiciones</w:t>
            </w:r>
          </w:p>
          <w:p w14:paraId="22FB4BFF" w14:textId="4E0AE444" w:rsidR="00026B42" w:rsidRPr="009F2084" w:rsidRDefault="00026B42" w:rsidP="003018D7">
            <w:pPr>
              <w:pStyle w:val="Prrafodelista"/>
              <w:numPr>
                <w:ilvl w:val="0"/>
                <w:numId w:val="105"/>
              </w:numPr>
              <w:jc w:val="both"/>
              <w:rPr>
                <w:rFonts w:ascii="Arial" w:eastAsiaTheme="majorEastAsia" w:hAnsi="Arial" w:cs="Arial"/>
                <w:sz w:val="16"/>
                <w:szCs w:val="16"/>
              </w:rPr>
            </w:pPr>
            <w:r w:rsidRPr="009F2084">
              <w:rPr>
                <w:rFonts w:ascii="Arial" w:eastAsiaTheme="majorEastAsia" w:hAnsi="Arial" w:cs="Arial"/>
                <w:sz w:val="16"/>
                <w:szCs w:val="16"/>
              </w:rPr>
              <w:t>Referencias</w:t>
            </w:r>
          </w:p>
          <w:p w14:paraId="1D9F3075" w14:textId="35CD12E9" w:rsidR="00026B42" w:rsidRPr="009F2084" w:rsidRDefault="00026B42" w:rsidP="003018D7">
            <w:pPr>
              <w:pStyle w:val="Prrafodelista"/>
              <w:numPr>
                <w:ilvl w:val="0"/>
                <w:numId w:val="105"/>
              </w:numPr>
              <w:jc w:val="both"/>
              <w:rPr>
                <w:rFonts w:ascii="Arial" w:eastAsiaTheme="majorEastAsia" w:hAnsi="Arial" w:cs="Arial"/>
                <w:sz w:val="16"/>
                <w:szCs w:val="16"/>
              </w:rPr>
            </w:pPr>
            <w:r w:rsidRPr="009F2084">
              <w:rPr>
                <w:rFonts w:ascii="Arial" w:eastAsiaTheme="majorEastAsia" w:hAnsi="Arial" w:cs="Arial"/>
                <w:sz w:val="16"/>
                <w:szCs w:val="16"/>
              </w:rPr>
              <w:t>Anexos referencias importantes</w:t>
            </w:r>
          </w:p>
          <w:p w14:paraId="7B147B6A" w14:textId="1AD51DE7" w:rsidR="00026B42" w:rsidRPr="009F2084" w:rsidRDefault="00026B42" w:rsidP="003018D7">
            <w:pPr>
              <w:pStyle w:val="Prrafodelista"/>
              <w:numPr>
                <w:ilvl w:val="0"/>
                <w:numId w:val="105"/>
              </w:numPr>
              <w:jc w:val="both"/>
              <w:rPr>
                <w:rFonts w:ascii="Arial" w:eastAsiaTheme="majorEastAsia" w:hAnsi="Arial" w:cs="Arial"/>
                <w:sz w:val="16"/>
                <w:szCs w:val="16"/>
              </w:rPr>
            </w:pPr>
            <w:r w:rsidRPr="009F2084">
              <w:rPr>
                <w:rFonts w:ascii="Arial" w:eastAsiaTheme="majorEastAsia" w:hAnsi="Arial" w:cs="Arial"/>
                <w:sz w:val="16"/>
                <w:szCs w:val="16"/>
              </w:rPr>
              <w:t>Anexo</w:t>
            </w:r>
            <w:r w:rsidR="00024520" w:rsidRPr="009F2084">
              <w:rPr>
                <w:rFonts w:ascii="Arial" w:eastAsiaTheme="majorEastAsia" w:hAnsi="Arial" w:cs="Arial"/>
                <w:sz w:val="16"/>
                <w:szCs w:val="16"/>
              </w:rPr>
              <w:t>s:</w:t>
            </w:r>
            <w:r w:rsidRPr="009F2084">
              <w:rPr>
                <w:rFonts w:ascii="Arial" w:eastAsiaTheme="majorEastAsia" w:hAnsi="Arial" w:cs="Arial"/>
                <w:sz w:val="16"/>
                <w:szCs w:val="16"/>
              </w:rPr>
              <w:t xml:space="preserve"> Bolivia</w:t>
            </w:r>
            <w:r w:rsidR="00024520" w:rsidRPr="009F2084">
              <w:rPr>
                <w:rFonts w:ascii="Arial" w:eastAsiaTheme="majorEastAsia" w:hAnsi="Arial" w:cs="Arial"/>
                <w:sz w:val="16"/>
                <w:szCs w:val="16"/>
              </w:rPr>
              <w:t xml:space="preserve">, </w:t>
            </w:r>
            <w:r w:rsidRPr="009F2084">
              <w:rPr>
                <w:rFonts w:ascii="Arial" w:eastAsiaTheme="majorEastAsia" w:hAnsi="Arial" w:cs="Arial"/>
                <w:sz w:val="16"/>
                <w:szCs w:val="16"/>
              </w:rPr>
              <w:t>Chile</w:t>
            </w:r>
            <w:r w:rsidR="00024520" w:rsidRPr="009F2084">
              <w:rPr>
                <w:rFonts w:ascii="Arial" w:eastAsiaTheme="majorEastAsia" w:hAnsi="Arial" w:cs="Arial"/>
                <w:sz w:val="16"/>
                <w:szCs w:val="16"/>
              </w:rPr>
              <w:t>,</w:t>
            </w:r>
            <w:r w:rsidRPr="009F2084">
              <w:rPr>
                <w:rFonts w:ascii="Arial" w:eastAsiaTheme="majorEastAsia" w:hAnsi="Arial" w:cs="Arial"/>
                <w:sz w:val="16"/>
                <w:szCs w:val="16"/>
              </w:rPr>
              <w:t xml:space="preserve"> Colombia</w:t>
            </w:r>
            <w:r w:rsidR="00024520" w:rsidRPr="009F2084">
              <w:rPr>
                <w:rFonts w:ascii="Arial" w:eastAsiaTheme="majorEastAsia" w:hAnsi="Arial" w:cs="Arial"/>
                <w:sz w:val="16"/>
                <w:szCs w:val="16"/>
              </w:rPr>
              <w:t>,</w:t>
            </w:r>
            <w:r w:rsidRPr="009F2084">
              <w:rPr>
                <w:rFonts w:ascii="Arial" w:eastAsiaTheme="majorEastAsia" w:hAnsi="Arial" w:cs="Arial"/>
                <w:sz w:val="16"/>
                <w:szCs w:val="16"/>
              </w:rPr>
              <w:t xml:space="preserve"> Ecuador</w:t>
            </w:r>
            <w:r w:rsidR="00024520" w:rsidRPr="009F2084">
              <w:rPr>
                <w:rFonts w:ascii="Arial" w:eastAsiaTheme="majorEastAsia" w:hAnsi="Arial" w:cs="Arial"/>
                <w:sz w:val="16"/>
                <w:szCs w:val="16"/>
              </w:rPr>
              <w:t xml:space="preserve">, </w:t>
            </w:r>
            <w:r w:rsidRPr="009F2084">
              <w:rPr>
                <w:rFonts w:ascii="Arial" w:eastAsiaTheme="majorEastAsia" w:hAnsi="Arial" w:cs="Arial"/>
                <w:sz w:val="16"/>
                <w:szCs w:val="16"/>
              </w:rPr>
              <w:t>Perú</w:t>
            </w:r>
            <w:r w:rsidR="00024520" w:rsidRPr="009F2084">
              <w:rPr>
                <w:rFonts w:ascii="Arial" w:eastAsiaTheme="majorEastAsia" w:hAnsi="Arial" w:cs="Arial"/>
                <w:sz w:val="16"/>
                <w:szCs w:val="16"/>
              </w:rPr>
              <w:t>,</w:t>
            </w:r>
            <w:r w:rsidRPr="009F2084">
              <w:rPr>
                <w:rFonts w:ascii="Arial" w:eastAsiaTheme="majorEastAsia" w:hAnsi="Arial" w:cs="Arial"/>
                <w:sz w:val="16"/>
                <w:szCs w:val="16"/>
              </w:rPr>
              <w:t xml:space="preserve"> Venezuela</w:t>
            </w:r>
          </w:p>
          <w:p w14:paraId="1A56578D" w14:textId="0EF1F6F5" w:rsidR="00026B42" w:rsidRPr="009F2084" w:rsidRDefault="00026B42" w:rsidP="008720B5">
            <w:pPr>
              <w:pStyle w:val="Prrafodelista"/>
              <w:ind w:left="0"/>
              <w:jc w:val="both"/>
              <w:rPr>
                <w:rFonts w:ascii="Arial" w:eastAsiaTheme="majorEastAsia" w:hAnsi="Arial" w:cs="Arial"/>
                <w:sz w:val="16"/>
                <w:szCs w:val="16"/>
              </w:rPr>
            </w:pPr>
          </w:p>
        </w:tc>
      </w:tr>
    </w:tbl>
    <w:p w14:paraId="4DE5FF70" w14:textId="77777777" w:rsidR="00026B42" w:rsidRPr="009F2084" w:rsidRDefault="00026B42" w:rsidP="008720B5">
      <w:pPr>
        <w:pStyle w:val="Prrafodelista"/>
        <w:spacing w:line="240" w:lineRule="auto"/>
        <w:ind w:left="0"/>
        <w:jc w:val="both"/>
        <w:rPr>
          <w:rFonts w:ascii="Arial" w:eastAsiaTheme="majorEastAsia" w:hAnsi="Arial" w:cs="Arial"/>
          <w:sz w:val="18"/>
          <w:szCs w:val="18"/>
        </w:rPr>
      </w:pPr>
    </w:p>
    <w:p w14:paraId="0B3A8FDD" w14:textId="502A38AF" w:rsidR="00134F4E" w:rsidRPr="009F2084" w:rsidRDefault="003018D7" w:rsidP="008720B5">
      <w:pPr>
        <w:pStyle w:val="Ttulo4"/>
        <w:numPr>
          <w:ilvl w:val="0"/>
          <w:numId w:val="21"/>
        </w:numPr>
        <w:spacing w:line="240" w:lineRule="auto"/>
        <w:jc w:val="both"/>
        <w:rPr>
          <w:rFonts w:ascii="Arial" w:hAnsi="Arial" w:cs="Arial"/>
          <w:b/>
          <w:bCs/>
          <w:color w:val="auto"/>
        </w:rPr>
      </w:pPr>
      <w:r w:rsidRPr="003018D7">
        <w:rPr>
          <w:rFonts w:ascii="Arial" w:hAnsi="Arial" w:cs="Arial"/>
          <w:b/>
          <w:bCs/>
          <w:color w:val="auto"/>
        </w:rPr>
        <w:t xml:space="preserve">El mercado laboral de la salud: condiciones de trabajo digno y salud, temas clave </w:t>
      </w:r>
      <w:r w:rsidR="00FD01F2" w:rsidRPr="009F2084">
        <w:rPr>
          <w:rFonts w:ascii="Arial" w:hAnsi="Arial" w:cs="Arial"/>
          <w:b/>
          <w:bCs/>
          <w:color w:val="auto"/>
        </w:rPr>
        <w:t>para avanzar en la calidad de vida de los recursos humanos en salud</w:t>
      </w:r>
    </w:p>
    <w:p w14:paraId="37310BBB" w14:textId="77777777" w:rsidR="00F73E2E" w:rsidRPr="009F2084" w:rsidRDefault="00F73E2E" w:rsidP="008720B5">
      <w:pPr>
        <w:pStyle w:val="Prrafodelista"/>
        <w:spacing w:line="240" w:lineRule="auto"/>
        <w:ind w:left="0"/>
        <w:jc w:val="both"/>
        <w:rPr>
          <w:rFonts w:ascii="Arial" w:eastAsiaTheme="majorEastAsia" w:hAnsi="Arial" w:cs="Arial"/>
        </w:rPr>
      </w:pPr>
    </w:p>
    <w:p w14:paraId="619BC63D" w14:textId="3050B7C2" w:rsidR="00D70051" w:rsidRPr="009F2084" w:rsidRDefault="00134F4E"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 xml:space="preserve">El 4 de mayo de 2023, se realizó el </w:t>
      </w:r>
      <w:r w:rsidR="006E21D6" w:rsidRPr="009F2084">
        <w:rPr>
          <w:rFonts w:ascii="Arial" w:eastAsiaTheme="majorEastAsia" w:hAnsi="Arial" w:cs="Arial"/>
          <w:i/>
          <w:iCs/>
        </w:rPr>
        <w:t>w</w:t>
      </w:r>
      <w:r w:rsidRPr="009F2084">
        <w:rPr>
          <w:rFonts w:ascii="Arial" w:eastAsiaTheme="majorEastAsia" w:hAnsi="Arial" w:cs="Arial"/>
          <w:i/>
          <w:iCs/>
        </w:rPr>
        <w:t>ebinar</w:t>
      </w:r>
      <w:r w:rsidRPr="009F2084">
        <w:rPr>
          <w:rFonts w:ascii="Arial" w:eastAsiaTheme="majorEastAsia" w:hAnsi="Arial" w:cs="Arial"/>
        </w:rPr>
        <w:t xml:space="preserve"> “Salud y Seguridad de los Trabajadores: el mercado laboral de la Salud”, en el marco del Día Mundial de la Seguridad y la Salud en el Trabajo.</w:t>
      </w:r>
      <w:r w:rsidR="00EF72F5" w:rsidRPr="009F2084">
        <w:rPr>
          <w:rFonts w:ascii="Arial" w:eastAsiaTheme="majorEastAsia" w:hAnsi="Arial" w:cs="Arial"/>
        </w:rPr>
        <w:t xml:space="preserve"> Se</w:t>
      </w:r>
      <w:r w:rsidR="00FD01F2" w:rsidRPr="009F2084">
        <w:rPr>
          <w:rFonts w:ascii="Arial" w:eastAsiaTheme="majorEastAsia" w:hAnsi="Arial" w:cs="Arial"/>
        </w:rPr>
        <w:t xml:space="preserve"> </w:t>
      </w:r>
      <w:r w:rsidR="00EF72F5" w:rsidRPr="009F2084">
        <w:rPr>
          <w:rFonts w:ascii="Arial" w:eastAsiaTheme="majorEastAsia" w:hAnsi="Arial" w:cs="Arial"/>
        </w:rPr>
        <w:t>c</w:t>
      </w:r>
      <w:r w:rsidR="00FD01F2" w:rsidRPr="009F2084">
        <w:rPr>
          <w:rFonts w:ascii="Arial" w:eastAsiaTheme="majorEastAsia" w:hAnsi="Arial" w:cs="Arial"/>
        </w:rPr>
        <w:t>ontó con la participación de destacados especialistas de la Organización Mundial de la Salud (OMS)</w:t>
      </w:r>
      <w:r w:rsidR="00EF72F5" w:rsidRPr="009F2084">
        <w:rPr>
          <w:rFonts w:ascii="Arial" w:eastAsiaTheme="majorEastAsia" w:hAnsi="Arial" w:cs="Arial"/>
        </w:rPr>
        <w:t>,</w:t>
      </w:r>
      <w:r w:rsidR="00FD01F2" w:rsidRPr="009F2084">
        <w:rPr>
          <w:rFonts w:ascii="Arial" w:eastAsiaTheme="majorEastAsia" w:hAnsi="Arial" w:cs="Arial"/>
        </w:rPr>
        <w:t xml:space="preserve"> del Centro de Investigación en Salud Laboral, Universitat, Pompeu Fabra, de Barcelona, España</w:t>
      </w:r>
      <w:r w:rsidR="00EF72F5" w:rsidRPr="009F2084">
        <w:rPr>
          <w:rFonts w:ascii="Arial" w:eastAsiaTheme="majorEastAsia" w:hAnsi="Arial" w:cs="Arial"/>
        </w:rPr>
        <w:t xml:space="preserve">, </w:t>
      </w:r>
      <w:r w:rsidR="00FD01F2" w:rsidRPr="009F2084">
        <w:rPr>
          <w:rFonts w:ascii="Arial" w:eastAsiaTheme="majorEastAsia" w:hAnsi="Arial" w:cs="Arial"/>
        </w:rPr>
        <w:t>del Observatorio Iberoamericano de Seguridad y Salud en el Trabajo</w:t>
      </w:r>
      <w:r w:rsidR="00EF72F5" w:rsidRPr="009F2084">
        <w:rPr>
          <w:rFonts w:ascii="Arial" w:eastAsiaTheme="majorEastAsia" w:hAnsi="Arial" w:cs="Arial"/>
        </w:rPr>
        <w:t xml:space="preserve"> y del Programa Subregional para América del Sur de la OPS/OMS.</w:t>
      </w:r>
    </w:p>
    <w:p w14:paraId="6AB253BF" w14:textId="77777777" w:rsidR="00EF72F5" w:rsidRPr="009F2084" w:rsidRDefault="00EF72F5" w:rsidP="008720B5">
      <w:pPr>
        <w:pStyle w:val="Prrafodelista"/>
        <w:spacing w:line="240" w:lineRule="auto"/>
        <w:ind w:left="0"/>
        <w:jc w:val="both"/>
        <w:rPr>
          <w:rFonts w:ascii="Arial" w:eastAsiaTheme="majorEastAsia" w:hAnsi="Arial" w:cs="Arial"/>
        </w:rPr>
      </w:pPr>
    </w:p>
    <w:p w14:paraId="3C6A270A" w14:textId="634ED059" w:rsidR="00FD01F2" w:rsidRPr="009F2084" w:rsidRDefault="00FD01F2"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Conclusiones del encuentro:</w:t>
      </w:r>
    </w:p>
    <w:p w14:paraId="7F9112C2" w14:textId="77777777" w:rsidR="00EF72F5" w:rsidRPr="009F2084" w:rsidRDefault="00EF72F5" w:rsidP="008720B5">
      <w:pPr>
        <w:pStyle w:val="Prrafodelista"/>
        <w:spacing w:line="240" w:lineRule="auto"/>
        <w:ind w:left="0"/>
        <w:jc w:val="both"/>
        <w:rPr>
          <w:rFonts w:ascii="Arial" w:eastAsiaTheme="majorEastAsia" w:hAnsi="Arial" w:cs="Arial"/>
        </w:rPr>
      </w:pPr>
    </w:p>
    <w:p w14:paraId="7DA764F1" w14:textId="3EB7FF8B" w:rsidR="00FD01F2" w:rsidRPr="009F2084" w:rsidRDefault="00FD01F2" w:rsidP="003018D7">
      <w:pPr>
        <w:pStyle w:val="Prrafodelista"/>
        <w:numPr>
          <w:ilvl w:val="0"/>
          <w:numId w:val="68"/>
        </w:numPr>
        <w:spacing w:line="240" w:lineRule="auto"/>
        <w:jc w:val="both"/>
        <w:rPr>
          <w:rFonts w:ascii="Arial" w:eastAsiaTheme="majorEastAsia" w:hAnsi="Arial" w:cs="Arial"/>
        </w:rPr>
      </w:pPr>
      <w:r w:rsidRPr="009F2084">
        <w:rPr>
          <w:rFonts w:ascii="Arial" w:eastAsiaTheme="majorEastAsia" w:hAnsi="Arial" w:cs="Arial"/>
        </w:rPr>
        <w:t>Establecer acuerdos internacionales entre países para la retención de RHS debidamente cualificados y reducir su migración.</w:t>
      </w:r>
    </w:p>
    <w:p w14:paraId="323A9C62" w14:textId="6DA9B6CF" w:rsidR="00FD01F2" w:rsidRPr="009F2084" w:rsidRDefault="00FD01F2" w:rsidP="003018D7">
      <w:pPr>
        <w:pStyle w:val="Prrafodelista"/>
        <w:numPr>
          <w:ilvl w:val="0"/>
          <w:numId w:val="68"/>
        </w:numPr>
        <w:spacing w:line="240" w:lineRule="auto"/>
        <w:jc w:val="both"/>
        <w:rPr>
          <w:rFonts w:ascii="Arial" w:eastAsiaTheme="majorEastAsia" w:hAnsi="Arial" w:cs="Arial"/>
        </w:rPr>
      </w:pPr>
      <w:r w:rsidRPr="009F2084">
        <w:rPr>
          <w:rFonts w:ascii="Arial" w:eastAsiaTheme="majorEastAsia" w:hAnsi="Arial" w:cs="Arial"/>
        </w:rPr>
        <w:t>Fomentar la implementación de servicios de salud ocupacional en los centros laborales.</w:t>
      </w:r>
    </w:p>
    <w:p w14:paraId="0DE1611A" w14:textId="5B89C20B" w:rsidR="00FD01F2" w:rsidRPr="009F2084" w:rsidRDefault="00FD01F2" w:rsidP="003018D7">
      <w:pPr>
        <w:pStyle w:val="Prrafodelista"/>
        <w:numPr>
          <w:ilvl w:val="0"/>
          <w:numId w:val="68"/>
        </w:numPr>
        <w:spacing w:line="240" w:lineRule="auto"/>
        <w:jc w:val="both"/>
        <w:rPr>
          <w:rFonts w:ascii="Arial" w:eastAsiaTheme="majorEastAsia" w:hAnsi="Arial" w:cs="Arial"/>
        </w:rPr>
      </w:pPr>
      <w:r w:rsidRPr="009F2084">
        <w:rPr>
          <w:rFonts w:ascii="Arial" w:eastAsiaTheme="majorEastAsia" w:hAnsi="Arial" w:cs="Arial"/>
        </w:rPr>
        <w:t xml:space="preserve">Asignar un porcentaje del </w:t>
      </w:r>
      <w:r w:rsidR="00EF72F5" w:rsidRPr="009F2084">
        <w:rPr>
          <w:rFonts w:ascii="Arial" w:eastAsiaTheme="majorEastAsia" w:hAnsi="Arial" w:cs="Arial"/>
        </w:rPr>
        <w:t>Producto Interno Bruto</w:t>
      </w:r>
      <w:r w:rsidRPr="009F2084">
        <w:rPr>
          <w:rFonts w:ascii="Arial" w:eastAsiaTheme="majorEastAsia" w:hAnsi="Arial" w:cs="Arial"/>
        </w:rPr>
        <w:t xml:space="preserve"> (0,7</w:t>
      </w:r>
      <w:r w:rsidR="009C3AFB">
        <w:rPr>
          <w:rFonts w:ascii="Arial" w:eastAsiaTheme="majorEastAsia" w:hAnsi="Arial" w:cs="Arial"/>
        </w:rPr>
        <w:t xml:space="preserve"> </w:t>
      </w:r>
      <w:r w:rsidRPr="009F2084">
        <w:rPr>
          <w:rFonts w:ascii="Arial" w:eastAsiaTheme="majorEastAsia" w:hAnsi="Arial" w:cs="Arial"/>
        </w:rPr>
        <w:t>%) para el apoyo y protección de los RHS, potenciar la inversión y fiscalización del gasto público en salud.</w:t>
      </w:r>
    </w:p>
    <w:p w14:paraId="74662078" w14:textId="776962F2" w:rsidR="00CD3C82" w:rsidRPr="009F2084" w:rsidRDefault="00CD3C82" w:rsidP="003018D7">
      <w:pPr>
        <w:pStyle w:val="Prrafodelista"/>
        <w:numPr>
          <w:ilvl w:val="0"/>
          <w:numId w:val="68"/>
        </w:numPr>
        <w:spacing w:line="240" w:lineRule="auto"/>
        <w:jc w:val="both"/>
        <w:rPr>
          <w:rFonts w:ascii="Arial" w:eastAsiaTheme="majorEastAsia" w:hAnsi="Arial" w:cs="Arial"/>
        </w:rPr>
      </w:pPr>
      <w:r w:rsidRPr="009F2084">
        <w:rPr>
          <w:rFonts w:ascii="Arial" w:eastAsiaTheme="majorEastAsia" w:hAnsi="Arial" w:cs="Arial"/>
        </w:rPr>
        <w:t>Diseñar e implementar políticas integrales de protección de la salud mental de los RHS, en el que se aborde un nuevo paradigma sobre la importancia de invertir en ello, a favor de la salud de todos los colaboradores y usuarios</w:t>
      </w:r>
      <w:r w:rsidR="00462F32" w:rsidRPr="009F2084">
        <w:rPr>
          <w:rFonts w:ascii="Arial" w:eastAsiaTheme="majorEastAsia" w:hAnsi="Arial" w:cs="Arial"/>
        </w:rPr>
        <w:t xml:space="preserve"> </w:t>
      </w:r>
      <w:r w:rsidRPr="009F2084">
        <w:rPr>
          <w:rFonts w:ascii="Arial" w:eastAsiaTheme="majorEastAsia" w:hAnsi="Arial" w:cs="Arial"/>
        </w:rPr>
        <w:t>de los sistemas de salud.</w:t>
      </w:r>
    </w:p>
    <w:p w14:paraId="1D7B485C" w14:textId="77777777" w:rsidR="00134F4E" w:rsidRPr="009F2084" w:rsidRDefault="00134F4E" w:rsidP="008720B5">
      <w:pPr>
        <w:pStyle w:val="Prrafodelista"/>
        <w:spacing w:line="240" w:lineRule="auto"/>
        <w:ind w:left="0"/>
        <w:jc w:val="both"/>
        <w:rPr>
          <w:rFonts w:ascii="Arial" w:eastAsiaTheme="majorEastAsia" w:hAnsi="Arial" w:cs="Arial"/>
        </w:rPr>
      </w:pPr>
    </w:p>
    <w:p w14:paraId="513DB8A0" w14:textId="74D67216" w:rsidR="00E75DCC" w:rsidRPr="009F2084" w:rsidRDefault="00E75DCC" w:rsidP="008720B5">
      <w:pPr>
        <w:pStyle w:val="Ttulo4"/>
        <w:numPr>
          <w:ilvl w:val="0"/>
          <w:numId w:val="21"/>
        </w:numPr>
        <w:spacing w:line="240" w:lineRule="auto"/>
        <w:jc w:val="both"/>
        <w:rPr>
          <w:rFonts w:ascii="Arial" w:hAnsi="Arial" w:cs="Arial"/>
          <w:b/>
          <w:bCs/>
          <w:color w:val="auto"/>
        </w:rPr>
      </w:pPr>
      <w:r w:rsidRPr="009F2084">
        <w:rPr>
          <w:rFonts w:ascii="Arial" w:hAnsi="Arial" w:cs="Arial"/>
          <w:b/>
          <w:bCs/>
          <w:color w:val="auto"/>
        </w:rPr>
        <w:t xml:space="preserve">Presentación de “Evaluación de </w:t>
      </w:r>
      <w:r w:rsidR="009C3AFB">
        <w:rPr>
          <w:rFonts w:ascii="Arial" w:hAnsi="Arial" w:cs="Arial"/>
          <w:b/>
          <w:bCs/>
          <w:color w:val="auto"/>
        </w:rPr>
        <w:t>i</w:t>
      </w:r>
      <w:r w:rsidRPr="009F2084">
        <w:rPr>
          <w:rFonts w:ascii="Arial" w:hAnsi="Arial" w:cs="Arial"/>
          <w:b/>
          <w:bCs/>
          <w:color w:val="auto"/>
        </w:rPr>
        <w:t xml:space="preserve">mpacto del </w:t>
      </w:r>
      <w:r w:rsidR="009C3AFB">
        <w:rPr>
          <w:rFonts w:ascii="Arial" w:hAnsi="Arial" w:cs="Arial"/>
          <w:b/>
          <w:bCs/>
          <w:color w:val="auto"/>
        </w:rPr>
        <w:t>c</w:t>
      </w:r>
      <w:r w:rsidRPr="009F2084">
        <w:rPr>
          <w:rFonts w:ascii="Arial" w:hAnsi="Arial" w:cs="Arial"/>
          <w:b/>
          <w:bCs/>
          <w:color w:val="auto"/>
        </w:rPr>
        <w:t xml:space="preserve">urso virtual de </w:t>
      </w:r>
      <w:r w:rsidR="009C3AFB">
        <w:rPr>
          <w:rFonts w:ascii="Arial" w:hAnsi="Arial" w:cs="Arial"/>
          <w:b/>
          <w:bCs/>
          <w:color w:val="auto"/>
        </w:rPr>
        <w:t>l</w:t>
      </w:r>
      <w:r w:rsidRPr="009F2084">
        <w:rPr>
          <w:rFonts w:ascii="Arial" w:hAnsi="Arial" w:cs="Arial"/>
          <w:b/>
          <w:bCs/>
          <w:color w:val="auto"/>
        </w:rPr>
        <w:t xml:space="preserve">iderazgo para la </w:t>
      </w:r>
      <w:r w:rsidR="009C3AFB">
        <w:rPr>
          <w:rFonts w:ascii="Arial" w:hAnsi="Arial" w:cs="Arial"/>
          <w:b/>
          <w:bCs/>
          <w:color w:val="auto"/>
        </w:rPr>
        <w:t>g</w:t>
      </w:r>
      <w:r w:rsidRPr="009F2084">
        <w:rPr>
          <w:rFonts w:ascii="Arial" w:hAnsi="Arial" w:cs="Arial"/>
          <w:b/>
          <w:bCs/>
          <w:color w:val="auto"/>
        </w:rPr>
        <w:t xml:space="preserve">estión de </w:t>
      </w:r>
      <w:r w:rsidR="009C3AFB">
        <w:rPr>
          <w:rFonts w:ascii="Arial" w:hAnsi="Arial" w:cs="Arial"/>
          <w:b/>
          <w:bCs/>
          <w:color w:val="auto"/>
        </w:rPr>
        <w:t>p</w:t>
      </w:r>
      <w:r w:rsidRPr="009F2084">
        <w:rPr>
          <w:rFonts w:ascii="Arial" w:hAnsi="Arial" w:cs="Arial"/>
          <w:b/>
          <w:bCs/>
          <w:color w:val="auto"/>
        </w:rPr>
        <w:t xml:space="preserve">olíticas y </w:t>
      </w:r>
      <w:r w:rsidR="009C3AFB">
        <w:rPr>
          <w:rFonts w:ascii="Arial" w:hAnsi="Arial" w:cs="Arial"/>
          <w:b/>
          <w:bCs/>
          <w:color w:val="auto"/>
        </w:rPr>
        <w:t>r</w:t>
      </w:r>
      <w:r w:rsidRPr="009F2084">
        <w:rPr>
          <w:rFonts w:ascii="Arial" w:hAnsi="Arial" w:cs="Arial"/>
          <w:b/>
          <w:bCs/>
          <w:color w:val="auto"/>
        </w:rPr>
        <w:t xml:space="preserve">egulación de </w:t>
      </w:r>
      <w:r w:rsidR="009C3AFB">
        <w:rPr>
          <w:rFonts w:ascii="Arial" w:hAnsi="Arial" w:cs="Arial"/>
          <w:b/>
          <w:bCs/>
          <w:color w:val="auto"/>
        </w:rPr>
        <w:t>r</w:t>
      </w:r>
      <w:r w:rsidRPr="009F2084">
        <w:rPr>
          <w:rFonts w:ascii="Arial" w:hAnsi="Arial" w:cs="Arial"/>
          <w:b/>
          <w:bCs/>
          <w:color w:val="auto"/>
        </w:rPr>
        <w:t xml:space="preserve">ecursos </w:t>
      </w:r>
      <w:r w:rsidR="009C3AFB">
        <w:rPr>
          <w:rFonts w:ascii="Arial" w:hAnsi="Arial" w:cs="Arial"/>
          <w:b/>
          <w:bCs/>
          <w:color w:val="auto"/>
        </w:rPr>
        <w:t>h</w:t>
      </w:r>
      <w:r w:rsidRPr="009F2084">
        <w:rPr>
          <w:rFonts w:ascii="Arial" w:hAnsi="Arial" w:cs="Arial"/>
          <w:b/>
          <w:bCs/>
          <w:color w:val="auto"/>
        </w:rPr>
        <w:t xml:space="preserve">umanos en </w:t>
      </w:r>
      <w:r w:rsidR="009C3AFB">
        <w:rPr>
          <w:rFonts w:ascii="Arial" w:hAnsi="Arial" w:cs="Arial"/>
          <w:b/>
          <w:bCs/>
          <w:color w:val="auto"/>
        </w:rPr>
        <w:t>s</w:t>
      </w:r>
      <w:r w:rsidRPr="009F2084">
        <w:rPr>
          <w:rFonts w:ascii="Arial" w:hAnsi="Arial" w:cs="Arial"/>
          <w:b/>
          <w:bCs/>
          <w:color w:val="auto"/>
        </w:rPr>
        <w:t xml:space="preserve">alud para la </w:t>
      </w:r>
      <w:r w:rsidR="009C3AFB">
        <w:rPr>
          <w:rFonts w:ascii="Arial" w:hAnsi="Arial" w:cs="Arial"/>
          <w:b/>
          <w:bCs/>
          <w:color w:val="auto"/>
        </w:rPr>
        <w:t>s</w:t>
      </w:r>
      <w:r w:rsidRPr="009F2084">
        <w:rPr>
          <w:rFonts w:ascii="Arial" w:hAnsi="Arial" w:cs="Arial"/>
          <w:b/>
          <w:bCs/>
          <w:color w:val="auto"/>
        </w:rPr>
        <w:t xml:space="preserve">ubregión Andina – Edición 2021” </w:t>
      </w:r>
    </w:p>
    <w:p w14:paraId="6470C9A2" w14:textId="77777777" w:rsidR="006A018E" w:rsidRPr="009F2084" w:rsidRDefault="006A018E" w:rsidP="008720B5">
      <w:pPr>
        <w:pStyle w:val="Prrafodelista"/>
        <w:spacing w:line="240" w:lineRule="auto"/>
        <w:ind w:left="0"/>
        <w:jc w:val="both"/>
        <w:rPr>
          <w:rFonts w:ascii="Arial" w:eastAsiaTheme="majorEastAsia" w:hAnsi="Arial" w:cs="Arial"/>
        </w:rPr>
      </w:pPr>
    </w:p>
    <w:p w14:paraId="0E56127B" w14:textId="0695C252" w:rsidR="00E75DCC" w:rsidRPr="009F2084" w:rsidRDefault="00E75DCC"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El 22 de junio de 2023</w:t>
      </w:r>
      <w:r w:rsidR="009C3AFB">
        <w:rPr>
          <w:rFonts w:ascii="Arial" w:eastAsiaTheme="majorEastAsia" w:hAnsi="Arial" w:cs="Arial"/>
        </w:rPr>
        <w:t>,</w:t>
      </w:r>
      <w:r w:rsidRPr="009F2084">
        <w:rPr>
          <w:rFonts w:ascii="Arial" w:eastAsiaTheme="majorEastAsia" w:hAnsi="Arial" w:cs="Arial"/>
        </w:rPr>
        <w:t xml:space="preserve"> en </w:t>
      </w:r>
      <w:r w:rsidR="006A018E" w:rsidRPr="009F2084">
        <w:rPr>
          <w:rFonts w:ascii="Arial" w:eastAsiaTheme="majorEastAsia" w:hAnsi="Arial" w:cs="Arial"/>
        </w:rPr>
        <w:t>un</w:t>
      </w:r>
      <w:r w:rsidRPr="009F2084">
        <w:rPr>
          <w:rFonts w:ascii="Arial" w:eastAsiaTheme="majorEastAsia" w:hAnsi="Arial" w:cs="Arial"/>
        </w:rPr>
        <w:t xml:space="preserve"> </w:t>
      </w:r>
      <w:r w:rsidRPr="009F2084">
        <w:rPr>
          <w:rFonts w:ascii="Arial" w:eastAsiaTheme="majorEastAsia" w:hAnsi="Arial" w:cs="Arial"/>
          <w:i/>
          <w:iCs/>
        </w:rPr>
        <w:t>webinar</w:t>
      </w:r>
      <w:r w:rsidRPr="009F2084">
        <w:rPr>
          <w:rFonts w:ascii="Arial" w:eastAsiaTheme="majorEastAsia" w:hAnsi="Arial" w:cs="Arial"/>
        </w:rPr>
        <w:t xml:space="preserve"> desarrollado por la OPS/OMS</w:t>
      </w:r>
      <w:r w:rsidR="006A018E" w:rsidRPr="009F2084">
        <w:rPr>
          <w:rFonts w:ascii="Arial" w:eastAsiaTheme="majorEastAsia" w:hAnsi="Arial" w:cs="Arial"/>
          <w:i/>
          <w:iCs/>
        </w:rPr>
        <w:t xml:space="preserve">, </w:t>
      </w:r>
      <w:r w:rsidR="006A018E" w:rsidRPr="009F2084">
        <w:rPr>
          <w:rFonts w:ascii="Arial" w:eastAsiaTheme="majorEastAsia" w:hAnsi="Arial" w:cs="Arial"/>
        </w:rPr>
        <w:t xml:space="preserve">el ORAS-CONHU </w:t>
      </w:r>
      <w:r w:rsidR="006E21D6" w:rsidRPr="009F2084">
        <w:rPr>
          <w:rFonts w:ascii="Arial" w:eastAsiaTheme="majorEastAsia" w:hAnsi="Arial" w:cs="Arial"/>
        </w:rPr>
        <w:t>expuso</w:t>
      </w:r>
      <w:r w:rsidR="006A018E" w:rsidRPr="009F2084">
        <w:rPr>
          <w:rFonts w:ascii="Arial" w:eastAsiaTheme="majorEastAsia" w:hAnsi="Arial" w:cs="Arial"/>
        </w:rPr>
        <w:t xml:space="preserve"> la </w:t>
      </w:r>
      <w:r w:rsidR="009C3AFB">
        <w:rPr>
          <w:rFonts w:ascii="Arial" w:eastAsiaTheme="majorEastAsia" w:hAnsi="Arial" w:cs="Arial"/>
        </w:rPr>
        <w:t>“</w:t>
      </w:r>
      <w:r w:rsidR="006A018E" w:rsidRPr="003018D7">
        <w:rPr>
          <w:rFonts w:ascii="Arial" w:eastAsiaTheme="majorEastAsia" w:hAnsi="Arial" w:cs="Arial"/>
          <w:iCs/>
        </w:rPr>
        <w:t>Evaluación de impacto del curso virtual de liderazgo para la gestión de políticas y regulación de los recursos humanos en salud para la subregión Andina. Edición 2021</w:t>
      </w:r>
      <w:r w:rsidR="009C3AFB">
        <w:rPr>
          <w:rFonts w:ascii="Arial" w:eastAsiaTheme="majorEastAsia" w:hAnsi="Arial" w:cs="Arial"/>
        </w:rPr>
        <w:t>”</w:t>
      </w:r>
      <w:r w:rsidR="006A018E" w:rsidRPr="009F2084">
        <w:rPr>
          <w:rFonts w:ascii="Arial" w:eastAsiaTheme="majorEastAsia" w:hAnsi="Arial" w:cs="Arial"/>
        </w:rPr>
        <w:t>. En conclusión</w:t>
      </w:r>
      <w:r w:rsidR="009C3AFB">
        <w:rPr>
          <w:rFonts w:ascii="Arial" w:eastAsiaTheme="majorEastAsia" w:hAnsi="Arial" w:cs="Arial"/>
        </w:rPr>
        <w:t>,</w:t>
      </w:r>
      <w:r w:rsidR="006A018E" w:rsidRPr="009F2084">
        <w:rPr>
          <w:rFonts w:ascii="Arial" w:eastAsiaTheme="majorEastAsia" w:hAnsi="Arial" w:cs="Arial"/>
        </w:rPr>
        <w:t xml:space="preserve"> este curso representó un ejemplo validado de fortalecimiento de competencias </w:t>
      </w:r>
      <w:r w:rsidR="00587873" w:rsidRPr="009F2084">
        <w:rPr>
          <w:rFonts w:ascii="Arial" w:eastAsiaTheme="majorEastAsia" w:hAnsi="Arial" w:cs="Arial"/>
        </w:rPr>
        <w:t>de los gestores encargados de la planificación del RHS.</w:t>
      </w:r>
    </w:p>
    <w:p w14:paraId="7C0812D2" w14:textId="77777777" w:rsidR="005C4F4B" w:rsidRPr="009F2084" w:rsidRDefault="005C4F4B" w:rsidP="008720B5">
      <w:pPr>
        <w:pStyle w:val="Prrafodelista"/>
        <w:spacing w:line="240" w:lineRule="auto"/>
        <w:ind w:left="0"/>
        <w:jc w:val="both"/>
        <w:rPr>
          <w:rFonts w:ascii="Arial" w:eastAsiaTheme="majorEastAsia" w:hAnsi="Arial" w:cs="Arial"/>
        </w:rPr>
      </w:pPr>
    </w:p>
    <w:p w14:paraId="2E7AA9A5" w14:textId="77777777" w:rsidR="004E202E" w:rsidRPr="009F2084" w:rsidRDefault="004E202E" w:rsidP="008720B5">
      <w:pPr>
        <w:pStyle w:val="Prrafodelista"/>
        <w:spacing w:line="240" w:lineRule="auto"/>
        <w:ind w:left="0"/>
        <w:jc w:val="both"/>
        <w:rPr>
          <w:rFonts w:ascii="Arial" w:eastAsiaTheme="majorEastAsia" w:hAnsi="Arial" w:cs="Arial"/>
        </w:rPr>
      </w:pPr>
    </w:p>
    <w:p w14:paraId="329C4B41" w14:textId="6AFECC35" w:rsidR="005C4F4B" w:rsidRPr="009F2084" w:rsidRDefault="005C4F4B" w:rsidP="008720B5">
      <w:pPr>
        <w:pStyle w:val="Ttulo4"/>
        <w:numPr>
          <w:ilvl w:val="0"/>
          <w:numId w:val="21"/>
        </w:numPr>
        <w:spacing w:line="240" w:lineRule="auto"/>
        <w:jc w:val="both"/>
        <w:rPr>
          <w:rFonts w:ascii="Arial" w:hAnsi="Arial" w:cs="Arial"/>
          <w:b/>
          <w:bCs/>
          <w:color w:val="auto"/>
        </w:rPr>
      </w:pPr>
      <w:r w:rsidRPr="009F2084">
        <w:rPr>
          <w:rFonts w:ascii="Arial" w:hAnsi="Arial" w:cs="Arial"/>
          <w:b/>
          <w:bCs/>
          <w:color w:val="auto"/>
        </w:rPr>
        <w:t xml:space="preserve">Reunión Sudamericana de Recursos Humanos para la Salud </w:t>
      </w:r>
    </w:p>
    <w:p w14:paraId="3BCF94D9" w14:textId="77777777" w:rsidR="006A018E" w:rsidRPr="009F2084" w:rsidRDefault="006A018E" w:rsidP="008720B5">
      <w:pPr>
        <w:spacing w:line="240" w:lineRule="auto"/>
        <w:jc w:val="both"/>
        <w:rPr>
          <w:rFonts w:ascii="Arial" w:eastAsiaTheme="majorEastAsia" w:hAnsi="Arial" w:cs="Arial"/>
        </w:rPr>
      </w:pPr>
    </w:p>
    <w:p w14:paraId="657E7CB7" w14:textId="2CED5D70" w:rsidR="008A655D" w:rsidRPr="009F2084" w:rsidRDefault="006A018E" w:rsidP="008720B5">
      <w:pPr>
        <w:spacing w:line="240" w:lineRule="auto"/>
        <w:jc w:val="both"/>
        <w:rPr>
          <w:rFonts w:ascii="Arial" w:hAnsi="Arial" w:cs="Arial"/>
          <w:shd w:val="clear" w:color="auto" w:fill="FFFFFF"/>
        </w:rPr>
      </w:pPr>
      <w:r w:rsidRPr="009F2084">
        <w:rPr>
          <w:rFonts w:ascii="Arial" w:eastAsiaTheme="majorEastAsia" w:hAnsi="Arial" w:cs="Arial"/>
        </w:rPr>
        <w:t xml:space="preserve">El ORAS-CONHU participó en la </w:t>
      </w:r>
      <w:r w:rsidRPr="003018D7">
        <w:rPr>
          <w:rFonts w:ascii="Arial" w:eastAsiaTheme="majorEastAsia" w:hAnsi="Arial" w:cs="Arial"/>
          <w:iCs/>
        </w:rPr>
        <w:t>Reunión Sudamericana de Recursos Humanos</w:t>
      </w:r>
      <w:r w:rsidRPr="009F2084">
        <w:rPr>
          <w:rFonts w:ascii="Arial" w:eastAsiaTheme="majorEastAsia" w:hAnsi="Arial" w:cs="Arial"/>
        </w:rPr>
        <w:t xml:space="preserve"> realizada los días </w:t>
      </w:r>
      <w:r w:rsidR="005C4F4B" w:rsidRPr="009F2084">
        <w:rPr>
          <w:rFonts w:ascii="Arial" w:eastAsiaTheme="majorEastAsia" w:hAnsi="Arial" w:cs="Arial"/>
        </w:rPr>
        <w:t>25 y 26 de julio</w:t>
      </w:r>
      <w:r w:rsidR="004E202E" w:rsidRPr="009F2084">
        <w:rPr>
          <w:rFonts w:ascii="Arial" w:eastAsiaTheme="majorEastAsia" w:hAnsi="Arial" w:cs="Arial"/>
        </w:rPr>
        <w:t xml:space="preserve"> de 2023</w:t>
      </w:r>
      <w:r w:rsidR="009C3AFB">
        <w:rPr>
          <w:rFonts w:ascii="Arial" w:eastAsiaTheme="majorEastAsia" w:hAnsi="Arial" w:cs="Arial"/>
        </w:rPr>
        <w:t>,</w:t>
      </w:r>
      <w:r w:rsidR="005C4F4B" w:rsidRPr="009F2084">
        <w:rPr>
          <w:rFonts w:ascii="Arial" w:eastAsiaTheme="majorEastAsia" w:hAnsi="Arial" w:cs="Arial"/>
        </w:rPr>
        <w:t xml:space="preserve"> </w:t>
      </w:r>
      <w:r w:rsidRPr="009F2084">
        <w:rPr>
          <w:rFonts w:ascii="Arial" w:eastAsiaTheme="majorEastAsia" w:hAnsi="Arial" w:cs="Arial"/>
        </w:rPr>
        <w:t xml:space="preserve">en </w:t>
      </w:r>
      <w:r w:rsidR="005C4F4B" w:rsidRPr="009F2084">
        <w:rPr>
          <w:rFonts w:ascii="Arial" w:eastAsiaTheme="majorEastAsia" w:hAnsi="Arial" w:cs="Arial"/>
        </w:rPr>
        <w:t>Santiago de Chile</w:t>
      </w:r>
      <w:r w:rsidR="009C3AFB">
        <w:rPr>
          <w:rFonts w:ascii="Arial" w:eastAsiaTheme="majorEastAsia" w:hAnsi="Arial" w:cs="Arial"/>
        </w:rPr>
        <w:t>,</w:t>
      </w:r>
      <w:r w:rsidRPr="009F2084">
        <w:rPr>
          <w:rFonts w:ascii="Arial" w:eastAsiaTheme="majorEastAsia" w:hAnsi="Arial" w:cs="Arial"/>
        </w:rPr>
        <w:t xml:space="preserve"> por la OPS/OMS. Se logró</w:t>
      </w:r>
      <w:r w:rsidR="005C4F4B" w:rsidRPr="009F2084">
        <w:rPr>
          <w:rFonts w:ascii="Arial" w:eastAsiaTheme="majorEastAsia" w:hAnsi="Arial" w:cs="Arial"/>
        </w:rPr>
        <w:t xml:space="preserve"> el intercambio de experiencias</w:t>
      </w:r>
      <w:r w:rsidRPr="009F2084">
        <w:rPr>
          <w:rFonts w:ascii="Arial" w:eastAsiaTheme="majorEastAsia" w:hAnsi="Arial" w:cs="Arial"/>
        </w:rPr>
        <w:t xml:space="preserve"> </w:t>
      </w:r>
      <w:r w:rsidR="004E202E" w:rsidRPr="009F2084">
        <w:rPr>
          <w:rFonts w:ascii="Arial" w:eastAsiaTheme="majorEastAsia" w:hAnsi="Arial" w:cs="Arial"/>
        </w:rPr>
        <w:t>re</w:t>
      </w:r>
      <w:r w:rsidR="00A2145F" w:rsidRPr="009F2084">
        <w:rPr>
          <w:rFonts w:ascii="Arial" w:eastAsiaTheme="majorEastAsia" w:hAnsi="Arial" w:cs="Arial"/>
        </w:rPr>
        <w:t>ferente</w:t>
      </w:r>
      <w:r w:rsidR="004E202E" w:rsidRPr="009F2084">
        <w:rPr>
          <w:rFonts w:ascii="Arial" w:eastAsiaTheme="majorEastAsia" w:hAnsi="Arial" w:cs="Arial"/>
        </w:rPr>
        <w:t xml:space="preserve"> a</w:t>
      </w:r>
      <w:r w:rsidR="005C4F4B" w:rsidRPr="009F2084">
        <w:rPr>
          <w:rFonts w:ascii="Arial" w:eastAsiaTheme="majorEastAsia" w:hAnsi="Arial" w:cs="Arial"/>
        </w:rPr>
        <w:t xml:space="preserve"> la distribución de los recursos humanos</w:t>
      </w:r>
      <w:r w:rsidR="004E202E" w:rsidRPr="009F2084">
        <w:rPr>
          <w:rFonts w:ascii="Arial" w:eastAsiaTheme="majorEastAsia" w:hAnsi="Arial" w:cs="Arial"/>
        </w:rPr>
        <w:t xml:space="preserve"> y de </w:t>
      </w:r>
      <w:r w:rsidR="005C4F4B" w:rsidRPr="009F2084">
        <w:rPr>
          <w:rFonts w:ascii="Arial" w:eastAsiaTheme="majorEastAsia" w:hAnsi="Arial" w:cs="Arial"/>
        </w:rPr>
        <w:t xml:space="preserve">las políticas públicas para cubrir zonas desatendidas. Además, se conoció las experiencias de Bolivia y Paraguay con respecto a los </w:t>
      </w:r>
      <w:r w:rsidRPr="009F2084">
        <w:rPr>
          <w:rFonts w:ascii="Arial" w:eastAsiaTheme="majorEastAsia" w:hAnsi="Arial" w:cs="Arial"/>
        </w:rPr>
        <w:t>sistemas de i</w:t>
      </w:r>
      <w:r w:rsidR="005C4F4B" w:rsidRPr="009F2084">
        <w:rPr>
          <w:rFonts w:ascii="Arial" w:eastAsiaTheme="majorEastAsia" w:hAnsi="Arial" w:cs="Arial"/>
        </w:rPr>
        <w:t xml:space="preserve">nformación de RHUS en sus respectivos ministerios. </w:t>
      </w:r>
      <w:r w:rsidRPr="009F2084">
        <w:rPr>
          <w:rFonts w:ascii="Arial" w:eastAsiaTheme="majorEastAsia" w:hAnsi="Arial" w:cs="Arial"/>
        </w:rPr>
        <w:t>Se reflexi</w:t>
      </w:r>
      <w:r w:rsidR="00A2145F" w:rsidRPr="009F2084">
        <w:rPr>
          <w:rFonts w:ascii="Arial" w:eastAsiaTheme="majorEastAsia" w:hAnsi="Arial" w:cs="Arial"/>
        </w:rPr>
        <w:t>o</w:t>
      </w:r>
      <w:r w:rsidRPr="009F2084">
        <w:rPr>
          <w:rFonts w:ascii="Arial" w:eastAsiaTheme="majorEastAsia" w:hAnsi="Arial" w:cs="Arial"/>
        </w:rPr>
        <w:t>n</w:t>
      </w:r>
      <w:r w:rsidR="00A2145F" w:rsidRPr="009F2084">
        <w:rPr>
          <w:rFonts w:ascii="Arial" w:eastAsiaTheme="majorEastAsia" w:hAnsi="Arial" w:cs="Arial"/>
        </w:rPr>
        <w:t>ó</w:t>
      </w:r>
      <w:r w:rsidRPr="009F2084">
        <w:rPr>
          <w:rFonts w:ascii="Arial" w:eastAsiaTheme="majorEastAsia" w:hAnsi="Arial" w:cs="Arial"/>
        </w:rPr>
        <w:t xml:space="preserve"> sobre los d</w:t>
      </w:r>
      <w:r w:rsidR="005C4F4B" w:rsidRPr="009F2084">
        <w:rPr>
          <w:rFonts w:ascii="Arial" w:eastAsiaTheme="majorEastAsia" w:hAnsi="Arial" w:cs="Arial"/>
        </w:rPr>
        <w:t xml:space="preserve">esafíos de la formación de los profesionales de la salud, la misión </w:t>
      </w:r>
      <w:r w:rsidRPr="009F2084">
        <w:rPr>
          <w:rFonts w:ascii="Arial" w:eastAsiaTheme="majorEastAsia" w:hAnsi="Arial" w:cs="Arial"/>
        </w:rPr>
        <w:t>s</w:t>
      </w:r>
      <w:r w:rsidR="005C4F4B" w:rsidRPr="009F2084">
        <w:rPr>
          <w:rFonts w:ascii="Arial" w:eastAsiaTheme="majorEastAsia" w:hAnsi="Arial" w:cs="Arial"/>
        </w:rPr>
        <w:t xml:space="preserve">ocial y la educación interprofesional en el </w:t>
      </w:r>
      <w:r w:rsidRPr="009F2084">
        <w:rPr>
          <w:rFonts w:ascii="Arial" w:eastAsiaTheme="majorEastAsia" w:hAnsi="Arial" w:cs="Arial"/>
        </w:rPr>
        <w:t>primer nivel de atención.</w:t>
      </w:r>
      <w:r w:rsidR="005C4F4B" w:rsidRPr="009F2084">
        <w:rPr>
          <w:rFonts w:ascii="Arial" w:eastAsiaTheme="majorEastAsia" w:hAnsi="Arial" w:cs="Arial"/>
        </w:rPr>
        <w:t xml:space="preserve"> </w:t>
      </w:r>
      <w:r w:rsidRPr="009F2084">
        <w:rPr>
          <w:rFonts w:ascii="Arial" w:eastAsiaTheme="majorEastAsia" w:hAnsi="Arial" w:cs="Arial"/>
        </w:rPr>
        <w:t>A</w:t>
      </w:r>
      <w:r w:rsidR="005C4F4B" w:rsidRPr="009F2084">
        <w:rPr>
          <w:rFonts w:ascii="Arial" w:eastAsiaTheme="majorEastAsia" w:hAnsi="Arial" w:cs="Arial"/>
        </w:rPr>
        <w:t>sistieron</w:t>
      </w:r>
      <w:r w:rsidRPr="009F2084">
        <w:rPr>
          <w:rFonts w:ascii="Arial" w:eastAsiaTheme="majorEastAsia" w:hAnsi="Arial" w:cs="Arial"/>
        </w:rPr>
        <w:t xml:space="preserve"> representantes de </w:t>
      </w:r>
      <w:r w:rsidR="008A655D" w:rsidRPr="009F2084">
        <w:rPr>
          <w:rFonts w:ascii="Arial" w:eastAsiaTheme="majorEastAsia" w:hAnsi="Arial" w:cs="Arial"/>
        </w:rPr>
        <w:t xml:space="preserve">la </w:t>
      </w:r>
      <w:bookmarkStart w:id="106" w:name="_Hlk163573260"/>
      <w:bookmarkStart w:id="107" w:name="_Hlk163663338"/>
      <w:r w:rsidR="008A655D" w:rsidRPr="009F2084">
        <w:rPr>
          <w:rFonts w:ascii="Arial" w:eastAsiaTheme="majorEastAsia" w:hAnsi="Arial" w:cs="Arial"/>
        </w:rPr>
        <w:t xml:space="preserve">Secretaría Ejecutiva </w:t>
      </w:r>
      <w:bookmarkEnd w:id="106"/>
      <w:r w:rsidR="008A655D" w:rsidRPr="009F2084">
        <w:rPr>
          <w:rFonts w:ascii="Arial" w:eastAsiaTheme="majorEastAsia" w:hAnsi="Arial" w:cs="Arial"/>
        </w:rPr>
        <w:t xml:space="preserve">del Consejo de Ministros de Salud de Centroamérica (COMISCA) del Sistema de la Integración Centroamericana (SICA), </w:t>
      </w:r>
      <w:bookmarkEnd w:id="107"/>
      <w:r w:rsidR="008A655D" w:rsidRPr="009F2084">
        <w:rPr>
          <w:rFonts w:ascii="Arial" w:eastAsiaTheme="majorEastAsia" w:hAnsi="Arial" w:cs="Arial"/>
        </w:rPr>
        <w:t>d</w:t>
      </w:r>
      <w:r w:rsidR="005C4F4B" w:rsidRPr="009F2084">
        <w:rPr>
          <w:rFonts w:ascii="Arial" w:eastAsiaTheme="majorEastAsia" w:hAnsi="Arial" w:cs="Arial"/>
        </w:rPr>
        <w:t xml:space="preserve">irectores y </w:t>
      </w:r>
      <w:r w:rsidR="008A655D" w:rsidRPr="009F2084">
        <w:rPr>
          <w:rFonts w:ascii="Arial" w:eastAsiaTheme="majorEastAsia" w:hAnsi="Arial" w:cs="Arial"/>
        </w:rPr>
        <w:t xml:space="preserve">representantes de los ministerios de </w:t>
      </w:r>
      <w:r w:rsidR="009C3AFB">
        <w:rPr>
          <w:rFonts w:ascii="Arial" w:eastAsiaTheme="majorEastAsia" w:hAnsi="Arial" w:cs="Arial"/>
        </w:rPr>
        <w:t>S</w:t>
      </w:r>
      <w:r w:rsidR="008A655D" w:rsidRPr="009F2084">
        <w:rPr>
          <w:rFonts w:ascii="Arial" w:eastAsiaTheme="majorEastAsia" w:hAnsi="Arial" w:cs="Arial"/>
        </w:rPr>
        <w:t>alud de Su</w:t>
      </w:r>
      <w:r w:rsidR="009C3AFB">
        <w:rPr>
          <w:rFonts w:ascii="Arial" w:eastAsiaTheme="majorEastAsia" w:hAnsi="Arial" w:cs="Arial"/>
        </w:rPr>
        <w:t>d</w:t>
      </w:r>
      <w:r w:rsidR="008A655D" w:rsidRPr="009F2084">
        <w:rPr>
          <w:rFonts w:ascii="Arial" w:eastAsiaTheme="majorEastAsia" w:hAnsi="Arial" w:cs="Arial"/>
        </w:rPr>
        <w:t>américa</w:t>
      </w:r>
      <w:r w:rsidR="005C4F4B" w:rsidRPr="009F2084">
        <w:rPr>
          <w:rFonts w:ascii="Arial" w:eastAsiaTheme="majorEastAsia" w:hAnsi="Arial" w:cs="Arial"/>
        </w:rPr>
        <w:t xml:space="preserve"> y funcionarios </w:t>
      </w:r>
      <w:r w:rsidR="008A655D" w:rsidRPr="009F2084">
        <w:rPr>
          <w:rFonts w:ascii="Arial" w:eastAsiaTheme="majorEastAsia" w:hAnsi="Arial" w:cs="Arial"/>
        </w:rPr>
        <w:t>de la OPS/OMS.</w:t>
      </w:r>
    </w:p>
    <w:p w14:paraId="0DB70C84" w14:textId="77777777" w:rsidR="001722CF" w:rsidRPr="009F2084" w:rsidRDefault="001722CF" w:rsidP="008720B5">
      <w:pPr>
        <w:keepNext/>
        <w:keepLines/>
        <w:spacing w:before="80" w:after="40" w:line="240" w:lineRule="auto"/>
        <w:ind w:left="360"/>
        <w:jc w:val="both"/>
        <w:outlineLvl w:val="3"/>
        <w:rPr>
          <w:rFonts w:ascii="Arial" w:eastAsiaTheme="majorEastAsia" w:hAnsi="Arial" w:cs="Arial"/>
          <w:b/>
          <w:bCs/>
          <w:i/>
          <w:iCs/>
        </w:rPr>
      </w:pPr>
    </w:p>
    <w:p w14:paraId="322D8515" w14:textId="1A3FB2CE" w:rsidR="00A5346C" w:rsidRPr="009F2084" w:rsidRDefault="00A5346C" w:rsidP="008720B5">
      <w:pPr>
        <w:pStyle w:val="Ttulo4"/>
        <w:numPr>
          <w:ilvl w:val="0"/>
          <w:numId w:val="21"/>
        </w:numPr>
        <w:spacing w:line="240" w:lineRule="auto"/>
        <w:jc w:val="both"/>
        <w:rPr>
          <w:rFonts w:ascii="Arial" w:hAnsi="Arial" w:cs="Arial"/>
          <w:b/>
          <w:bCs/>
          <w:color w:val="auto"/>
        </w:rPr>
      </w:pPr>
      <w:r w:rsidRPr="009F2084">
        <w:rPr>
          <w:rFonts w:ascii="Arial" w:hAnsi="Arial" w:cs="Arial"/>
          <w:b/>
          <w:bCs/>
          <w:color w:val="auto"/>
        </w:rPr>
        <w:t xml:space="preserve">Reunión </w:t>
      </w:r>
      <w:r w:rsidR="00FB5D52">
        <w:rPr>
          <w:rFonts w:ascii="Arial" w:hAnsi="Arial" w:cs="Arial"/>
          <w:b/>
          <w:bCs/>
          <w:color w:val="auto"/>
        </w:rPr>
        <w:t>a</w:t>
      </w:r>
      <w:r w:rsidR="00693D05" w:rsidRPr="009F2084">
        <w:rPr>
          <w:rFonts w:ascii="Arial" w:hAnsi="Arial" w:cs="Arial"/>
          <w:b/>
          <w:bCs/>
          <w:color w:val="auto"/>
        </w:rPr>
        <w:t xml:space="preserve">nual </w:t>
      </w:r>
      <w:r w:rsidRPr="009F2084">
        <w:rPr>
          <w:rFonts w:ascii="Arial" w:hAnsi="Arial" w:cs="Arial"/>
          <w:b/>
          <w:bCs/>
          <w:color w:val="auto"/>
        </w:rPr>
        <w:t>del Comité Andino de Recursos Humanos en Salud</w:t>
      </w:r>
    </w:p>
    <w:p w14:paraId="1757418F" w14:textId="77777777" w:rsidR="00A5346C" w:rsidRPr="009F2084" w:rsidRDefault="00A5346C" w:rsidP="008720B5">
      <w:pPr>
        <w:spacing w:line="240" w:lineRule="auto"/>
        <w:jc w:val="both"/>
        <w:rPr>
          <w:rFonts w:ascii="Arial" w:hAnsi="Arial" w:cs="Arial"/>
        </w:rPr>
      </w:pPr>
    </w:p>
    <w:p w14:paraId="7D53E22D" w14:textId="62D1B18D" w:rsidR="007949FB" w:rsidRPr="009F2084" w:rsidRDefault="00A5346C"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 xml:space="preserve">En la reunión </w:t>
      </w:r>
      <w:r w:rsidR="001722CF" w:rsidRPr="009F2084">
        <w:rPr>
          <w:rFonts w:ascii="Arial" w:eastAsiaTheme="majorEastAsia" w:hAnsi="Arial" w:cs="Arial"/>
        </w:rPr>
        <w:t xml:space="preserve">anual </w:t>
      </w:r>
      <w:r w:rsidRPr="009F2084">
        <w:rPr>
          <w:rFonts w:ascii="Arial" w:eastAsiaTheme="majorEastAsia" w:hAnsi="Arial" w:cs="Arial"/>
        </w:rPr>
        <w:t>del Comité Andino de Recursos Humanos en Salud (Chile, 26 de julio</w:t>
      </w:r>
      <w:r w:rsidR="00B64571" w:rsidRPr="009F2084">
        <w:rPr>
          <w:rFonts w:ascii="Arial" w:eastAsiaTheme="majorEastAsia" w:hAnsi="Arial" w:cs="Arial"/>
        </w:rPr>
        <w:t xml:space="preserve"> de 2023</w:t>
      </w:r>
      <w:r w:rsidRPr="009F2084">
        <w:rPr>
          <w:rFonts w:ascii="Arial" w:eastAsiaTheme="majorEastAsia" w:hAnsi="Arial" w:cs="Arial"/>
        </w:rPr>
        <w:t>)</w:t>
      </w:r>
      <w:r w:rsidR="008A655D" w:rsidRPr="009F2084">
        <w:rPr>
          <w:rFonts w:ascii="Arial" w:eastAsiaTheme="majorEastAsia" w:hAnsi="Arial" w:cs="Arial"/>
        </w:rPr>
        <w:t>,</w:t>
      </w:r>
      <w:r w:rsidRPr="009F2084">
        <w:rPr>
          <w:rFonts w:ascii="Arial" w:eastAsiaTheme="majorEastAsia" w:hAnsi="Arial" w:cs="Arial"/>
        </w:rPr>
        <w:t xml:space="preserve"> </w:t>
      </w:r>
      <w:r w:rsidR="001722CF" w:rsidRPr="009F2084">
        <w:rPr>
          <w:rFonts w:ascii="Arial" w:eastAsiaTheme="majorEastAsia" w:hAnsi="Arial" w:cs="Arial"/>
        </w:rPr>
        <w:t xml:space="preserve">a partir de los lineamientos de la Política Andina de RHS 2018-2022, </w:t>
      </w:r>
      <w:r w:rsidR="008A655D" w:rsidRPr="009F2084">
        <w:rPr>
          <w:rFonts w:ascii="Arial" w:eastAsiaTheme="majorEastAsia" w:hAnsi="Arial" w:cs="Arial"/>
        </w:rPr>
        <w:t>se</w:t>
      </w:r>
      <w:r w:rsidR="001722CF" w:rsidRPr="009F2084">
        <w:rPr>
          <w:rFonts w:ascii="Arial" w:eastAsiaTheme="majorEastAsia" w:hAnsi="Arial" w:cs="Arial"/>
        </w:rPr>
        <w:t xml:space="preserve"> di</w:t>
      </w:r>
      <w:r w:rsidR="008A655D" w:rsidRPr="009F2084">
        <w:rPr>
          <w:rFonts w:ascii="Arial" w:eastAsiaTheme="majorEastAsia" w:hAnsi="Arial" w:cs="Arial"/>
        </w:rPr>
        <w:t>a</w:t>
      </w:r>
      <w:r w:rsidR="001722CF" w:rsidRPr="009F2084">
        <w:rPr>
          <w:rFonts w:ascii="Arial" w:eastAsiaTheme="majorEastAsia" w:hAnsi="Arial" w:cs="Arial"/>
        </w:rPr>
        <w:t>log</w:t>
      </w:r>
      <w:r w:rsidR="008A655D" w:rsidRPr="009F2084">
        <w:rPr>
          <w:rFonts w:ascii="Arial" w:eastAsiaTheme="majorEastAsia" w:hAnsi="Arial" w:cs="Arial"/>
        </w:rPr>
        <w:t>ó</w:t>
      </w:r>
      <w:r w:rsidR="001722CF" w:rsidRPr="009F2084">
        <w:rPr>
          <w:rFonts w:ascii="Arial" w:eastAsiaTheme="majorEastAsia" w:hAnsi="Arial" w:cs="Arial"/>
        </w:rPr>
        <w:t xml:space="preserve"> sobre el </w:t>
      </w:r>
      <w:r w:rsidRPr="009F2084">
        <w:rPr>
          <w:rFonts w:ascii="Arial" w:eastAsiaTheme="majorEastAsia" w:hAnsi="Arial" w:cs="Arial"/>
        </w:rPr>
        <w:t>Observatorio Andino de Recursos Humanos de Salud como un espacio de intercambio de experiencias y de buenas prácticas en la materia</w:t>
      </w:r>
      <w:r w:rsidR="001722CF" w:rsidRPr="009F2084">
        <w:rPr>
          <w:rFonts w:ascii="Arial" w:eastAsiaTheme="majorEastAsia" w:hAnsi="Arial" w:cs="Arial"/>
        </w:rPr>
        <w:t xml:space="preserve">, con miras a impulsar </w:t>
      </w:r>
      <w:r w:rsidR="008A655D" w:rsidRPr="009F2084">
        <w:rPr>
          <w:rFonts w:ascii="Arial" w:eastAsiaTheme="majorEastAsia" w:hAnsi="Arial" w:cs="Arial"/>
        </w:rPr>
        <w:t>su</w:t>
      </w:r>
      <w:r w:rsidR="001722CF" w:rsidRPr="009F2084">
        <w:rPr>
          <w:rFonts w:ascii="Arial" w:eastAsiaTheme="majorEastAsia" w:hAnsi="Arial" w:cs="Arial"/>
        </w:rPr>
        <w:t xml:space="preserve"> modernización y activación</w:t>
      </w:r>
      <w:r w:rsidR="00F73E2E" w:rsidRPr="009F2084">
        <w:rPr>
          <w:rFonts w:ascii="Arial" w:eastAsiaTheme="majorEastAsia" w:hAnsi="Arial" w:cs="Arial"/>
        </w:rPr>
        <w:t xml:space="preserve">. </w:t>
      </w:r>
      <w:r w:rsidRPr="009F2084">
        <w:rPr>
          <w:rFonts w:ascii="Arial" w:eastAsiaTheme="majorEastAsia" w:hAnsi="Arial" w:cs="Arial"/>
        </w:rPr>
        <w:t xml:space="preserve">Participaron los directores de Recursos Humanos en Salud de los ministerios de </w:t>
      </w:r>
      <w:r w:rsidR="00FB5D52">
        <w:rPr>
          <w:rFonts w:ascii="Arial" w:eastAsiaTheme="majorEastAsia" w:hAnsi="Arial" w:cs="Arial"/>
        </w:rPr>
        <w:t>S</w:t>
      </w:r>
      <w:r w:rsidRPr="009F2084">
        <w:rPr>
          <w:rFonts w:ascii="Arial" w:eastAsiaTheme="majorEastAsia" w:hAnsi="Arial" w:cs="Arial"/>
        </w:rPr>
        <w:t xml:space="preserve">alud andinos; </w:t>
      </w:r>
      <w:bookmarkStart w:id="108" w:name="_Hlk163573455"/>
      <w:r w:rsidRPr="009F2084">
        <w:rPr>
          <w:rFonts w:ascii="Arial" w:eastAsiaTheme="majorEastAsia" w:hAnsi="Arial" w:cs="Arial"/>
        </w:rPr>
        <w:t>la secretaria ejecutiva, la secretaria adjunta y la coordinadora del Comité Andino RHS del ORAS-CONHU,</w:t>
      </w:r>
      <w:r w:rsidR="00FB5D52">
        <w:rPr>
          <w:rFonts w:ascii="Arial" w:eastAsiaTheme="majorEastAsia" w:hAnsi="Arial" w:cs="Arial"/>
        </w:rPr>
        <w:t xml:space="preserve"> así como</w:t>
      </w:r>
      <w:r w:rsidRPr="009F2084">
        <w:rPr>
          <w:rFonts w:ascii="Arial" w:eastAsiaTheme="majorEastAsia" w:hAnsi="Arial" w:cs="Arial"/>
        </w:rPr>
        <w:t xml:space="preserve"> el asesor en RHS del Programa Subregional para América del Sur de la OPS/OMS.</w:t>
      </w:r>
    </w:p>
    <w:bookmarkEnd w:id="108"/>
    <w:p w14:paraId="688F565C" w14:textId="77777777" w:rsidR="001722CF" w:rsidRPr="009F2084" w:rsidRDefault="001722CF" w:rsidP="008720B5">
      <w:pPr>
        <w:spacing w:line="240" w:lineRule="auto"/>
        <w:jc w:val="both"/>
        <w:rPr>
          <w:rFonts w:ascii="Arial" w:hAnsi="Arial" w:cs="Arial"/>
        </w:rPr>
      </w:pPr>
    </w:p>
    <w:p w14:paraId="45104031" w14:textId="7A8FAF78" w:rsidR="001722CF" w:rsidRPr="009F2084" w:rsidRDefault="001722CF" w:rsidP="008720B5">
      <w:pPr>
        <w:pStyle w:val="Ttulo4"/>
        <w:numPr>
          <w:ilvl w:val="0"/>
          <w:numId w:val="21"/>
        </w:numPr>
        <w:spacing w:line="240" w:lineRule="auto"/>
        <w:jc w:val="both"/>
        <w:rPr>
          <w:rFonts w:ascii="Arial" w:hAnsi="Arial" w:cs="Arial"/>
          <w:b/>
          <w:bCs/>
          <w:color w:val="auto"/>
        </w:rPr>
      </w:pPr>
      <w:r w:rsidRPr="009F2084">
        <w:rPr>
          <w:rFonts w:ascii="Arial" w:hAnsi="Arial" w:cs="Arial"/>
          <w:b/>
          <w:bCs/>
          <w:color w:val="auto"/>
        </w:rPr>
        <w:t xml:space="preserve">Presentación de la </w:t>
      </w:r>
      <w:r w:rsidRPr="003018D7">
        <w:rPr>
          <w:rFonts w:ascii="Arial" w:hAnsi="Arial" w:cs="Arial"/>
          <w:b/>
          <w:bCs/>
          <w:i w:val="0"/>
          <w:color w:val="auto"/>
        </w:rPr>
        <w:t>Política Andina de RHS 2018-2022</w:t>
      </w:r>
      <w:r w:rsidR="007949FB" w:rsidRPr="009F2084">
        <w:rPr>
          <w:rFonts w:ascii="Arial" w:hAnsi="Arial" w:cs="Arial"/>
          <w:b/>
          <w:bCs/>
          <w:color w:val="auto"/>
        </w:rPr>
        <w:t xml:space="preserve"> en Bolivia</w:t>
      </w:r>
    </w:p>
    <w:p w14:paraId="03DA0D33" w14:textId="77777777" w:rsidR="00F73E2E" w:rsidRPr="009F2084" w:rsidRDefault="00F73E2E" w:rsidP="008720B5">
      <w:pPr>
        <w:pStyle w:val="Prrafodelista"/>
        <w:spacing w:line="240" w:lineRule="auto"/>
        <w:ind w:left="0"/>
        <w:jc w:val="both"/>
        <w:rPr>
          <w:rFonts w:ascii="Arial" w:eastAsiaTheme="majorEastAsia" w:hAnsi="Arial" w:cs="Arial"/>
        </w:rPr>
      </w:pPr>
    </w:p>
    <w:p w14:paraId="3A55C601" w14:textId="77777777" w:rsidR="00FB5D52" w:rsidRDefault="001722CF" w:rsidP="008720B5">
      <w:pPr>
        <w:pStyle w:val="Prrafodelista"/>
        <w:spacing w:line="240" w:lineRule="auto"/>
        <w:ind w:left="0"/>
        <w:jc w:val="both"/>
        <w:rPr>
          <w:rFonts w:ascii="Arial" w:eastAsiaTheme="majorEastAsia" w:hAnsi="Arial" w:cs="Arial"/>
        </w:rPr>
      </w:pPr>
      <w:r w:rsidRPr="009F2084">
        <w:rPr>
          <w:rFonts w:ascii="Arial" w:eastAsiaTheme="majorEastAsia" w:hAnsi="Arial" w:cs="Arial"/>
        </w:rPr>
        <w:t xml:space="preserve">El 12 de octubre de 2023, el Ministerio de Salud y Deportes de Bolivia realizó el </w:t>
      </w:r>
      <w:r w:rsidRPr="003018D7">
        <w:rPr>
          <w:rFonts w:ascii="Arial" w:eastAsiaTheme="majorEastAsia" w:hAnsi="Arial" w:cs="Arial"/>
          <w:iCs/>
        </w:rPr>
        <w:t xml:space="preserve">Taller </w:t>
      </w:r>
      <w:r w:rsidR="00F11D3A" w:rsidRPr="003018D7">
        <w:rPr>
          <w:rFonts w:ascii="Arial" w:eastAsiaTheme="majorEastAsia" w:hAnsi="Arial" w:cs="Arial"/>
          <w:iCs/>
        </w:rPr>
        <w:t>E</w:t>
      </w:r>
      <w:r w:rsidRPr="003018D7">
        <w:rPr>
          <w:rFonts w:ascii="Arial" w:eastAsiaTheme="majorEastAsia" w:hAnsi="Arial" w:cs="Arial"/>
          <w:iCs/>
        </w:rPr>
        <w:t xml:space="preserve">laboración de la Política Nacional de Recursos Humanos en </w:t>
      </w:r>
      <w:r w:rsidR="00F11D3A" w:rsidRPr="003018D7">
        <w:rPr>
          <w:rFonts w:ascii="Arial" w:eastAsiaTheme="majorEastAsia" w:hAnsi="Arial" w:cs="Arial"/>
          <w:iCs/>
        </w:rPr>
        <w:t>S</w:t>
      </w:r>
      <w:r w:rsidRPr="003018D7">
        <w:rPr>
          <w:rFonts w:ascii="Arial" w:eastAsiaTheme="majorEastAsia" w:hAnsi="Arial" w:cs="Arial"/>
          <w:iCs/>
        </w:rPr>
        <w:t>alud</w:t>
      </w:r>
      <w:r w:rsidRPr="009F2084">
        <w:rPr>
          <w:rFonts w:ascii="Arial" w:eastAsiaTheme="majorEastAsia" w:hAnsi="Arial" w:cs="Arial"/>
          <w:i/>
          <w:iCs/>
        </w:rPr>
        <w:t>.</w:t>
      </w:r>
      <w:r w:rsidRPr="009F2084">
        <w:rPr>
          <w:rFonts w:ascii="Arial" w:eastAsiaTheme="majorEastAsia" w:hAnsi="Arial" w:cs="Arial"/>
        </w:rPr>
        <w:t xml:space="preserve"> El espacio permitió presentar la </w:t>
      </w:r>
      <w:r w:rsidRPr="003018D7">
        <w:rPr>
          <w:rFonts w:ascii="Arial" w:eastAsiaTheme="majorEastAsia" w:hAnsi="Arial" w:cs="Arial"/>
          <w:i/>
        </w:rPr>
        <w:t>Política Andina de RHS 2018-2022</w:t>
      </w:r>
      <w:r w:rsidR="006E21D6" w:rsidRPr="003018D7">
        <w:rPr>
          <w:rFonts w:ascii="Arial" w:eastAsiaTheme="majorEastAsia" w:hAnsi="Arial" w:cs="Arial"/>
          <w:i/>
        </w:rPr>
        <w:t xml:space="preserve"> del ORAS-CONHU</w:t>
      </w:r>
      <w:r w:rsidR="00FB5D52">
        <w:rPr>
          <w:rFonts w:ascii="Arial" w:eastAsiaTheme="majorEastAsia" w:hAnsi="Arial" w:cs="Arial"/>
        </w:rPr>
        <w:t xml:space="preserve"> (2018)</w:t>
      </w:r>
      <w:r w:rsidRPr="009F2084">
        <w:rPr>
          <w:rFonts w:ascii="Arial" w:eastAsiaTheme="majorEastAsia" w:hAnsi="Arial" w:cs="Arial"/>
        </w:rPr>
        <w:t>,</w:t>
      </w:r>
      <w:r w:rsidR="00F11D3A" w:rsidRPr="009F2084">
        <w:rPr>
          <w:rFonts w:ascii="Arial" w:eastAsiaTheme="majorEastAsia" w:hAnsi="Arial" w:cs="Arial"/>
        </w:rPr>
        <w:t xml:space="preserve"> informar sobre el proceso de</w:t>
      </w:r>
      <w:r w:rsidRPr="009F2084">
        <w:rPr>
          <w:rFonts w:ascii="Arial" w:eastAsiaTheme="majorEastAsia" w:hAnsi="Arial" w:cs="Arial"/>
        </w:rPr>
        <w:t xml:space="preserve"> construcción de manera articulada con los países y posicionar su objetivo</w:t>
      </w:r>
      <w:r w:rsidR="006E21D6" w:rsidRPr="009F2084">
        <w:rPr>
          <w:rFonts w:ascii="Arial" w:eastAsiaTheme="majorEastAsia" w:hAnsi="Arial" w:cs="Arial"/>
        </w:rPr>
        <w:t>:</w:t>
      </w:r>
      <w:r w:rsidRPr="009F2084">
        <w:rPr>
          <w:rFonts w:ascii="Arial" w:eastAsiaTheme="majorEastAsia" w:hAnsi="Arial" w:cs="Arial"/>
        </w:rPr>
        <w:t xml:space="preserve"> </w:t>
      </w:r>
    </w:p>
    <w:p w14:paraId="375132B1" w14:textId="77777777" w:rsidR="00FB5D52" w:rsidRDefault="00FB5D52" w:rsidP="008720B5">
      <w:pPr>
        <w:pStyle w:val="Prrafodelista"/>
        <w:spacing w:line="240" w:lineRule="auto"/>
        <w:ind w:left="0"/>
        <w:jc w:val="both"/>
        <w:rPr>
          <w:rFonts w:ascii="Arial" w:eastAsiaTheme="majorEastAsia" w:hAnsi="Arial" w:cs="Arial"/>
        </w:rPr>
      </w:pPr>
    </w:p>
    <w:p w14:paraId="39B45902" w14:textId="67C26583" w:rsidR="001722CF" w:rsidRPr="009F2084" w:rsidRDefault="001722CF" w:rsidP="003018D7">
      <w:pPr>
        <w:pStyle w:val="Prrafodelista"/>
        <w:spacing w:line="240" w:lineRule="auto"/>
        <w:ind w:left="360"/>
        <w:jc w:val="both"/>
        <w:rPr>
          <w:rFonts w:ascii="Arial" w:eastAsiaTheme="majorEastAsia" w:hAnsi="Arial" w:cs="Arial"/>
        </w:rPr>
      </w:pPr>
      <w:r w:rsidRPr="009F2084">
        <w:rPr>
          <w:rFonts w:ascii="Arial" w:eastAsiaTheme="majorEastAsia" w:hAnsi="Arial" w:cs="Arial"/>
        </w:rPr>
        <w:t>Contribuir al efectivo ejercicio del derecho a la salud de todos los habitantes de la región andina generando condiciones para el acceso, la cobertura, la capacidad resolutiva, la adecuación cultural y la calidad de los servicios de salud, ampliando su capacidad de interacción intersectorial hacia la remoción de los principales determinantes.</w:t>
      </w:r>
      <w:r w:rsidR="00FB5D52">
        <w:rPr>
          <w:rFonts w:ascii="Arial" w:eastAsiaTheme="majorEastAsia" w:hAnsi="Arial" w:cs="Arial"/>
        </w:rPr>
        <w:t xml:space="preserve"> (p. </w:t>
      </w:r>
      <w:r w:rsidR="003018D7">
        <w:rPr>
          <w:rFonts w:ascii="Arial" w:eastAsiaTheme="majorEastAsia" w:hAnsi="Arial" w:cs="Arial"/>
        </w:rPr>
        <w:t>59</w:t>
      </w:r>
      <w:r w:rsidR="00FB5D52">
        <w:rPr>
          <w:rFonts w:ascii="Arial" w:eastAsiaTheme="majorEastAsia" w:hAnsi="Arial" w:cs="Arial"/>
        </w:rPr>
        <w:t>)</w:t>
      </w:r>
    </w:p>
    <w:p w14:paraId="64553597" w14:textId="713A138D" w:rsidR="00A5346C" w:rsidRPr="009F2084" w:rsidRDefault="00A5346C" w:rsidP="008720B5">
      <w:pPr>
        <w:pStyle w:val="Ttulo4"/>
        <w:numPr>
          <w:ilvl w:val="0"/>
          <w:numId w:val="21"/>
        </w:numPr>
        <w:spacing w:line="240" w:lineRule="auto"/>
        <w:jc w:val="both"/>
        <w:rPr>
          <w:rFonts w:ascii="Arial" w:hAnsi="Arial" w:cs="Arial"/>
          <w:b/>
          <w:bCs/>
          <w:color w:val="auto"/>
        </w:rPr>
      </w:pPr>
      <w:r w:rsidRPr="009F2084">
        <w:rPr>
          <w:rFonts w:ascii="Arial" w:hAnsi="Arial" w:cs="Arial"/>
          <w:b/>
          <w:bCs/>
          <w:color w:val="auto"/>
        </w:rPr>
        <w:t xml:space="preserve">Curso de Medicina y Salud </w:t>
      </w:r>
      <w:r w:rsidR="00465858">
        <w:rPr>
          <w:rFonts w:ascii="Arial" w:hAnsi="Arial" w:cs="Arial"/>
          <w:b/>
          <w:bCs/>
          <w:color w:val="auto"/>
        </w:rPr>
        <w:t>C</w:t>
      </w:r>
      <w:r w:rsidRPr="009F2084">
        <w:rPr>
          <w:rFonts w:ascii="Arial" w:hAnsi="Arial" w:cs="Arial"/>
          <w:b/>
          <w:bCs/>
          <w:color w:val="auto"/>
        </w:rPr>
        <w:t xml:space="preserve">entradas en las </w:t>
      </w:r>
      <w:r w:rsidR="00465858">
        <w:rPr>
          <w:rFonts w:ascii="Arial" w:hAnsi="Arial" w:cs="Arial"/>
          <w:b/>
          <w:bCs/>
          <w:color w:val="auto"/>
        </w:rPr>
        <w:t>P</w:t>
      </w:r>
      <w:r w:rsidRPr="009F2084">
        <w:rPr>
          <w:rFonts w:ascii="Arial" w:hAnsi="Arial" w:cs="Arial"/>
          <w:b/>
          <w:bCs/>
          <w:color w:val="auto"/>
        </w:rPr>
        <w:t>ersonas en Latinoamérica</w:t>
      </w:r>
    </w:p>
    <w:p w14:paraId="33F5DE3D" w14:textId="77777777" w:rsidR="00A5346C" w:rsidRPr="009F2084" w:rsidRDefault="00A5346C" w:rsidP="008720B5">
      <w:pPr>
        <w:spacing w:after="0" w:line="240" w:lineRule="auto"/>
        <w:jc w:val="both"/>
        <w:rPr>
          <w:rFonts w:ascii="Arial" w:hAnsi="Arial" w:cs="Arial"/>
        </w:rPr>
      </w:pPr>
    </w:p>
    <w:p w14:paraId="7A5B91B7" w14:textId="35FEB00A" w:rsidR="00A5346C" w:rsidRPr="009F2084" w:rsidRDefault="00A5346C" w:rsidP="008720B5">
      <w:pPr>
        <w:spacing w:after="0" w:line="240" w:lineRule="auto"/>
        <w:jc w:val="both"/>
        <w:rPr>
          <w:rFonts w:ascii="Arial" w:hAnsi="Arial" w:cs="Arial"/>
          <w:i/>
          <w:iCs/>
        </w:rPr>
      </w:pPr>
      <w:r w:rsidRPr="009F2084">
        <w:rPr>
          <w:rFonts w:ascii="Arial" w:hAnsi="Arial" w:cs="Arial"/>
        </w:rPr>
        <w:t>En coherencia con uno de los resultados esperados del Plan estratégico del ORAS-CONHU: “</w:t>
      </w:r>
      <w:r w:rsidRPr="009F2084">
        <w:rPr>
          <w:rFonts w:ascii="Arial" w:hAnsi="Arial" w:cs="Arial"/>
          <w:i/>
          <w:iCs/>
        </w:rPr>
        <w:t>Recursos humanos en salud formados integralmente</w:t>
      </w:r>
      <w:r w:rsidRPr="003018D7">
        <w:rPr>
          <w:rFonts w:ascii="Arial" w:hAnsi="Arial" w:cs="Arial"/>
          <w:iCs/>
        </w:rPr>
        <w:t>”,</w:t>
      </w:r>
      <w:r w:rsidRPr="009F2084">
        <w:rPr>
          <w:rFonts w:ascii="Arial" w:hAnsi="Arial" w:cs="Arial"/>
          <w:i/>
          <w:iCs/>
        </w:rPr>
        <w:t xml:space="preserve"> </w:t>
      </w:r>
      <w:r w:rsidRPr="009F2084">
        <w:rPr>
          <w:rFonts w:ascii="Arial" w:hAnsi="Arial" w:cs="Arial"/>
        </w:rPr>
        <w:t xml:space="preserve">una de las acciones prioritarias es fortalecer la implementación del enfoque de Medicina y Salud centradas en las personas. Por este motivo, con el Colegio Internacional y la Red Latinoamericana de Medicina Centrada en la Persona y otras instituciones académicas y de salud latinoamericanas, se desarrolló el curso </w:t>
      </w:r>
      <w:r w:rsidR="00465858">
        <w:rPr>
          <w:rFonts w:ascii="Arial" w:hAnsi="Arial" w:cs="Arial"/>
        </w:rPr>
        <w:t>“</w:t>
      </w:r>
      <w:r w:rsidRPr="003018D7">
        <w:rPr>
          <w:rFonts w:ascii="Arial" w:hAnsi="Arial" w:cs="Arial"/>
          <w:iCs/>
        </w:rPr>
        <w:t xml:space="preserve">Medicina y Salud </w:t>
      </w:r>
      <w:r w:rsidR="00465858">
        <w:rPr>
          <w:rFonts w:ascii="Arial" w:hAnsi="Arial" w:cs="Arial"/>
          <w:iCs/>
        </w:rPr>
        <w:t>C</w:t>
      </w:r>
      <w:r w:rsidRPr="003018D7">
        <w:rPr>
          <w:rFonts w:ascii="Arial" w:hAnsi="Arial" w:cs="Arial"/>
          <w:iCs/>
        </w:rPr>
        <w:t xml:space="preserve">entradas en las </w:t>
      </w:r>
      <w:r w:rsidR="00465858">
        <w:rPr>
          <w:rFonts w:ascii="Arial" w:hAnsi="Arial" w:cs="Arial"/>
          <w:iCs/>
        </w:rPr>
        <w:t>P</w:t>
      </w:r>
      <w:r w:rsidRPr="003018D7">
        <w:rPr>
          <w:rFonts w:ascii="Arial" w:hAnsi="Arial" w:cs="Arial"/>
          <w:iCs/>
        </w:rPr>
        <w:t>ersonas en Latinoamérica</w:t>
      </w:r>
      <w:r w:rsidR="00465858">
        <w:rPr>
          <w:rFonts w:ascii="Arial" w:hAnsi="Arial" w:cs="Arial"/>
          <w:iCs/>
        </w:rPr>
        <w:t>”</w:t>
      </w:r>
      <w:r w:rsidRPr="003018D7">
        <w:rPr>
          <w:rFonts w:ascii="Arial" w:hAnsi="Arial" w:cs="Arial"/>
          <w:iCs/>
        </w:rPr>
        <w:t>.</w:t>
      </w:r>
    </w:p>
    <w:p w14:paraId="25F2053B" w14:textId="77777777" w:rsidR="00A5346C" w:rsidRPr="009F2084" w:rsidRDefault="00A5346C" w:rsidP="008720B5">
      <w:pPr>
        <w:spacing w:after="0" w:line="240" w:lineRule="auto"/>
        <w:jc w:val="both"/>
        <w:rPr>
          <w:rFonts w:ascii="Arial" w:hAnsi="Arial" w:cs="Arial"/>
          <w:b/>
          <w:bCs/>
          <w:i/>
          <w:iCs/>
        </w:rPr>
      </w:pPr>
    </w:p>
    <w:p w14:paraId="50BF63B4" w14:textId="77777777" w:rsidR="00A5346C" w:rsidRPr="009F2084" w:rsidRDefault="00A5346C" w:rsidP="008720B5">
      <w:pPr>
        <w:spacing w:after="0" w:line="240" w:lineRule="auto"/>
        <w:jc w:val="both"/>
        <w:rPr>
          <w:rFonts w:ascii="Arial" w:hAnsi="Arial" w:cs="Arial"/>
        </w:rPr>
      </w:pPr>
      <w:r w:rsidRPr="009F2084">
        <w:rPr>
          <w:rFonts w:ascii="Arial" w:hAnsi="Arial" w:cs="Arial"/>
        </w:rPr>
        <w:t>En el curso se logró:</w:t>
      </w:r>
    </w:p>
    <w:p w14:paraId="5960BDDE" w14:textId="77777777" w:rsidR="00A5346C" w:rsidRPr="009F2084" w:rsidRDefault="00A5346C" w:rsidP="008720B5">
      <w:pPr>
        <w:spacing w:after="0" w:line="240" w:lineRule="auto"/>
        <w:jc w:val="both"/>
        <w:rPr>
          <w:rFonts w:ascii="Arial" w:hAnsi="Arial" w:cs="Arial"/>
        </w:rPr>
      </w:pPr>
    </w:p>
    <w:p w14:paraId="6F60C071" w14:textId="77777777" w:rsidR="00A5346C" w:rsidRPr="009F2084" w:rsidRDefault="00A5346C" w:rsidP="008720B5">
      <w:pPr>
        <w:numPr>
          <w:ilvl w:val="0"/>
          <w:numId w:val="22"/>
        </w:numPr>
        <w:spacing w:after="0" w:line="240" w:lineRule="auto"/>
        <w:contextualSpacing/>
        <w:jc w:val="both"/>
        <w:rPr>
          <w:rFonts w:ascii="Arial" w:hAnsi="Arial" w:cs="Arial"/>
        </w:rPr>
      </w:pPr>
      <w:r w:rsidRPr="009F2084">
        <w:rPr>
          <w:rFonts w:ascii="Arial" w:hAnsi="Arial" w:cs="Arial"/>
        </w:rPr>
        <w:t>442 personas registradas.</w:t>
      </w:r>
    </w:p>
    <w:p w14:paraId="6DC3A43C" w14:textId="77777777" w:rsidR="00A5346C" w:rsidRPr="009F2084" w:rsidRDefault="00A5346C" w:rsidP="008720B5">
      <w:pPr>
        <w:numPr>
          <w:ilvl w:val="0"/>
          <w:numId w:val="22"/>
        </w:numPr>
        <w:spacing w:after="0" w:line="240" w:lineRule="auto"/>
        <w:contextualSpacing/>
        <w:jc w:val="both"/>
        <w:rPr>
          <w:rFonts w:ascii="Arial" w:hAnsi="Arial" w:cs="Arial"/>
        </w:rPr>
      </w:pPr>
      <w:r w:rsidRPr="009F2084">
        <w:rPr>
          <w:rFonts w:ascii="Arial" w:hAnsi="Arial" w:cs="Arial"/>
        </w:rPr>
        <w:t>202 participantes en cada clase, durante cuatro sábados (2, 9, 16 y 23 de septiembre).</w:t>
      </w:r>
    </w:p>
    <w:p w14:paraId="0580954D" w14:textId="6824D762" w:rsidR="00A5346C" w:rsidRPr="009F2084" w:rsidRDefault="00A5346C" w:rsidP="008720B5">
      <w:pPr>
        <w:numPr>
          <w:ilvl w:val="0"/>
          <w:numId w:val="22"/>
        </w:numPr>
        <w:spacing w:after="0" w:line="240" w:lineRule="auto"/>
        <w:contextualSpacing/>
        <w:jc w:val="both"/>
        <w:rPr>
          <w:rFonts w:ascii="Arial" w:hAnsi="Arial" w:cs="Arial"/>
        </w:rPr>
      </w:pPr>
      <w:r w:rsidRPr="009F2084">
        <w:rPr>
          <w:rFonts w:ascii="Arial" w:hAnsi="Arial" w:cs="Arial"/>
        </w:rPr>
        <w:t>53 docentes y participantes de 21 países: Angola, Argentina, Bélgica, Bolivia, Brasil, Canadá, Chile, Colombia, Cuba, Ecuador, Estados Unidos, El Salvador, Francia, Guatemala, México, Nicaragua, Panamá, Perú, Serbia, Uruguay y Venezuela</w:t>
      </w:r>
      <w:r w:rsidR="00465858">
        <w:rPr>
          <w:rFonts w:ascii="Arial" w:hAnsi="Arial" w:cs="Arial"/>
        </w:rPr>
        <w:t>.</w:t>
      </w:r>
    </w:p>
    <w:p w14:paraId="75AE41EE" w14:textId="77777777" w:rsidR="00A5346C" w:rsidRPr="009F2084" w:rsidRDefault="00A5346C" w:rsidP="008720B5">
      <w:pPr>
        <w:spacing w:after="0" w:line="240" w:lineRule="auto"/>
        <w:ind w:left="720"/>
        <w:contextualSpacing/>
        <w:jc w:val="both"/>
        <w:rPr>
          <w:rFonts w:ascii="Arial" w:hAnsi="Arial" w:cs="Arial"/>
          <w:sz w:val="18"/>
          <w:szCs w:val="18"/>
        </w:rPr>
      </w:pPr>
    </w:p>
    <w:p w14:paraId="555B2CA1" w14:textId="77777777" w:rsidR="00B64571" w:rsidRPr="009F2084" w:rsidRDefault="00B64571" w:rsidP="008720B5">
      <w:pPr>
        <w:spacing w:after="0" w:line="240" w:lineRule="auto"/>
        <w:ind w:left="720"/>
        <w:contextualSpacing/>
        <w:jc w:val="both"/>
        <w:rPr>
          <w:rFonts w:ascii="Arial" w:hAnsi="Arial" w:cs="Arial"/>
          <w:sz w:val="18"/>
          <w:szCs w:val="18"/>
        </w:rPr>
      </w:pPr>
    </w:p>
    <w:p w14:paraId="76F8190A" w14:textId="427B1129" w:rsidR="00B64571" w:rsidRPr="009F2084" w:rsidRDefault="00B64571" w:rsidP="008720B5">
      <w:pPr>
        <w:pStyle w:val="Descripcin"/>
        <w:jc w:val="center"/>
        <w:rPr>
          <w:rFonts w:ascii="Arial" w:hAnsi="Arial" w:cs="Arial"/>
          <w:b/>
          <w:bCs/>
          <w:i w:val="0"/>
          <w:iCs w:val="0"/>
          <w:color w:val="auto"/>
        </w:rPr>
      </w:pPr>
      <w:bookmarkStart w:id="109" w:name="_Toc173424549"/>
      <w:r w:rsidRPr="009F2084">
        <w:rPr>
          <w:rFonts w:ascii="Arial" w:hAnsi="Arial" w:cs="Arial"/>
          <w:b/>
          <w:bCs/>
          <w:i w:val="0"/>
          <w:iCs w:val="0"/>
          <w:color w:val="auto"/>
        </w:rPr>
        <w:t xml:space="preserve">Cuadro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00534537" w:rsidRPr="009F2084">
        <w:rPr>
          <w:rFonts w:ascii="Arial" w:hAnsi="Arial" w:cs="Arial"/>
          <w:b/>
          <w:bCs/>
          <w:i w:val="0"/>
          <w:iCs w:val="0"/>
          <w:noProof/>
          <w:color w:val="auto"/>
        </w:rPr>
        <w:t>10</w:t>
      </w:r>
      <w:r w:rsidRPr="009F2084">
        <w:rPr>
          <w:rFonts w:ascii="Arial" w:hAnsi="Arial" w:cs="Arial"/>
          <w:b/>
          <w:bCs/>
          <w:i w:val="0"/>
          <w:iCs w:val="0"/>
          <w:color w:val="auto"/>
        </w:rPr>
        <w:fldChar w:fldCharType="end"/>
      </w:r>
      <w:r w:rsidRPr="009F2084">
        <w:rPr>
          <w:rFonts w:ascii="Arial" w:hAnsi="Arial" w:cs="Arial"/>
          <w:b/>
          <w:bCs/>
          <w:i w:val="0"/>
          <w:iCs w:val="0"/>
          <w:color w:val="auto"/>
        </w:rPr>
        <w:t>. Temas abordados en el Curso de Medicina y Salud Centradas en las Personas en Latinoamérica</w:t>
      </w:r>
      <w:bookmarkEnd w:id="109"/>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5F3AAD" w:rsidRPr="009F2084" w14:paraId="3FFAD536" w14:textId="77777777" w:rsidTr="0000694A">
        <w:tc>
          <w:tcPr>
            <w:tcW w:w="8828" w:type="dxa"/>
          </w:tcPr>
          <w:p w14:paraId="3924486A" w14:textId="733E1854"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 xml:space="preserve">Introducción a la </w:t>
            </w:r>
            <w:bookmarkStart w:id="110" w:name="_Hlk163663626"/>
            <w:r w:rsidRPr="009F2084">
              <w:rPr>
                <w:rFonts w:ascii="Arial" w:hAnsi="Arial" w:cs="Arial"/>
                <w:sz w:val="18"/>
                <w:szCs w:val="18"/>
              </w:rPr>
              <w:t xml:space="preserve">Medicina y Salud </w:t>
            </w:r>
            <w:r w:rsidR="003F1742" w:rsidRPr="009F2084">
              <w:rPr>
                <w:rFonts w:ascii="Arial" w:hAnsi="Arial" w:cs="Arial"/>
                <w:sz w:val="18"/>
                <w:szCs w:val="18"/>
              </w:rPr>
              <w:t>C</w:t>
            </w:r>
            <w:r w:rsidRPr="009F2084">
              <w:rPr>
                <w:rFonts w:ascii="Arial" w:hAnsi="Arial" w:cs="Arial"/>
                <w:sz w:val="18"/>
                <w:szCs w:val="18"/>
              </w:rPr>
              <w:t xml:space="preserve">entradas en las </w:t>
            </w:r>
            <w:r w:rsidR="003F1742" w:rsidRPr="009F2084">
              <w:rPr>
                <w:rFonts w:ascii="Arial" w:hAnsi="Arial" w:cs="Arial"/>
                <w:sz w:val="18"/>
                <w:szCs w:val="18"/>
              </w:rPr>
              <w:t>P</w:t>
            </w:r>
            <w:r w:rsidRPr="009F2084">
              <w:rPr>
                <w:rFonts w:ascii="Arial" w:hAnsi="Arial" w:cs="Arial"/>
                <w:sz w:val="18"/>
                <w:szCs w:val="18"/>
              </w:rPr>
              <w:t>ersonas en Latinoamérica (MSCPL)</w:t>
            </w:r>
            <w:bookmarkEnd w:id="110"/>
          </w:p>
        </w:tc>
      </w:tr>
      <w:tr w:rsidR="005F3AAD" w:rsidRPr="009F2084" w14:paraId="643EFDD6" w14:textId="77777777" w:rsidTr="0000694A">
        <w:tc>
          <w:tcPr>
            <w:tcW w:w="8828" w:type="dxa"/>
          </w:tcPr>
          <w:p w14:paraId="14D25621"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Bases históricas, filosóficas y éticas de la MSCPL</w:t>
            </w:r>
          </w:p>
        </w:tc>
      </w:tr>
      <w:tr w:rsidR="005F3AAD" w:rsidRPr="009F2084" w14:paraId="22BE99D3" w14:textId="77777777" w:rsidTr="0000694A">
        <w:tc>
          <w:tcPr>
            <w:tcW w:w="8828" w:type="dxa"/>
          </w:tcPr>
          <w:p w14:paraId="5F9CF061"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 xml:space="preserve">Marco holístico (biológico, psicológico, social, cultural, espiritual y ecológico) de la persona y la </w:t>
            </w:r>
            <w:r w:rsidRPr="009F2084">
              <w:rPr>
                <w:rFonts w:ascii="Arial" w:hAnsi="Arial" w:cs="Arial"/>
                <w:sz w:val="18"/>
                <w:szCs w:val="18"/>
              </w:rPr>
              <w:lastRenderedPageBreak/>
              <w:t>salud</w:t>
            </w:r>
          </w:p>
        </w:tc>
      </w:tr>
      <w:tr w:rsidR="005F3AAD" w:rsidRPr="009F2084" w14:paraId="34B905BD" w14:textId="77777777" w:rsidTr="0000694A">
        <w:tc>
          <w:tcPr>
            <w:tcW w:w="8828" w:type="dxa"/>
          </w:tcPr>
          <w:p w14:paraId="051FEC4D"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lastRenderedPageBreak/>
              <w:t>Comunicación, relaciones, tecnología digital y base común y empática para las acciones de salud</w:t>
            </w:r>
          </w:p>
        </w:tc>
      </w:tr>
      <w:tr w:rsidR="005F3AAD" w:rsidRPr="009F2084" w14:paraId="4C23253C" w14:textId="77777777" w:rsidTr="0000694A">
        <w:tc>
          <w:tcPr>
            <w:tcW w:w="8828" w:type="dxa"/>
          </w:tcPr>
          <w:p w14:paraId="391DED3E"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Cuidado integral centrado en las personas, sus familias y comunidades</w:t>
            </w:r>
          </w:p>
        </w:tc>
      </w:tr>
      <w:tr w:rsidR="005F3AAD" w:rsidRPr="009F2084" w14:paraId="069F331B" w14:textId="77777777" w:rsidTr="0000694A">
        <w:tc>
          <w:tcPr>
            <w:tcW w:w="8828" w:type="dxa"/>
          </w:tcPr>
          <w:p w14:paraId="7B585419"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Educación pública, formación profesional e investigación científica sobre salud centrada en las personas</w:t>
            </w:r>
          </w:p>
        </w:tc>
      </w:tr>
      <w:tr w:rsidR="005F3AAD" w:rsidRPr="009F2084" w14:paraId="329DCDAE" w14:textId="77777777" w:rsidTr="0000694A">
        <w:tc>
          <w:tcPr>
            <w:tcW w:w="8828" w:type="dxa"/>
          </w:tcPr>
          <w:p w14:paraId="24783534"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Entrevista, evaluación y diagnóstico centrados en las personas</w:t>
            </w:r>
          </w:p>
        </w:tc>
      </w:tr>
      <w:tr w:rsidR="005F3AAD" w:rsidRPr="009F2084" w14:paraId="6DA334CB" w14:textId="77777777" w:rsidTr="0000694A">
        <w:tc>
          <w:tcPr>
            <w:tcW w:w="8828" w:type="dxa"/>
          </w:tcPr>
          <w:p w14:paraId="6AE8521E"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shd w:val="clear" w:color="auto" w:fill="FFFFFF"/>
              </w:rPr>
              <w:t>Planeamiento terapéutico integral, colaborativo y contextualizado</w:t>
            </w:r>
          </w:p>
        </w:tc>
      </w:tr>
      <w:tr w:rsidR="005F3AAD" w:rsidRPr="009F2084" w14:paraId="47DD0BFE" w14:textId="77777777" w:rsidTr="0000694A">
        <w:tc>
          <w:tcPr>
            <w:tcW w:w="8828" w:type="dxa"/>
          </w:tcPr>
          <w:p w14:paraId="292D3F2B"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shd w:val="clear" w:color="auto" w:fill="FFFFFF"/>
              </w:rPr>
              <w:t>Rehabilitación, prevención y promoción de la salud centrada en las personas</w:t>
            </w:r>
            <w:r w:rsidRPr="009F2084">
              <w:rPr>
                <w:rFonts w:ascii="Arial" w:hAnsi="Arial" w:cs="Arial"/>
                <w:sz w:val="18"/>
                <w:szCs w:val="18"/>
              </w:rPr>
              <w:t xml:space="preserve"> </w:t>
            </w:r>
            <w:r w:rsidRPr="009F2084">
              <w:rPr>
                <w:rFonts w:ascii="Arial" w:hAnsi="Arial" w:cs="Arial"/>
                <w:sz w:val="18"/>
                <w:szCs w:val="18"/>
                <w:shd w:val="clear" w:color="auto" w:fill="FFFFFF"/>
              </w:rPr>
              <w:t xml:space="preserve">incluyendo trabajadores de la salud </w:t>
            </w:r>
          </w:p>
        </w:tc>
      </w:tr>
      <w:tr w:rsidR="005F3AAD" w:rsidRPr="009F2084" w14:paraId="5F4EDFD1" w14:textId="77777777" w:rsidTr="0000694A">
        <w:tc>
          <w:tcPr>
            <w:tcW w:w="8828" w:type="dxa"/>
          </w:tcPr>
          <w:p w14:paraId="0621F208" w14:textId="4C86288C"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 xml:space="preserve">Salud pública centrada en las personas y sus comunidades: </w:t>
            </w:r>
            <w:r w:rsidR="00465858">
              <w:rPr>
                <w:rFonts w:ascii="Arial" w:hAnsi="Arial" w:cs="Arial"/>
                <w:sz w:val="18"/>
                <w:szCs w:val="18"/>
              </w:rPr>
              <w:t>o</w:t>
            </w:r>
            <w:r w:rsidRPr="009F2084">
              <w:rPr>
                <w:rFonts w:ascii="Arial" w:hAnsi="Arial" w:cs="Arial"/>
                <w:sz w:val="18"/>
                <w:szCs w:val="18"/>
              </w:rPr>
              <w:t>bjetivos, funciones, estrategias y ciencias fundamentales</w:t>
            </w:r>
          </w:p>
        </w:tc>
      </w:tr>
      <w:tr w:rsidR="005F3AAD" w:rsidRPr="009F2084" w14:paraId="7A55B94B" w14:textId="77777777" w:rsidTr="0000694A">
        <w:tc>
          <w:tcPr>
            <w:tcW w:w="8828" w:type="dxa"/>
          </w:tcPr>
          <w:p w14:paraId="6FED36A1"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Políticas y sistemas de salud: organización, protección de la salud de sus trabajadores, coordinación intersectorial e integración regional</w:t>
            </w:r>
          </w:p>
        </w:tc>
      </w:tr>
      <w:tr w:rsidR="005F3AAD" w:rsidRPr="009F2084" w14:paraId="68340AAA" w14:textId="77777777" w:rsidTr="0000694A">
        <w:tc>
          <w:tcPr>
            <w:tcW w:w="8828" w:type="dxa"/>
          </w:tcPr>
          <w:p w14:paraId="45B2675C"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Medicina general, familiar y comunitaria</w:t>
            </w:r>
          </w:p>
        </w:tc>
      </w:tr>
      <w:tr w:rsidR="005F3AAD" w:rsidRPr="009F2084" w14:paraId="5B045BBA" w14:textId="77777777" w:rsidTr="0000694A">
        <w:tc>
          <w:tcPr>
            <w:tcW w:w="8828" w:type="dxa"/>
          </w:tcPr>
          <w:p w14:paraId="2F89F838"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Enfermería centrada en las personas y sus comunidades</w:t>
            </w:r>
          </w:p>
        </w:tc>
      </w:tr>
      <w:tr w:rsidR="005F3AAD" w:rsidRPr="009F2084" w14:paraId="184886B0" w14:textId="77777777" w:rsidTr="0000694A">
        <w:tc>
          <w:tcPr>
            <w:tcW w:w="8828" w:type="dxa"/>
          </w:tcPr>
          <w:p w14:paraId="513FD12D"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Salud tradicional e intercultural</w:t>
            </w:r>
          </w:p>
        </w:tc>
      </w:tr>
      <w:tr w:rsidR="005F3AAD" w:rsidRPr="009F2084" w14:paraId="5D69D560" w14:textId="77777777" w:rsidTr="0000694A">
        <w:tc>
          <w:tcPr>
            <w:tcW w:w="8828" w:type="dxa"/>
          </w:tcPr>
          <w:p w14:paraId="3163D186"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Medicina interna y especialidades</w:t>
            </w:r>
          </w:p>
        </w:tc>
      </w:tr>
      <w:tr w:rsidR="005F3AAD" w:rsidRPr="009F2084" w14:paraId="63B02E43" w14:textId="77777777" w:rsidTr="0000694A">
        <w:tc>
          <w:tcPr>
            <w:tcW w:w="8828" w:type="dxa"/>
          </w:tcPr>
          <w:p w14:paraId="402B9998"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Salud de la mujer y maternidad</w:t>
            </w:r>
          </w:p>
        </w:tc>
      </w:tr>
      <w:tr w:rsidR="005F3AAD" w:rsidRPr="009F2084" w14:paraId="06AE0D07" w14:textId="77777777" w:rsidTr="0000694A">
        <w:tc>
          <w:tcPr>
            <w:tcW w:w="8828" w:type="dxa"/>
          </w:tcPr>
          <w:p w14:paraId="78EBBC91"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Salud de niñas, niños y adolescentes</w:t>
            </w:r>
          </w:p>
        </w:tc>
      </w:tr>
      <w:tr w:rsidR="005F3AAD" w:rsidRPr="009F2084" w14:paraId="68FBDB70" w14:textId="77777777" w:rsidTr="0000694A">
        <w:tc>
          <w:tcPr>
            <w:tcW w:w="8828" w:type="dxa"/>
          </w:tcPr>
          <w:p w14:paraId="5E366CE1"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Salud de las personas mayores</w:t>
            </w:r>
          </w:p>
        </w:tc>
      </w:tr>
      <w:tr w:rsidR="005F3AAD" w:rsidRPr="009F2084" w14:paraId="209DBFDA" w14:textId="77777777" w:rsidTr="0000694A">
        <w:tc>
          <w:tcPr>
            <w:tcW w:w="8828" w:type="dxa"/>
          </w:tcPr>
          <w:p w14:paraId="211E4084"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Salud mental, psiquiatría y salud sexual</w:t>
            </w:r>
          </w:p>
        </w:tc>
      </w:tr>
      <w:tr w:rsidR="005F3AAD" w:rsidRPr="009F2084" w14:paraId="4C5953CA" w14:textId="77777777" w:rsidTr="0000694A">
        <w:tc>
          <w:tcPr>
            <w:tcW w:w="8828" w:type="dxa"/>
          </w:tcPr>
          <w:p w14:paraId="5ED5D500"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Emergencias, cuidados intensivos y pandemias</w:t>
            </w:r>
          </w:p>
        </w:tc>
      </w:tr>
      <w:tr w:rsidR="005F3AAD" w:rsidRPr="009F2084" w14:paraId="33553846" w14:textId="77777777" w:rsidTr="0000694A">
        <w:tc>
          <w:tcPr>
            <w:tcW w:w="8828" w:type="dxa"/>
          </w:tcPr>
          <w:p w14:paraId="19F050B7"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Cirugía general y especialidades</w:t>
            </w:r>
          </w:p>
        </w:tc>
      </w:tr>
      <w:tr w:rsidR="005F3AAD" w:rsidRPr="009F2084" w14:paraId="6971FF19" w14:textId="77777777" w:rsidTr="0000694A">
        <w:tc>
          <w:tcPr>
            <w:tcW w:w="8828" w:type="dxa"/>
          </w:tcPr>
          <w:p w14:paraId="675CAD52"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rPr>
              <w:t>Salud oral</w:t>
            </w:r>
          </w:p>
        </w:tc>
      </w:tr>
      <w:tr w:rsidR="005F3AAD" w:rsidRPr="009F2084" w14:paraId="20096AAE" w14:textId="77777777" w:rsidTr="0000694A">
        <w:tc>
          <w:tcPr>
            <w:tcW w:w="8828" w:type="dxa"/>
          </w:tcPr>
          <w:p w14:paraId="555459E4" w14:textId="77777777" w:rsidR="00A5346C" w:rsidRPr="009F2084" w:rsidRDefault="00A5346C" w:rsidP="008720B5">
            <w:pPr>
              <w:numPr>
                <w:ilvl w:val="0"/>
                <w:numId w:val="23"/>
              </w:numPr>
              <w:contextualSpacing/>
              <w:jc w:val="both"/>
              <w:rPr>
                <w:rFonts w:ascii="Arial" w:hAnsi="Arial" w:cs="Arial"/>
                <w:sz w:val="18"/>
                <w:szCs w:val="18"/>
              </w:rPr>
            </w:pPr>
            <w:r w:rsidRPr="009F2084">
              <w:rPr>
                <w:rFonts w:ascii="Arial" w:hAnsi="Arial" w:cs="Arial"/>
                <w:sz w:val="18"/>
                <w:szCs w:val="18"/>
                <w:shd w:val="clear" w:color="auto" w:fill="FFFFFF"/>
              </w:rPr>
              <w:t>Cuidados paliativos</w:t>
            </w:r>
          </w:p>
        </w:tc>
      </w:tr>
    </w:tbl>
    <w:p w14:paraId="244E4970" w14:textId="77777777" w:rsidR="00A5346C" w:rsidRPr="009F2084" w:rsidRDefault="00A5346C" w:rsidP="008720B5">
      <w:pPr>
        <w:spacing w:after="0" w:line="240" w:lineRule="auto"/>
        <w:jc w:val="both"/>
        <w:rPr>
          <w:rFonts w:ascii="Arial" w:hAnsi="Arial" w:cs="Arial"/>
          <w:lang w:eastAsia="es-CO"/>
        </w:rPr>
      </w:pPr>
    </w:p>
    <w:p w14:paraId="6A641850" w14:textId="77777777" w:rsidR="00A5346C" w:rsidRPr="009F2084" w:rsidRDefault="00A5346C" w:rsidP="008720B5">
      <w:pPr>
        <w:spacing w:after="0" w:line="240" w:lineRule="auto"/>
        <w:jc w:val="both"/>
        <w:rPr>
          <w:rFonts w:ascii="Arial" w:hAnsi="Arial" w:cs="Arial"/>
          <w:b/>
          <w:bCs/>
        </w:rPr>
      </w:pPr>
      <w:r w:rsidRPr="009F2084">
        <w:rPr>
          <w:rFonts w:ascii="Arial" w:hAnsi="Arial" w:cs="Arial"/>
        </w:rPr>
        <w:t>El curso puede verse en diferido en:</w:t>
      </w:r>
    </w:p>
    <w:p w14:paraId="1D05B1F8" w14:textId="77777777" w:rsidR="00A5346C" w:rsidRPr="009F2084" w:rsidRDefault="00A5346C" w:rsidP="008720B5">
      <w:pPr>
        <w:spacing w:after="0" w:line="240" w:lineRule="auto"/>
        <w:jc w:val="both"/>
        <w:rPr>
          <w:rFonts w:ascii="Arial" w:eastAsia="Arial" w:hAnsi="Arial" w:cs="Arial"/>
          <w:kern w:val="0"/>
          <w:sz w:val="18"/>
          <w:szCs w:val="18"/>
          <w:lang w:eastAsia="es-CO"/>
          <w14:ligatures w14:val="none"/>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5F3AAD" w:rsidRPr="009F2084" w14:paraId="73C4E013" w14:textId="77777777" w:rsidTr="0000694A">
        <w:tc>
          <w:tcPr>
            <w:tcW w:w="8828" w:type="dxa"/>
          </w:tcPr>
          <w:p w14:paraId="7E894910" w14:textId="6CC1E5E0" w:rsidR="00A5346C" w:rsidRPr="009F2084" w:rsidRDefault="00A5346C" w:rsidP="008720B5">
            <w:pPr>
              <w:jc w:val="both"/>
              <w:rPr>
                <w:rFonts w:ascii="Arial" w:eastAsia="Arial" w:hAnsi="Arial" w:cs="Arial"/>
                <w:sz w:val="18"/>
                <w:szCs w:val="18"/>
                <w:lang w:eastAsia="es-CO"/>
              </w:rPr>
            </w:pPr>
            <w:r w:rsidRPr="009F2084">
              <w:rPr>
                <w:rFonts w:ascii="Arial" w:eastAsia="Arial" w:hAnsi="Arial" w:cs="Arial"/>
                <w:sz w:val="18"/>
                <w:szCs w:val="18"/>
                <w:lang w:eastAsia="es-CO"/>
              </w:rPr>
              <w:t xml:space="preserve">Sábado 2: </w:t>
            </w:r>
            <w:hyperlink r:id="rId23" w:history="1">
              <w:r w:rsidR="000C2E30" w:rsidRPr="009F2084">
                <w:rPr>
                  <w:rStyle w:val="Hipervnculo"/>
                  <w:rFonts w:ascii="Arial" w:eastAsia="Arial" w:hAnsi="Arial" w:cs="Arial"/>
                  <w:color w:val="auto"/>
                  <w:sz w:val="18"/>
                  <w:szCs w:val="18"/>
                  <w:u w:val="none"/>
                  <w:lang w:eastAsia="es-CO"/>
                </w:rPr>
                <w:t>https://www.youtube.com/watch?v=5M-aKFJ-j3E</w:t>
              </w:r>
            </w:hyperlink>
          </w:p>
        </w:tc>
      </w:tr>
      <w:tr w:rsidR="005F3AAD" w:rsidRPr="009F2084" w14:paraId="24C982ED" w14:textId="77777777" w:rsidTr="0000694A">
        <w:tc>
          <w:tcPr>
            <w:tcW w:w="8828" w:type="dxa"/>
          </w:tcPr>
          <w:p w14:paraId="62D51D14" w14:textId="77777777" w:rsidR="00A5346C" w:rsidRPr="009F2084" w:rsidRDefault="00A5346C" w:rsidP="008720B5">
            <w:pPr>
              <w:jc w:val="both"/>
              <w:rPr>
                <w:rFonts w:ascii="Arial" w:eastAsia="Arial" w:hAnsi="Arial" w:cs="Arial"/>
                <w:sz w:val="18"/>
                <w:szCs w:val="18"/>
                <w:lang w:eastAsia="es-CO"/>
              </w:rPr>
            </w:pPr>
            <w:r w:rsidRPr="009F2084">
              <w:rPr>
                <w:rFonts w:ascii="Arial" w:eastAsia="Arial" w:hAnsi="Arial" w:cs="Arial"/>
                <w:sz w:val="18"/>
                <w:szCs w:val="18"/>
                <w:lang w:eastAsia="es-CO"/>
              </w:rPr>
              <w:t xml:space="preserve">Sábado 9: https://www.youtube.com/watch?v=8h2FLbFCuTo </w:t>
            </w:r>
          </w:p>
        </w:tc>
      </w:tr>
      <w:tr w:rsidR="005F3AAD" w:rsidRPr="009F2084" w14:paraId="4AFEAF2F" w14:textId="77777777" w:rsidTr="0000694A">
        <w:tc>
          <w:tcPr>
            <w:tcW w:w="8828" w:type="dxa"/>
          </w:tcPr>
          <w:p w14:paraId="61B07ED5" w14:textId="7E28325D" w:rsidR="00A5346C" w:rsidRPr="009F2084" w:rsidRDefault="00A5346C" w:rsidP="008720B5">
            <w:pPr>
              <w:jc w:val="both"/>
              <w:rPr>
                <w:rFonts w:ascii="Arial" w:eastAsia="Arial" w:hAnsi="Arial" w:cs="Arial"/>
                <w:sz w:val="18"/>
                <w:szCs w:val="18"/>
                <w:lang w:eastAsia="es-CO"/>
              </w:rPr>
            </w:pPr>
            <w:r w:rsidRPr="009F2084">
              <w:rPr>
                <w:rFonts w:ascii="Arial" w:eastAsia="Arial" w:hAnsi="Arial" w:cs="Arial"/>
                <w:sz w:val="18"/>
                <w:szCs w:val="18"/>
                <w:lang w:eastAsia="es-CO"/>
              </w:rPr>
              <w:t xml:space="preserve">Sábado 16: </w:t>
            </w:r>
            <w:hyperlink r:id="rId24" w:history="1">
              <w:r w:rsidR="000C2E30" w:rsidRPr="009F2084">
                <w:rPr>
                  <w:rStyle w:val="Hipervnculo"/>
                  <w:rFonts w:ascii="Arial" w:eastAsia="Arial" w:hAnsi="Arial" w:cs="Arial"/>
                  <w:color w:val="auto"/>
                  <w:sz w:val="18"/>
                  <w:szCs w:val="18"/>
                  <w:u w:val="none"/>
                  <w:lang w:eastAsia="es-CO"/>
                </w:rPr>
                <w:t>https://www.youtube.com/watch?v=_LFT4-MCVrk</w:t>
              </w:r>
            </w:hyperlink>
          </w:p>
        </w:tc>
      </w:tr>
      <w:tr w:rsidR="005F3AAD" w:rsidRPr="009F2084" w14:paraId="5F46BF5C" w14:textId="77777777" w:rsidTr="0000694A">
        <w:tc>
          <w:tcPr>
            <w:tcW w:w="8828" w:type="dxa"/>
          </w:tcPr>
          <w:p w14:paraId="279376F1" w14:textId="79ED5519" w:rsidR="00A5346C" w:rsidRPr="009F2084" w:rsidRDefault="00A5346C" w:rsidP="008720B5">
            <w:pPr>
              <w:jc w:val="both"/>
              <w:rPr>
                <w:rFonts w:ascii="Arial" w:eastAsia="Arial" w:hAnsi="Arial" w:cs="Arial"/>
                <w:sz w:val="18"/>
                <w:szCs w:val="18"/>
                <w:lang w:eastAsia="es-CO"/>
              </w:rPr>
            </w:pPr>
            <w:r w:rsidRPr="009F2084">
              <w:rPr>
                <w:rFonts w:ascii="Arial" w:eastAsia="Arial" w:hAnsi="Arial" w:cs="Arial"/>
                <w:sz w:val="18"/>
                <w:szCs w:val="18"/>
                <w:lang w:eastAsia="es-CO"/>
              </w:rPr>
              <w:t xml:space="preserve">Sábado 23: </w:t>
            </w:r>
            <w:hyperlink r:id="rId25" w:history="1">
              <w:r w:rsidR="000C2E30" w:rsidRPr="009F2084">
                <w:rPr>
                  <w:rStyle w:val="Hipervnculo"/>
                  <w:rFonts w:ascii="Arial" w:eastAsia="Arial" w:hAnsi="Arial" w:cs="Arial"/>
                  <w:color w:val="auto"/>
                  <w:sz w:val="18"/>
                  <w:szCs w:val="18"/>
                  <w:u w:val="none"/>
                  <w:lang w:eastAsia="es-CO"/>
                </w:rPr>
                <w:t>https://www.youtube.com/watch?v=koPansLRsso</w:t>
              </w:r>
            </w:hyperlink>
          </w:p>
        </w:tc>
      </w:tr>
      <w:tr w:rsidR="005F3AAD" w:rsidRPr="009F2084" w14:paraId="74BB5088" w14:textId="77777777" w:rsidTr="0000694A">
        <w:tc>
          <w:tcPr>
            <w:tcW w:w="8828" w:type="dxa"/>
          </w:tcPr>
          <w:p w14:paraId="38281506" w14:textId="77777777" w:rsidR="00A5346C" w:rsidRPr="009F2084" w:rsidRDefault="00A5346C" w:rsidP="008720B5">
            <w:pPr>
              <w:jc w:val="both"/>
              <w:rPr>
                <w:rFonts w:ascii="Arial" w:eastAsia="Arial" w:hAnsi="Arial" w:cs="Arial"/>
                <w:sz w:val="18"/>
                <w:szCs w:val="18"/>
                <w:lang w:eastAsia="es-CO"/>
              </w:rPr>
            </w:pPr>
            <w:r w:rsidRPr="009F2084">
              <w:rPr>
                <w:rFonts w:ascii="Arial" w:eastAsia="Arial" w:hAnsi="Arial" w:cs="Arial"/>
                <w:sz w:val="18"/>
                <w:szCs w:val="18"/>
                <w:lang w:eastAsia="es-CO"/>
              </w:rPr>
              <w:t xml:space="preserve">Sábado 2: https://www.facebook.com/100064358725335/videos/642048924661286?locale=es_LA </w:t>
            </w:r>
          </w:p>
        </w:tc>
      </w:tr>
      <w:tr w:rsidR="005F3AAD" w:rsidRPr="009F2084" w14:paraId="0ACC6B02" w14:textId="77777777" w:rsidTr="0000694A">
        <w:tc>
          <w:tcPr>
            <w:tcW w:w="8828" w:type="dxa"/>
          </w:tcPr>
          <w:p w14:paraId="510D6AF0" w14:textId="77777777" w:rsidR="00A5346C" w:rsidRPr="009F2084" w:rsidRDefault="00A5346C" w:rsidP="008720B5">
            <w:pPr>
              <w:jc w:val="both"/>
              <w:rPr>
                <w:rFonts w:ascii="Arial" w:eastAsia="Arial" w:hAnsi="Arial" w:cs="Arial"/>
                <w:sz w:val="18"/>
                <w:szCs w:val="18"/>
                <w:lang w:eastAsia="es-CO"/>
              </w:rPr>
            </w:pPr>
            <w:r w:rsidRPr="009F2084">
              <w:rPr>
                <w:rFonts w:ascii="Arial" w:eastAsia="Arial" w:hAnsi="Arial" w:cs="Arial"/>
                <w:sz w:val="18"/>
                <w:szCs w:val="18"/>
                <w:lang w:eastAsia="es-CO"/>
              </w:rPr>
              <w:t>Sábado 9: https://www.facebook.com/100064358725335/videos/851138796457038?locale=es_LA</w:t>
            </w:r>
          </w:p>
        </w:tc>
      </w:tr>
      <w:tr w:rsidR="005F3AAD" w:rsidRPr="009F2084" w14:paraId="16CB4563" w14:textId="77777777" w:rsidTr="0000694A">
        <w:tc>
          <w:tcPr>
            <w:tcW w:w="8828" w:type="dxa"/>
          </w:tcPr>
          <w:p w14:paraId="5F31DBD4" w14:textId="77777777" w:rsidR="00A5346C" w:rsidRPr="009F2084" w:rsidRDefault="00A5346C" w:rsidP="008720B5">
            <w:pPr>
              <w:jc w:val="both"/>
              <w:rPr>
                <w:rFonts w:ascii="Arial" w:eastAsia="Arial" w:hAnsi="Arial" w:cs="Arial"/>
                <w:sz w:val="18"/>
                <w:szCs w:val="18"/>
                <w:lang w:eastAsia="es-CO"/>
              </w:rPr>
            </w:pPr>
            <w:r w:rsidRPr="009F2084">
              <w:rPr>
                <w:rFonts w:ascii="Arial" w:eastAsia="Arial" w:hAnsi="Arial" w:cs="Arial"/>
                <w:sz w:val="18"/>
                <w:szCs w:val="18"/>
                <w:lang w:eastAsia="es-CO"/>
              </w:rPr>
              <w:t>Sábado 16: https://www.facebook.com/100064358725335/videos/1375083409744683?locale=es_LA</w:t>
            </w:r>
          </w:p>
        </w:tc>
      </w:tr>
      <w:tr w:rsidR="005F3AAD" w:rsidRPr="009F2084" w14:paraId="7BF91E7D" w14:textId="77777777" w:rsidTr="0000694A">
        <w:tc>
          <w:tcPr>
            <w:tcW w:w="8828" w:type="dxa"/>
          </w:tcPr>
          <w:p w14:paraId="0F3193A0" w14:textId="77777777" w:rsidR="00A5346C" w:rsidRPr="009F2084" w:rsidRDefault="00A5346C" w:rsidP="008720B5">
            <w:pPr>
              <w:jc w:val="both"/>
              <w:rPr>
                <w:rFonts w:ascii="Arial" w:eastAsia="Arial" w:hAnsi="Arial" w:cs="Arial"/>
                <w:sz w:val="18"/>
                <w:szCs w:val="18"/>
                <w:lang w:eastAsia="es-CO"/>
              </w:rPr>
            </w:pPr>
            <w:r w:rsidRPr="009F2084">
              <w:rPr>
                <w:rFonts w:ascii="Arial" w:eastAsia="Arial" w:hAnsi="Arial" w:cs="Arial"/>
                <w:sz w:val="18"/>
                <w:szCs w:val="18"/>
                <w:lang w:eastAsia="es-CO"/>
              </w:rPr>
              <w:t>Sábado 23: https://www.facebook.com/100064358725335/videos/275014812015016?locale=es_LA</w:t>
            </w:r>
          </w:p>
        </w:tc>
      </w:tr>
    </w:tbl>
    <w:p w14:paraId="1F13988C" w14:textId="77777777" w:rsidR="00A5346C" w:rsidRPr="009F2084" w:rsidRDefault="00A5346C" w:rsidP="008720B5">
      <w:pPr>
        <w:spacing w:after="0" w:line="240" w:lineRule="auto"/>
        <w:jc w:val="both"/>
        <w:rPr>
          <w:rFonts w:ascii="Arial" w:eastAsia="Arial" w:hAnsi="Arial" w:cs="Arial"/>
          <w:kern w:val="0"/>
          <w:sz w:val="18"/>
          <w:szCs w:val="18"/>
          <w:lang w:eastAsia="es-CO"/>
          <w14:ligatures w14:val="none"/>
        </w:rPr>
      </w:pPr>
      <w:r w:rsidRPr="009F2084">
        <w:rPr>
          <w:rFonts w:ascii="Arial" w:eastAsia="Arial" w:hAnsi="Arial" w:cs="Arial"/>
          <w:kern w:val="0"/>
          <w:sz w:val="18"/>
          <w:szCs w:val="18"/>
          <w:lang w:eastAsia="es-CO"/>
          <w14:ligatures w14:val="none"/>
        </w:rPr>
        <w:t xml:space="preserve"> </w:t>
      </w:r>
    </w:p>
    <w:p w14:paraId="1DFF513A" w14:textId="76E8E41B" w:rsidR="00B4443D" w:rsidRPr="009F2084" w:rsidRDefault="0015781C" w:rsidP="008720B5">
      <w:pPr>
        <w:pStyle w:val="Ttulo4"/>
        <w:numPr>
          <w:ilvl w:val="0"/>
          <w:numId w:val="21"/>
        </w:numPr>
        <w:spacing w:line="240" w:lineRule="auto"/>
        <w:jc w:val="both"/>
        <w:rPr>
          <w:rFonts w:ascii="Arial" w:hAnsi="Arial" w:cs="Arial"/>
          <w:b/>
          <w:bCs/>
          <w:color w:val="auto"/>
        </w:rPr>
      </w:pPr>
      <w:r w:rsidRPr="009F2084">
        <w:rPr>
          <w:rFonts w:ascii="Arial" w:hAnsi="Arial" w:cs="Arial"/>
          <w:b/>
          <w:bCs/>
          <w:color w:val="auto"/>
        </w:rPr>
        <w:t>11</w:t>
      </w:r>
      <w:r w:rsidRPr="009F2084">
        <w:rPr>
          <w:rFonts w:ascii="Arial" w:hAnsi="Arial" w:cs="Arial"/>
          <w:b/>
          <w:bCs/>
          <w:color w:val="auto"/>
          <w:vertAlign w:val="superscript"/>
        </w:rPr>
        <w:t>o</w:t>
      </w:r>
      <w:r w:rsidRPr="009F2084">
        <w:rPr>
          <w:rFonts w:ascii="Arial" w:hAnsi="Arial" w:cs="Arial"/>
          <w:b/>
          <w:bCs/>
          <w:color w:val="auto"/>
        </w:rPr>
        <w:t xml:space="preserve"> Congreso Internacional y 9ª Jornada Latinoamericana de Medicina Centrada en la Persona</w:t>
      </w:r>
      <w:r w:rsidR="008333A4" w:rsidRPr="009F2084">
        <w:rPr>
          <w:rFonts w:ascii="Arial" w:hAnsi="Arial" w:cs="Arial"/>
          <w:b/>
          <w:bCs/>
          <w:color w:val="auto"/>
        </w:rPr>
        <w:t xml:space="preserve">. </w:t>
      </w:r>
      <w:r w:rsidR="00B4443D" w:rsidRPr="009F2084">
        <w:rPr>
          <w:rFonts w:ascii="Arial" w:hAnsi="Arial" w:cs="Arial"/>
          <w:b/>
          <w:bCs/>
          <w:color w:val="auto"/>
        </w:rPr>
        <w:t>Cuidado Mutuo e Integral de la Salud Mental Centrada en las Personas</w:t>
      </w:r>
    </w:p>
    <w:p w14:paraId="16D1E429" w14:textId="77777777" w:rsidR="000853D3" w:rsidRPr="009F2084" w:rsidRDefault="000853D3" w:rsidP="008720B5">
      <w:pPr>
        <w:keepNext/>
        <w:keepLines/>
        <w:spacing w:before="80" w:after="40" w:line="240" w:lineRule="auto"/>
        <w:jc w:val="both"/>
        <w:outlineLvl w:val="3"/>
        <w:rPr>
          <w:rFonts w:ascii="Arial" w:eastAsiaTheme="majorEastAsia" w:hAnsi="Arial" w:cs="Arial"/>
        </w:rPr>
      </w:pPr>
    </w:p>
    <w:p w14:paraId="5A68DD46" w14:textId="185A3B81" w:rsidR="008333A4" w:rsidRPr="009F2084" w:rsidRDefault="006D3812" w:rsidP="008720B5">
      <w:pPr>
        <w:spacing w:line="240" w:lineRule="auto"/>
        <w:jc w:val="both"/>
        <w:rPr>
          <w:rFonts w:ascii="Arial" w:eastAsiaTheme="majorEastAsia" w:hAnsi="Arial" w:cs="Arial"/>
        </w:rPr>
      </w:pPr>
      <w:r w:rsidRPr="009F2084">
        <w:rPr>
          <w:rFonts w:ascii="Arial" w:hAnsi="Arial" w:cs="Arial"/>
        </w:rPr>
        <w:t xml:space="preserve">El ORAS-CONHU participó en la coordinación del evento </w:t>
      </w:r>
      <w:r w:rsidR="007A14A3" w:rsidRPr="009F2084">
        <w:rPr>
          <w:rFonts w:ascii="Arial" w:hAnsi="Arial" w:cs="Arial"/>
        </w:rPr>
        <w:t xml:space="preserve">con el </w:t>
      </w:r>
      <w:r w:rsidR="008333A4" w:rsidRPr="009F2084">
        <w:rPr>
          <w:rFonts w:ascii="Arial" w:hAnsi="Arial" w:cs="Arial"/>
        </w:rPr>
        <w:t>Colegio Internacional de Medicina Centrada en la Persona</w:t>
      </w:r>
      <w:r w:rsidR="00F11D3A" w:rsidRPr="009F2084">
        <w:rPr>
          <w:rFonts w:ascii="Arial" w:hAnsi="Arial" w:cs="Arial"/>
        </w:rPr>
        <w:t xml:space="preserve"> (CIMCP</w:t>
      </w:r>
      <w:r w:rsidR="008333A4" w:rsidRPr="009F2084">
        <w:rPr>
          <w:rFonts w:ascii="Arial" w:hAnsi="Arial" w:cs="Arial"/>
        </w:rPr>
        <w:t xml:space="preserve">), </w:t>
      </w:r>
      <w:r w:rsidR="00F11D3A" w:rsidRPr="009F2084">
        <w:rPr>
          <w:rFonts w:ascii="Arial" w:hAnsi="Arial" w:cs="Arial"/>
        </w:rPr>
        <w:t xml:space="preserve">la </w:t>
      </w:r>
      <w:r w:rsidR="008333A4" w:rsidRPr="009F2084">
        <w:rPr>
          <w:rFonts w:ascii="Arial" w:hAnsi="Arial" w:cs="Arial"/>
        </w:rPr>
        <w:t>Red Latinoamericana de Medicina Centrada en la Persona</w:t>
      </w:r>
      <w:r w:rsidR="00F11D3A" w:rsidRPr="009F2084">
        <w:rPr>
          <w:rFonts w:ascii="Arial" w:hAnsi="Arial" w:cs="Arial"/>
        </w:rPr>
        <w:t xml:space="preserve"> (RLMCP</w:t>
      </w:r>
      <w:r w:rsidR="008333A4" w:rsidRPr="009F2084">
        <w:rPr>
          <w:rFonts w:ascii="Arial" w:hAnsi="Arial" w:cs="Arial"/>
        </w:rPr>
        <w:t>)</w:t>
      </w:r>
      <w:r w:rsidR="007A14A3" w:rsidRPr="009F2084">
        <w:rPr>
          <w:rFonts w:ascii="Arial" w:hAnsi="Arial" w:cs="Arial"/>
        </w:rPr>
        <w:t>,</w:t>
      </w:r>
      <w:r w:rsidR="00F11D3A" w:rsidRPr="009F2084">
        <w:rPr>
          <w:rFonts w:ascii="Arial" w:hAnsi="Arial" w:cs="Arial"/>
        </w:rPr>
        <w:t xml:space="preserve"> la </w:t>
      </w:r>
      <w:r w:rsidR="008333A4" w:rsidRPr="009F2084">
        <w:rPr>
          <w:rFonts w:ascii="Arial" w:hAnsi="Arial" w:cs="Arial"/>
        </w:rPr>
        <w:t>Asociación Latinoamericana de Academias Nacionales de Medicina</w:t>
      </w:r>
      <w:r w:rsidR="00F11D3A" w:rsidRPr="009F2084">
        <w:rPr>
          <w:rFonts w:ascii="Arial" w:hAnsi="Arial" w:cs="Arial"/>
        </w:rPr>
        <w:t xml:space="preserve"> (ALANAM</w:t>
      </w:r>
      <w:r w:rsidR="008333A4" w:rsidRPr="009F2084">
        <w:rPr>
          <w:rFonts w:ascii="Arial" w:hAnsi="Arial" w:cs="Arial"/>
        </w:rPr>
        <w:t xml:space="preserve">), </w:t>
      </w:r>
      <w:r w:rsidR="00F11D3A" w:rsidRPr="009F2084">
        <w:rPr>
          <w:rFonts w:ascii="Arial" w:hAnsi="Arial" w:cs="Arial"/>
        </w:rPr>
        <w:t xml:space="preserve">la </w:t>
      </w:r>
      <w:r w:rsidR="008333A4" w:rsidRPr="009F2084">
        <w:rPr>
          <w:rFonts w:ascii="Arial" w:hAnsi="Arial" w:cs="Arial"/>
        </w:rPr>
        <w:t>Academia Nacional de Medicina de Colombia</w:t>
      </w:r>
      <w:r w:rsidR="00EB4B8D" w:rsidRPr="009F2084">
        <w:rPr>
          <w:rFonts w:ascii="Arial" w:hAnsi="Arial" w:cs="Arial"/>
        </w:rPr>
        <w:t>,</w:t>
      </w:r>
      <w:r w:rsidR="00F11D3A" w:rsidRPr="009F2084">
        <w:rPr>
          <w:rFonts w:ascii="Arial" w:hAnsi="Arial" w:cs="Arial"/>
        </w:rPr>
        <w:t xml:space="preserve"> </w:t>
      </w:r>
      <w:r w:rsidR="00465858">
        <w:rPr>
          <w:rFonts w:ascii="Arial" w:hAnsi="Arial" w:cs="Arial"/>
        </w:rPr>
        <w:t xml:space="preserve">la </w:t>
      </w:r>
      <w:r w:rsidR="008333A4" w:rsidRPr="009F2084">
        <w:rPr>
          <w:rFonts w:ascii="Arial" w:hAnsi="Arial" w:cs="Arial"/>
        </w:rPr>
        <w:t>Escuela Nacional de Salud Pública del Perú (ENSAP)</w:t>
      </w:r>
      <w:r w:rsidR="00F11D3A" w:rsidRPr="009F2084">
        <w:rPr>
          <w:rFonts w:ascii="Arial" w:hAnsi="Arial" w:cs="Arial"/>
        </w:rPr>
        <w:t xml:space="preserve"> y la</w:t>
      </w:r>
      <w:r w:rsidR="008333A4" w:rsidRPr="009F2084">
        <w:rPr>
          <w:rFonts w:ascii="Arial" w:hAnsi="Arial" w:cs="Arial"/>
        </w:rPr>
        <w:t xml:space="preserve"> Asociación Colombiana de Psiquiatría.</w:t>
      </w:r>
      <w:r w:rsidR="007A14A3" w:rsidRPr="009F2084">
        <w:rPr>
          <w:rFonts w:ascii="Arial" w:hAnsi="Arial" w:cs="Arial"/>
        </w:rPr>
        <w:t xml:space="preserve"> El evento se realizó el 3 y 4 de noviembre </w:t>
      </w:r>
      <w:r w:rsidR="00EB4B8D" w:rsidRPr="009F2084">
        <w:rPr>
          <w:rFonts w:ascii="Arial" w:hAnsi="Arial" w:cs="Arial"/>
        </w:rPr>
        <w:t xml:space="preserve">de 2023, </w:t>
      </w:r>
      <w:r w:rsidR="007A14A3" w:rsidRPr="009F2084">
        <w:rPr>
          <w:rFonts w:ascii="Arial" w:hAnsi="Arial" w:cs="Arial"/>
        </w:rPr>
        <w:t xml:space="preserve">en </w:t>
      </w:r>
      <w:r w:rsidR="00465858">
        <w:rPr>
          <w:rFonts w:ascii="Arial" w:hAnsi="Arial" w:cs="Arial"/>
        </w:rPr>
        <w:t xml:space="preserve">la ciudad de </w:t>
      </w:r>
      <w:r w:rsidR="007A14A3" w:rsidRPr="009F2084">
        <w:rPr>
          <w:rFonts w:ascii="Arial" w:hAnsi="Arial" w:cs="Arial"/>
        </w:rPr>
        <w:t>Bogotá</w:t>
      </w:r>
      <w:r w:rsidR="00EB4B8D" w:rsidRPr="009F2084">
        <w:rPr>
          <w:rFonts w:ascii="Arial" w:hAnsi="Arial" w:cs="Arial"/>
        </w:rPr>
        <w:t>,</w:t>
      </w:r>
      <w:r w:rsidR="007A14A3" w:rsidRPr="009F2084">
        <w:rPr>
          <w:rFonts w:ascii="Arial" w:hAnsi="Arial" w:cs="Arial"/>
        </w:rPr>
        <w:t xml:space="preserve"> y </w:t>
      </w:r>
      <w:r w:rsidR="008333A4" w:rsidRPr="009F2084">
        <w:rPr>
          <w:rFonts w:ascii="Arial" w:eastAsiaTheme="majorEastAsia" w:hAnsi="Arial" w:cs="Arial"/>
        </w:rPr>
        <w:t>permitió abordar varios temas:</w:t>
      </w:r>
    </w:p>
    <w:p w14:paraId="02138FAE" w14:textId="2012FAFC" w:rsidR="008333A4" w:rsidRPr="009F2084" w:rsidRDefault="008333A4" w:rsidP="003018D7">
      <w:pPr>
        <w:pStyle w:val="Prrafodelista"/>
        <w:keepNext/>
        <w:keepLines/>
        <w:numPr>
          <w:ilvl w:val="0"/>
          <w:numId w:val="69"/>
        </w:numPr>
        <w:spacing w:before="80" w:after="40" w:line="240" w:lineRule="auto"/>
        <w:jc w:val="both"/>
        <w:outlineLvl w:val="3"/>
        <w:rPr>
          <w:rFonts w:ascii="Arial" w:eastAsiaTheme="majorEastAsia" w:hAnsi="Arial" w:cs="Arial"/>
        </w:rPr>
      </w:pPr>
      <w:r w:rsidRPr="009F2084">
        <w:rPr>
          <w:rFonts w:ascii="Arial" w:eastAsiaTheme="majorEastAsia" w:hAnsi="Arial" w:cs="Arial"/>
        </w:rPr>
        <w:lastRenderedPageBreak/>
        <w:t xml:space="preserve">Simposio 1: Cuidado </w:t>
      </w:r>
      <w:r w:rsidR="007A14A3" w:rsidRPr="009F2084">
        <w:rPr>
          <w:rFonts w:ascii="Arial" w:eastAsiaTheme="majorEastAsia" w:hAnsi="Arial" w:cs="Arial"/>
        </w:rPr>
        <w:t>centrado en las personas en salud mental, bienestar y psiquiatría.</w:t>
      </w:r>
    </w:p>
    <w:p w14:paraId="695AAF84" w14:textId="0A0E98A3" w:rsidR="008333A4" w:rsidRPr="009F2084" w:rsidRDefault="008333A4" w:rsidP="003018D7">
      <w:pPr>
        <w:pStyle w:val="Prrafodelista"/>
        <w:keepNext/>
        <w:keepLines/>
        <w:numPr>
          <w:ilvl w:val="0"/>
          <w:numId w:val="69"/>
        </w:numPr>
        <w:spacing w:before="80" w:after="40" w:line="240" w:lineRule="auto"/>
        <w:jc w:val="both"/>
        <w:outlineLvl w:val="3"/>
        <w:rPr>
          <w:rFonts w:ascii="Arial" w:eastAsiaTheme="majorEastAsia" w:hAnsi="Arial" w:cs="Arial"/>
        </w:rPr>
      </w:pPr>
      <w:r w:rsidRPr="009F2084">
        <w:rPr>
          <w:rFonts w:ascii="Arial" w:eastAsiaTheme="majorEastAsia" w:hAnsi="Arial" w:cs="Arial"/>
        </w:rPr>
        <w:t xml:space="preserve">Simposio 2: Educación en </w:t>
      </w:r>
      <w:r w:rsidR="007A14A3" w:rsidRPr="009F2084">
        <w:rPr>
          <w:rFonts w:ascii="Arial" w:eastAsiaTheme="majorEastAsia" w:hAnsi="Arial" w:cs="Arial"/>
        </w:rPr>
        <w:t>salud mental centrada en las personas.</w:t>
      </w:r>
    </w:p>
    <w:p w14:paraId="3AE395F7" w14:textId="26200806" w:rsidR="008333A4" w:rsidRPr="009F2084" w:rsidRDefault="008333A4" w:rsidP="003018D7">
      <w:pPr>
        <w:pStyle w:val="Prrafodelista"/>
        <w:keepNext/>
        <w:keepLines/>
        <w:numPr>
          <w:ilvl w:val="0"/>
          <w:numId w:val="69"/>
        </w:numPr>
        <w:spacing w:before="80" w:after="40" w:line="240" w:lineRule="auto"/>
        <w:jc w:val="both"/>
        <w:outlineLvl w:val="3"/>
        <w:rPr>
          <w:rFonts w:ascii="Arial" w:eastAsiaTheme="majorEastAsia" w:hAnsi="Arial" w:cs="Arial"/>
        </w:rPr>
      </w:pPr>
      <w:r w:rsidRPr="009F2084">
        <w:rPr>
          <w:rFonts w:ascii="Arial" w:eastAsiaTheme="majorEastAsia" w:hAnsi="Arial" w:cs="Arial"/>
        </w:rPr>
        <w:t xml:space="preserve">Simposio 3: Investigación </w:t>
      </w:r>
      <w:r w:rsidR="007A14A3" w:rsidRPr="009F2084">
        <w:rPr>
          <w:rFonts w:ascii="Arial" w:eastAsiaTheme="majorEastAsia" w:hAnsi="Arial" w:cs="Arial"/>
        </w:rPr>
        <w:t>científica sobre promoción de la salud mental y el bienestar centrados en las personas.</w:t>
      </w:r>
    </w:p>
    <w:p w14:paraId="6150CE66" w14:textId="292BEC21" w:rsidR="008333A4" w:rsidRPr="009F2084" w:rsidRDefault="008333A4" w:rsidP="003018D7">
      <w:pPr>
        <w:pStyle w:val="Prrafodelista"/>
        <w:keepNext/>
        <w:keepLines/>
        <w:numPr>
          <w:ilvl w:val="0"/>
          <w:numId w:val="69"/>
        </w:numPr>
        <w:spacing w:before="80" w:after="40" w:line="240" w:lineRule="auto"/>
        <w:jc w:val="both"/>
        <w:outlineLvl w:val="3"/>
        <w:rPr>
          <w:rFonts w:ascii="Arial" w:eastAsiaTheme="majorEastAsia" w:hAnsi="Arial" w:cs="Arial"/>
        </w:rPr>
      </w:pPr>
      <w:r w:rsidRPr="009F2084">
        <w:rPr>
          <w:rFonts w:ascii="Arial" w:eastAsiaTheme="majorEastAsia" w:hAnsi="Arial" w:cs="Arial"/>
        </w:rPr>
        <w:t xml:space="preserve">Simposio 4: Salud </w:t>
      </w:r>
      <w:r w:rsidR="007A14A3" w:rsidRPr="009F2084">
        <w:rPr>
          <w:rFonts w:ascii="Arial" w:eastAsiaTheme="majorEastAsia" w:hAnsi="Arial" w:cs="Arial"/>
        </w:rPr>
        <w:t>pública y cuidado mutuo e integral de la salud mental centrada en las personas y comunidades.</w:t>
      </w:r>
    </w:p>
    <w:p w14:paraId="1105C5BB" w14:textId="521EE696" w:rsidR="008333A4" w:rsidRPr="009F2084" w:rsidRDefault="008333A4" w:rsidP="003018D7">
      <w:pPr>
        <w:pStyle w:val="Prrafodelista"/>
        <w:keepNext/>
        <w:keepLines/>
        <w:numPr>
          <w:ilvl w:val="0"/>
          <w:numId w:val="69"/>
        </w:numPr>
        <w:spacing w:before="80" w:after="40" w:line="240" w:lineRule="auto"/>
        <w:jc w:val="both"/>
        <w:outlineLvl w:val="3"/>
        <w:rPr>
          <w:rFonts w:ascii="Arial" w:eastAsiaTheme="majorEastAsia" w:hAnsi="Arial" w:cs="Arial"/>
        </w:rPr>
      </w:pPr>
      <w:r w:rsidRPr="009F2084">
        <w:rPr>
          <w:rFonts w:ascii="Arial" w:eastAsiaTheme="majorEastAsia" w:hAnsi="Arial" w:cs="Arial"/>
        </w:rPr>
        <w:t xml:space="preserve">Ponencias </w:t>
      </w:r>
      <w:r w:rsidR="00465858">
        <w:rPr>
          <w:rFonts w:ascii="Arial" w:eastAsiaTheme="majorEastAsia" w:hAnsi="Arial" w:cs="Arial"/>
        </w:rPr>
        <w:t>i</w:t>
      </w:r>
      <w:r w:rsidRPr="009F2084">
        <w:rPr>
          <w:rFonts w:ascii="Arial" w:eastAsiaTheme="majorEastAsia" w:hAnsi="Arial" w:cs="Arial"/>
        </w:rPr>
        <w:t xml:space="preserve">nternacionales sobre </w:t>
      </w:r>
      <w:r w:rsidR="007A14A3" w:rsidRPr="009F2084">
        <w:rPr>
          <w:rFonts w:ascii="Arial" w:eastAsiaTheme="majorEastAsia" w:hAnsi="Arial" w:cs="Arial"/>
        </w:rPr>
        <w:t>salud mental centradas en las persona</w:t>
      </w:r>
      <w:r w:rsidR="00465858">
        <w:rPr>
          <w:rFonts w:ascii="Arial" w:eastAsiaTheme="majorEastAsia" w:hAnsi="Arial" w:cs="Arial"/>
        </w:rPr>
        <w:t>s</w:t>
      </w:r>
      <w:r w:rsidR="007A14A3" w:rsidRPr="009F2084">
        <w:rPr>
          <w:rFonts w:ascii="Arial" w:eastAsiaTheme="majorEastAsia" w:hAnsi="Arial" w:cs="Arial"/>
        </w:rPr>
        <w:t>.</w:t>
      </w:r>
    </w:p>
    <w:p w14:paraId="370AD549" w14:textId="27D49EA5" w:rsidR="008333A4" w:rsidRPr="009F2084" w:rsidRDefault="008333A4" w:rsidP="003018D7">
      <w:pPr>
        <w:pStyle w:val="Prrafodelista"/>
        <w:keepNext/>
        <w:keepLines/>
        <w:numPr>
          <w:ilvl w:val="0"/>
          <w:numId w:val="69"/>
        </w:numPr>
        <w:spacing w:before="80" w:after="40" w:line="240" w:lineRule="auto"/>
        <w:jc w:val="both"/>
        <w:outlineLvl w:val="3"/>
        <w:rPr>
          <w:rFonts w:ascii="Arial" w:eastAsiaTheme="majorEastAsia" w:hAnsi="Arial" w:cs="Arial"/>
        </w:rPr>
      </w:pPr>
      <w:r w:rsidRPr="009F2084">
        <w:rPr>
          <w:rFonts w:ascii="Arial" w:eastAsiaTheme="majorEastAsia" w:hAnsi="Arial" w:cs="Arial"/>
        </w:rPr>
        <w:t xml:space="preserve">Foro </w:t>
      </w:r>
      <w:r w:rsidR="007A14A3" w:rsidRPr="009F2084">
        <w:rPr>
          <w:rFonts w:ascii="Arial" w:eastAsiaTheme="majorEastAsia" w:hAnsi="Arial" w:cs="Arial"/>
        </w:rPr>
        <w:t>dialogal entre pacientes, familiares, profesionales, gobierno e industria hacia una salud mental centrada en las personas.</w:t>
      </w:r>
    </w:p>
    <w:p w14:paraId="1E152D4C" w14:textId="0680D932" w:rsidR="008333A4" w:rsidRPr="009F2084" w:rsidRDefault="008333A4" w:rsidP="003018D7">
      <w:pPr>
        <w:pStyle w:val="Prrafodelista"/>
        <w:keepNext/>
        <w:keepLines/>
        <w:numPr>
          <w:ilvl w:val="0"/>
          <w:numId w:val="69"/>
        </w:numPr>
        <w:spacing w:before="80" w:after="40" w:line="240" w:lineRule="auto"/>
        <w:jc w:val="both"/>
        <w:outlineLvl w:val="3"/>
        <w:rPr>
          <w:rFonts w:ascii="Arial" w:eastAsiaTheme="majorEastAsia" w:hAnsi="Arial" w:cs="Arial"/>
        </w:rPr>
      </w:pPr>
      <w:r w:rsidRPr="009F2084">
        <w:rPr>
          <w:rFonts w:ascii="Arial" w:eastAsiaTheme="majorEastAsia" w:hAnsi="Arial" w:cs="Arial"/>
        </w:rPr>
        <w:t xml:space="preserve">Foro por la </w:t>
      </w:r>
      <w:r w:rsidR="007A14A3" w:rsidRPr="009F2084">
        <w:rPr>
          <w:rFonts w:ascii="Arial" w:eastAsiaTheme="majorEastAsia" w:hAnsi="Arial" w:cs="Arial"/>
        </w:rPr>
        <w:t xml:space="preserve">articulación de procesos comunitarios, </w:t>
      </w:r>
      <w:r w:rsidR="00FE28CD" w:rsidRPr="009F2084">
        <w:rPr>
          <w:rFonts w:ascii="Arial" w:eastAsiaTheme="majorEastAsia" w:hAnsi="Arial" w:cs="Arial"/>
        </w:rPr>
        <w:t>interministeriales</w:t>
      </w:r>
      <w:r w:rsidR="007A14A3" w:rsidRPr="009F2084">
        <w:rPr>
          <w:rFonts w:ascii="Arial" w:eastAsiaTheme="majorEastAsia" w:hAnsi="Arial" w:cs="Arial"/>
        </w:rPr>
        <w:t xml:space="preserve"> y de integración regional para la promoción de la salud y el bienestar centrados en las personas</w:t>
      </w:r>
      <w:r w:rsidR="007138B9">
        <w:rPr>
          <w:rFonts w:ascii="Arial" w:eastAsiaTheme="majorEastAsia" w:hAnsi="Arial" w:cs="Arial"/>
        </w:rPr>
        <w:t>.</w:t>
      </w:r>
    </w:p>
    <w:p w14:paraId="512657B9" w14:textId="77777777" w:rsidR="008333A4" w:rsidRPr="009F2084" w:rsidRDefault="008333A4" w:rsidP="008720B5">
      <w:pPr>
        <w:keepNext/>
        <w:keepLines/>
        <w:spacing w:before="80" w:after="40" w:line="240" w:lineRule="auto"/>
        <w:jc w:val="both"/>
        <w:outlineLvl w:val="3"/>
        <w:rPr>
          <w:rFonts w:ascii="Arial" w:eastAsiaTheme="majorEastAsia" w:hAnsi="Arial" w:cs="Arial"/>
        </w:rPr>
      </w:pPr>
    </w:p>
    <w:p w14:paraId="5A38C1D9" w14:textId="5B79ABC5" w:rsidR="00EB4B8D" w:rsidRPr="009F2084" w:rsidRDefault="00EB4B8D" w:rsidP="008720B5">
      <w:pPr>
        <w:keepNext/>
        <w:keepLines/>
        <w:spacing w:before="80" w:after="40" w:line="240" w:lineRule="auto"/>
        <w:jc w:val="both"/>
        <w:outlineLvl w:val="3"/>
        <w:rPr>
          <w:rFonts w:ascii="Arial" w:eastAsiaTheme="majorEastAsia" w:hAnsi="Arial" w:cs="Arial"/>
        </w:rPr>
      </w:pPr>
      <w:bookmarkStart w:id="111" w:name="_Hlk163663927"/>
      <w:r w:rsidRPr="009F2084">
        <w:rPr>
          <w:rFonts w:ascii="Arial" w:eastAsiaTheme="majorEastAsia" w:hAnsi="Arial" w:cs="Arial"/>
        </w:rPr>
        <w:t>El evento puede verse en diferido en lo</w:t>
      </w:r>
      <w:r w:rsidR="00167DE9" w:rsidRPr="009F2084">
        <w:rPr>
          <w:rFonts w:ascii="Arial" w:eastAsiaTheme="majorEastAsia" w:hAnsi="Arial" w:cs="Arial"/>
        </w:rPr>
        <w:t>s siguientes canales:</w:t>
      </w:r>
      <w:bookmarkEnd w:id="111"/>
    </w:p>
    <w:tbl>
      <w:tblPr>
        <w:tblStyle w:val="Tablaconcuadrcula"/>
        <w:tblW w:w="0" w:type="auto"/>
        <w:tblLook w:val="04A0" w:firstRow="1" w:lastRow="0" w:firstColumn="1" w:lastColumn="0" w:noHBand="0" w:noVBand="1"/>
      </w:tblPr>
      <w:tblGrid>
        <w:gridCol w:w="1555"/>
        <w:gridCol w:w="7273"/>
      </w:tblGrid>
      <w:tr w:rsidR="005F3AAD" w:rsidRPr="009F2084" w14:paraId="2CB6E4DF" w14:textId="77777777" w:rsidTr="00462F32">
        <w:tc>
          <w:tcPr>
            <w:tcW w:w="1555" w:type="dxa"/>
          </w:tcPr>
          <w:p w14:paraId="20E3E007" w14:textId="52587ABB" w:rsidR="008333A4" w:rsidRPr="009F2084" w:rsidRDefault="008333A4" w:rsidP="008720B5">
            <w:pPr>
              <w:jc w:val="both"/>
              <w:rPr>
                <w:rFonts w:ascii="Arial" w:eastAsiaTheme="majorEastAsia" w:hAnsi="Arial" w:cs="Arial"/>
                <w:kern w:val="2"/>
                <w:sz w:val="18"/>
                <w:szCs w:val="18"/>
                <w:lang w:eastAsia="en-US"/>
                <w14:ligatures w14:val="standardContextual"/>
              </w:rPr>
            </w:pPr>
            <w:r w:rsidRPr="009F2084">
              <w:rPr>
                <w:rFonts w:ascii="Arial" w:eastAsiaTheme="majorEastAsia" w:hAnsi="Arial" w:cs="Arial"/>
                <w:sz w:val="18"/>
                <w:szCs w:val="18"/>
              </w:rPr>
              <w:t>Día 1</w:t>
            </w:r>
          </w:p>
        </w:tc>
        <w:tc>
          <w:tcPr>
            <w:tcW w:w="7273" w:type="dxa"/>
          </w:tcPr>
          <w:p w14:paraId="611639DE" w14:textId="212F4C01" w:rsidR="008333A4" w:rsidRPr="009F2084" w:rsidRDefault="008333A4" w:rsidP="008720B5">
            <w:pPr>
              <w:jc w:val="both"/>
              <w:rPr>
                <w:rFonts w:ascii="Arial" w:eastAsiaTheme="majorEastAsia" w:hAnsi="Arial" w:cs="Arial"/>
                <w:kern w:val="2"/>
                <w:sz w:val="18"/>
                <w:szCs w:val="18"/>
                <w:lang w:eastAsia="en-US"/>
                <w14:ligatures w14:val="standardContextual"/>
              </w:rPr>
            </w:pPr>
            <w:r w:rsidRPr="009F2084">
              <w:rPr>
                <w:rFonts w:ascii="Arial" w:eastAsiaTheme="majorEastAsia" w:hAnsi="Arial" w:cs="Arial"/>
                <w:sz w:val="18"/>
                <w:szCs w:val="18"/>
              </w:rPr>
              <w:t>https://www.youtube.com/watch?v=djTsfhfoDKM</w:t>
            </w:r>
          </w:p>
        </w:tc>
      </w:tr>
      <w:tr w:rsidR="005F3AAD" w:rsidRPr="009F2084" w14:paraId="3428B429" w14:textId="77777777" w:rsidTr="00462F32">
        <w:tc>
          <w:tcPr>
            <w:tcW w:w="1555" w:type="dxa"/>
          </w:tcPr>
          <w:p w14:paraId="7F771613" w14:textId="359E4EC1" w:rsidR="008333A4" w:rsidRPr="009F2084" w:rsidRDefault="008333A4" w:rsidP="008720B5">
            <w:pPr>
              <w:jc w:val="both"/>
              <w:rPr>
                <w:rFonts w:ascii="Arial" w:eastAsiaTheme="majorEastAsia" w:hAnsi="Arial" w:cs="Arial"/>
                <w:kern w:val="2"/>
                <w:sz w:val="18"/>
                <w:szCs w:val="18"/>
                <w:lang w:eastAsia="en-US"/>
                <w14:ligatures w14:val="standardContextual"/>
              </w:rPr>
            </w:pPr>
            <w:r w:rsidRPr="009F2084">
              <w:rPr>
                <w:rFonts w:ascii="Arial" w:eastAsiaTheme="majorEastAsia" w:hAnsi="Arial" w:cs="Arial"/>
                <w:sz w:val="18"/>
                <w:szCs w:val="18"/>
              </w:rPr>
              <w:t>Día 2</w:t>
            </w:r>
          </w:p>
        </w:tc>
        <w:tc>
          <w:tcPr>
            <w:tcW w:w="7273" w:type="dxa"/>
          </w:tcPr>
          <w:p w14:paraId="1696D9A8" w14:textId="4105C76C" w:rsidR="008333A4" w:rsidRPr="009F2084" w:rsidRDefault="008333A4" w:rsidP="008720B5">
            <w:pPr>
              <w:jc w:val="both"/>
              <w:rPr>
                <w:rFonts w:ascii="Arial" w:eastAsiaTheme="majorEastAsia" w:hAnsi="Arial" w:cs="Arial"/>
                <w:kern w:val="2"/>
                <w:sz w:val="18"/>
                <w:szCs w:val="18"/>
                <w:lang w:eastAsia="en-US"/>
                <w14:ligatures w14:val="standardContextual"/>
              </w:rPr>
            </w:pPr>
            <w:r w:rsidRPr="009F2084">
              <w:rPr>
                <w:rFonts w:ascii="Arial" w:eastAsiaTheme="majorEastAsia" w:hAnsi="Arial" w:cs="Arial"/>
                <w:sz w:val="18"/>
                <w:szCs w:val="18"/>
              </w:rPr>
              <w:t>https://www.youtube.com/watch?v=L0cQaVnkX2k</w:t>
            </w:r>
          </w:p>
        </w:tc>
      </w:tr>
    </w:tbl>
    <w:p w14:paraId="5A06F855" w14:textId="77777777" w:rsidR="008333A4" w:rsidRPr="009F2084" w:rsidRDefault="008333A4" w:rsidP="008720B5">
      <w:pPr>
        <w:spacing w:line="240" w:lineRule="auto"/>
        <w:jc w:val="both"/>
        <w:rPr>
          <w:rFonts w:ascii="Arial" w:hAnsi="Arial" w:cs="Arial"/>
        </w:rPr>
      </w:pPr>
    </w:p>
    <w:p w14:paraId="0F883910" w14:textId="0C62FA6F" w:rsidR="008333A4" w:rsidRPr="009F2084" w:rsidRDefault="008333A4" w:rsidP="008720B5">
      <w:pPr>
        <w:spacing w:line="240" w:lineRule="auto"/>
        <w:jc w:val="both"/>
        <w:rPr>
          <w:rFonts w:ascii="Arial" w:eastAsiaTheme="majorEastAsia" w:hAnsi="Arial" w:cs="Arial"/>
        </w:rPr>
      </w:pPr>
      <w:r w:rsidRPr="009F2084">
        <w:rPr>
          <w:rFonts w:ascii="Arial" w:eastAsiaTheme="majorEastAsia" w:hAnsi="Arial" w:cs="Arial"/>
        </w:rPr>
        <w:t>E</w:t>
      </w:r>
      <w:r w:rsidR="007A14A3" w:rsidRPr="009F2084">
        <w:rPr>
          <w:rFonts w:ascii="Arial" w:eastAsiaTheme="majorEastAsia" w:hAnsi="Arial" w:cs="Arial"/>
        </w:rPr>
        <w:t>n e</w:t>
      </w:r>
      <w:r w:rsidRPr="009F2084">
        <w:rPr>
          <w:rFonts w:ascii="Arial" w:eastAsiaTheme="majorEastAsia" w:hAnsi="Arial" w:cs="Arial"/>
        </w:rPr>
        <w:t xml:space="preserve">ste importante </w:t>
      </w:r>
      <w:r w:rsidR="007A14A3" w:rsidRPr="009F2084">
        <w:rPr>
          <w:rFonts w:ascii="Arial" w:eastAsiaTheme="majorEastAsia" w:hAnsi="Arial" w:cs="Arial"/>
        </w:rPr>
        <w:t xml:space="preserve">evento </w:t>
      </w:r>
      <w:r w:rsidRPr="009F2084">
        <w:rPr>
          <w:rFonts w:ascii="Arial" w:eastAsiaTheme="majorEastAsia" w:hAnsi="Arial" w:cs="Arial"/>
        </w:rPr>
        <w:t>participa</w:t>
      </w:r>
      <w:r w:rsidR="007A14A3" w:rsidRPr="009F2084">
        <w:rPr>
          <w:rFonts w:ascii="Arial" w:eastAsiaTheme="majorEastAsia" w:hAnsi="Arial" w:cs="Arial"/>
        </w:rPr>
        <w:t>ron</w:t>
      </w:r>
      <w:r w:rsidR="00FE28CD" w:rsidRPr="009F2084">
        <w:rPr>
          <w:rFonts w:ascii="Arial" w:eastAsiaTheme="majorEastAsia" w:hAnsi="Arial" w:cs="Arial"/>
        </w:rPr>
        <w:t>:</w:t>
      </w:r>
      <w:r w:rsidR="007A14A3" w:rsidRPr="009F2084">
        <w:rPr>
          <w:rFonts w:ascii="Arial" w:eastAsiaTheme="majorEastAsia" w:hAnsi="Arial" w:cs="Arial"/>
        </w:rPr>
        <w:t xml:space="preserve"> </w:t>
      </w:r>
      <w:r w:rsidR="00167DE9" w:rsidRPr="009F2084">
        <w:rPr>
          <w:rFonts w:ascii="Arial" w:eastAsiaTheme="majorEastAsia" w:hAnsi="Arial" w:cs="Arial"/>
        </w:rPr>
        <w:t xml:space="preserve">el Ministerio de Salud de Colombia, </w:t>
      </w:r>
      <w:r w:rsidRPr="009F2084">
        <w:rPr>
          <w:rFonts w:ascii="Arial" w:eastAsiaTheme="majorEastAsia" w:hAnsi="Arial" w:cs="Arial"/>
        </w:rPr>
        <w:t xml:space="preserve">la Asociación Colombiana de Salud Pública, </w:t>
      </w:r>
      <w:r w:rsidR="000D4E23" w:rsidRPr="009F2084">
        <w:rPr>
          <w:rFonts w:ascii="Arial" w:eastAsiaTheme="majorEastAsia" w:hAnsi="Arial" w:cs="Arial"/>
        </w:rPr>
        <w:t>la A</w:t>
      </w:r>
      <w:r w:rsidRPr="009F2084">
        <w:rPr>
          <w:rFonts w:ascii="Arial" w:eastAsiaTheme="majorEastAsia" w:hAnsi="Arial" w:cs="Arial"/>
        </w:rPr>
        <w:t xml:space="preserve">sociación </w:t>
      </w:r>
      <w:r w:rsidR="000D4E23" w:rsidRPr="009F2084">
        <w:rPr>
          <w:rFonts w:ascii="Arial" w:eastAsiaTheme="majorEastAsia" w:hAnsi="Arial" w:cs="Arial"/>
        </w:rPr>
        <w:t>C</w:t>
      </w:r>
      <w:r w:rsidRPr="009F2084">
        <w:rPr>
          <w:rFonts w:ascii="Arial" w:eastAsiaTheme="majorEastAsia" w:hAnsi="Arial" w:cs="Arial"/>
        </w:rPr>
        <w:t xml:space="preserve">olombiana de </w:t>
      </w:r>
      <w:r w:rsidR="000D4E23" w:rsidRPr="009F2084">
        <w:rPr>
          <w:rFonts w:ascii="Arial" w:eastAsiaTheme="majorEastAsia" w:hAnsi="Arial" w:cs="Arial"/>
        </w:rPr>
        <w:t>P</w:t>
      </w:r>
      <w:r w:rsidRPr="009F2084">
        <w:rPr>
          <w:rFonts w:ascii="Arial" w:eastAsiaTheme="majorEastAsia" w:hAnsi="Arial" w:cs="Arial"/>
        </w:rPr>
        <w:t xml:space="preserve">siquiatría, </w:t>
      </w:r>
      <w:r w:rsidR="000D4E23" w:rsidRPr="009F2084">
        <w:rPr>
          <w:rFonts w:ascii="Arial" w:eastAsiaTheme="majorEastAsia" w:hAnsi="Arial" w:cs="Arial"/>
        </w:rPr>
        <w:t>la A</w:t>
      </w:r>
      <w:r w:rsidR="00B9374A" w:rsidRPr="009F2084">
        <w:rPr>
          <w:rFonts w:ascii="Arial" w:eastAsiaTheme="majorEastAsia" w:hAnsi="Arial" w:cs="Arial"/>
        </w:rPr>
        <w:t xml:space="preserve">sociación </w:t>
      </w:r>
      <w:r w:rsidR="000D4E23" w:rsidRPr="009F2084">
        <w:rPr>
          <w:rFonts w:ascii="Arial" w:eastAsiaTheme="majorEastAsia" w:hAnsi="Arial" w:cs="Arial"/>
        </w:rPr>
        <w:t>L</w:t>
      </w:r>
      <w:r w:rsidR="00B9374A" w:rsidRPr="009F2084">
        <w:rPr>
          <w:rFonts w:ascii="Arial" w:eastAsiaTheme="majorEastAsia" w:hAnsi="Arial" w:cs="Arial"/>
        </w:rPr>
        <w:t xml:space="preserve">atinoamericana de </w:t>
      </w:r>
      <w:r w:rsidR="000D4E23" w:rsidRPr="009F2084">
        <w:rPr>
          <w:rFonts w:ascii="Arial" w:eastAsiaTheme="majorEastAsia" w:hAnsi="Arial" w:cs="Arial"/>
        </w:rPr>
        <w:t>E</w:t>
      </w:r>
      <w:r w:rsidR="00B9374A" w:rsidRPr="009F2084">
        <w:rPr>
          <w:rFonts w:ascii="Arial" w:eastAsiaTheme="majorEastAsia" w:hAnsi="Arial" w:cs="Arial"/>
        </w:rPr>
        <w:t xml:space="preserve">scuelas de </w:t>
      </w:r>
      <w:r w:rsidR="000D4E23" w:rsidRPr="009F2084">
        <w:rPr>
          <w:rFonts w:ascii="Arial" w:eastAsiaTheme="majorEastAsia" w:hAnsi="Arial" w:cs="Arial"/>
        </w:rPr>
        <w:t>E</w:t>
      </w:r>
      <w:r w:rsidR="00B9374A" w:rsidRPr="009F2084">
        <w:rPr>
          <w:rFonts w:ascii="Arial" w:eastAsiaTheme="majorEastAsia" w:hAnsi="Arial" w:cs="Arial"/>
        </w:rPr>
        <w:t xml:space="preserve">nfermería, la </w:t>
      </w:r>
      <w:r w:rsidR="000D4E23" w:rsidRPr="009F2084">
        <w:rPr>
          <w:rFonts w:ascii="Arial" w:eastAsiaTheme="majorEastAsia" w:hAnsi="Arial" w:cs="Arial"/>
        </w:rPr>
        <w:t>F</w:t>
      </w:r>
      <w:r w:rsidR="00F43FE2" w:rsidRPr="009F2084">
        <w:rPr>
          <w:rFonts w:ascii="Arial" w:eastAsiaTheme="majorEastAsia" w:hAnsi="Arial" w:cs="Arial"/>
        </w:rPr>
        <w:t>ederación</w:t>
      </w:r>
      <w:r w:rsidR="00B9374A" w:rsidRPr="009F2084">
        <w:rPr>
          <w:rFonts w:ascii="Arial" w:eastAsiaTheme="majorEastAsia" w:hAnsi="Arial" w:cs="Arial"/>
        </w:rPr>
        <w:t xml:space="preserve"> </w:t>
      </w:r>
      <w:r w:rsidR="00FE28CD" w:rsidRPr="009F2084">
        <w:rPr>
          <w:rFonts w:ascii="Arial" w:eastAsiaTheme="majorEastAsia" w:hAnsi="Arial" w:cs="Arial"/>
        </w:rPr>
        <w:t>P</w:t>
      </w:r>
      <w:r w:rsidR="00B9374A" w:rsidRPr="009F2084">
        <w:rPr>
          <w:rFonts w:ascii="Arial" w:eastAsiaTheme="majorEastAsia" w:hAnsi="Arial" w:cs="Arial"/>
        </w:rPr>
        <w:t xml:space="preserve">anamericana de </w:t>
      </w:r>
      <w:r w:rsidR="00FE28CD" w:rsidRPr="009F2084">
        <w:rPr>
          <w:rFonts w:ascii="Arial" w:eastAsiaTheme="majorEastAsia" w:hAnsi="Arial" w:cs="Arial"/>
        </w:rPr>
        <w:t>F</w:t>
      </w:r>
      <w:r w:rsidR="00B9374A" w:rsidRPr="009F2084">
        <w:rPr>
          <w:rFonts w:ascii="Arial" w:eastAsiaTheme="majorEastAsia" w:hAnsi="Arial" w:cs="Arial"/>
        </w:rPr>
        <w:t xml:space="preserve">acultades de </w:t>
      </w:r>
      <w:r w:rsidR="00FE28CD" w:rsidRPr="009F2084">
        <w:rPr>
          <w:rFonts w:ascii="Arial" w:eastAsiaTheme="majorEastAsia" w:hAnsi="Arial" w:cs="Arial"/>
        </w:rPr>
        <w:t>M</w:t>
      </w:r>
      <w:r w:rsidR="00B9374A" w:rsidRPr="009F2084">
        <w:rPr>
          <w:rFonts w:ascii="Arial" w:eastAsiaTheme="majorEastAsia" w:hAnsi="Arial" w:cs="Arial"/>
        </w:rPr>
        <w:t>edicina,</w:t>
      </w:r>
      <w:r w:rsidR="00FE28CD" w:rsidRPr="009F2084">
        <w:rPr>
          <w:rFonts w:ascii="Arial" w:eastAsiaTheme="majorEastAsia" w:hAnsi="Arial" w:cs="Arial"/>
        </w:rPr>
        <w:t xml:space="preserve"> la </w:t>
      </w:r>
      <w:r w:rsidR="00167DE9" w:rsidRPr="009F2084">
        <w:rPr>
          <w:rFonts w:ascii="Arial" w:eastAsiaTheme="majorEastAsia" w:hAnsi="Arial" w:cs="Arial"/>
        </w:rPr>
        <w:t>C</w:t>
      </w:r>
      <w:r w:rsidR="00B9374A" w:rsidRPr="009F2084">
        <w:rPr>
          <w:rFonts w:ascii="Arial" w:eastAsiaTheme="majorEastAsia" w:hAnsi="Arial" w:cs="Arial"/>
        </w:rPr>
        <w:t xml:space="preserve">omunidad </w:t>
      </w:r>
      <w:r w:rsidR="00167DE9" w:rsidRPr="009F2084">
        <w:rPr>
          <w:rFonts w:ascii="Arial" w:eastAsiaTheme="majorEastAsia" w:hAnsi="Arial" w:cs="Arial"/>
        </w:rPr>
        <w:t>A</w:t>
      </w:r>
      <w:r w:rsidR="00B9374A" w:rsidRPr="009F2084">
        <w:rPr>
          <w:rFonts w:ascii="Arial" w:eastAsiaTheme="majorEastAsia" w:hAnsi="Arial" w:cs="Arial"/>
        </w:rPr>
        <w:t xml:space="preserve">ncestral e </w:t>
      </w:r>
      <w:r w:rsidR="00167DE9" w:rsidRPr="009F2084">
        <w:rPr>
          <w:rFonts w:ascii="Arial" w:eastAsiaTheme="majorEastAsia" w:hAnsi="Arial" w:cs="Arial"/>
        </w:rPr>
        <w:t>I</w:t>
      </w:r>
      <w:r w:rsidR="00B9374A" w:rsidRPr="009F2084">
        <w:rPr>
          <w:rFonts w:ascii="Arial" w:eastAsiaTheme="majorEastAsia" w:hAnsi="Arial" w:cs="Arial"/>
        </w:rPr>
        <w:t xml:space="preserve">ntercultural de Bolivia, </w:t>
      </w:r>
      <w:r w:rsidR="00FE28CD" w:rsidRPr="009F2084">
        <w:rPr>
          <w:rFonts w:ascii="Arial" w:eastAsiaTheme="majorEastAsia" w:hAnsi="Arial" w:cs="Arial"/>
        </w:rPr>
        <w:t>u</w:t>
      </w:r>
      <w:r w:rsidR="00B9374A" w:rsidRPr="009F2084">
        <w:rPr>
          <w:rFonts w:ascii="Arial" w:eastAsiaTheme="majorEastAsia" w:hAnsi="Arial" w:cs="Arial"/>
        </w:rPr>
        <w:t>niversidades</w:t>
      </w:r>
      <w:r w:rsidR="00FE28CD" w:rsidRPr="009F2084">
        <w:rPr>
          <w:rFonts w:ascii="Arial" w:eastAsiaTheme="majorEastAsia" w:hAnsi="Arial" w:cs="Arial"/>
        </w:rPr>
        <w:t>, asociaciones de pacientes de Bogotá</w:t>
      </w:r>
      <w:r w:rsidR="00167DE9" w:rsidRPr="009F2084">
        <w:rPr>
          <w:rFonts w:ascii="Arial" w:eastAsiaTheme="majorEastAsia" w:hAnsi="Arial" w:cs="Arial"/>
        </w:rPr>
        <w:t xml:space="preserve">, </w:t>
      </w:r>
      <w:r w:rsidR="00590F2B" w:rsidRPr="009F2084">
        <w:rPr>
          <w:rFonts w:ascii="Arial" w:eastAsiaTheme="majorEastAsia" w:hAnsi="Arial" w:cs="Arial"/>
        </w:rPr>
        <w:t xml:space="preserve">entre otras, </w:t>
      </w:r>
      <w:r w:rsidR="00FE28CD" w:rsidRPr="009F2084">
        <w:rPr>
          <w:rFonts w:ascii="Arial" w:eastAsiaTheme="majorEastAsia" w:hAnsi="Arial" w:cs="Arial"/>
        </w:rPr>
        <w:t>y</w:t>
      </w:r>
      <w:r w:rsidR="00B9374A" w:rsidRPr="009F2084">
        <w:rPr>
          <w:rFonts w:ascii="Arial" w:eastAsiaTheme="majorEastAsia" w:hAnsi="Arial" w:cs="Arial"/>
        </w:rPr>
        <w:t xml:space="preserve"> como resultado estratégico se presentó la Declaración de Bogotá 2023.</w:t>
      </w:r>
      <w:r w:rsidR="00FE28CD" w:rsidRPr="009F2084">
        <w:rPr>
          <w:rFonts w:ascii="Arial" w:eastAsiaTheme="majorEastAsia" w:hAnsi="Arial" w:cs="Arial"/>
        </w:rPr>
        <w:t xml:space="preserve"> </w:t>
      </w:r>
    </w:p>
    <w:p w14:paraId="54476316" w14:textId="7B37CB92" w:rsidR="00A5346C" w:rsidRPr="009F2084" w:rsidRDefault="00A5346C" w:rsidP="008720B5">
      <w:pPr>
        <w:keepNext/>
        <w:keepLines/>
        <w:numPr>
          <w:ilvl w:val="0"/>
          <w:numId w:val="19"/>
        </w:numPr>
        <w:spacing w:before="160" w:after="80" w:line="240" w:lineRule="auto"/>
        <w:jc w:val="both"/>
        <w:outlineLvl w:val="1"/>
        <w:rPr>
          <w:rFonts w:ascii="Arial" w:eastAsiaTheme="majorEastAsia" w:hAnsi="Arial" w:cs="Arial"/>
          <w:b/>
          <w:bCs/>
        </w:rPr>
      </w:pPr>
      <w:bookmarkStart w:id="112" w:name="_Toc162590916"/>
      <w:bookmarkStart w:id="113" w:name="_Toc162691188"/>
      <w:bookmarkStart w:id="114" w:name="_Toc173424467"/>
      <w:r w:rsidRPr="009F2084">
        <w:rPr>
          <w:rFonts w:ascii="Arial" w:eastAsiaTheme="majorEastAsia" w:hAnsi="Arial" w:cs="Arial"/>
          <w:b/>
          <w:bCs/>
        </w:rPr>
        <w:t>Resultado estratégico 4. Promoción de la salud</w:t>
      </w:r>
      <w:bookmarkEnd w:id="112"/>
      <w:bookmarkEnd w:id="113"/>
      <w:bookmarkEnd w:id="114"/>
      <w:r w:rsidRPr="009F2084">
        <w:rPr>
          <w:rFonts w:ascii="Arial" w:eastAsiaTheme="majorEastAsia" w:hAnsi="Arial" w:cs="Arial"/>
          <w:b/>
          <w:bCs/>
        </w:rPr>
        <w:tab/>
      </w:r>
    </w:p>
    <w:p w14:paraId="51B12AB1" w14:textId="77777777" w:rsidR="00A5346C" w:rsidRPr="009F2084" w:rsidRDefault="00A5346C" w:rsidP="008720B5">
      <w:pPr>
        <w:spacing w:after="0" w:line="240" w:lineRule="auto"/>
        <w:jc w:val="both"/>
        <w:rPr>
          <w:rFonts w:ascii="Arial" w:hAnsi="Arial" w:cs="Arial"/>
        </w:rPr>
      </w:pPr>
    </w:p>
    <w:p w14:paraId="14BFB121" w14:textId="7E277A36" w:rsidR="00A5346C" w:rsidRPr="009F2084" w:rsidRDefault="007138B9" w:rsidP="003018D7">
      <w:pPr>
        <w:spacing w:after="0" w:line="240" w:lineRule="auto"/>
        <w:jc w:val="both"/>
        <w:rPr>
          <w:rFonts w:ascii="Arial" w:hAnsi="Arial" w:cs="Arial"/>
        </w:rPr>
      </w:pPr>
      <w:r>
        <w:rPr>
          <w:rFonts w:ascii="Arial" w:hAnsi="Arial" w:cs="Arial"/>
        </w:rPr>
        <w:t>El Organismo Andino de Salud-Convenio Hipólito Unanue (2023) afirma que, “</w:t>
      </w:r>
      <w:r w:rsidR="00A5346C" w:rsidRPr="009F2084">
        <w:rPr>
          <w:rFonts w:ascii="Arial" w:hAnsi="Arial" w:cs="Arial"/>
        </w:rPr>
        <w:t>Ubicar a la salud como eje central del desarrollo humano implica establecer la promoción de la salud a través de cambios en el entorno para generar salud y bienestar en la población de los países miembros del ORAS-CONHU</w:t>
      </w:r>
      <w:r w:rsidR="00FE28CD" w:rsidRPr="009F2084">
        <w:rPr>
          <w:rFonts w:ascii="Arial" w:hAnsi="Arial" w:cs="Arial"/>
        </w:rPr>
        <w:t xml:space="preserve"> </w:t>
      </w:r>
      <w:r w:rsidR="000F5FFB">
        <w:rPr>
          <w:rFonts w:ascii="Arial" w:hAnsi="Arial" w:cs="Arial"/>
        </w:rPr>
        <w:t>(p. 64).</w:t>
      </w:r>
    </w:p>
    <w:p w14:paraId="18FAF6E3" w14:textId="77777777" w:rsidR="00A5346C" w:rsidRPr="009F2084" w:rsidRDefault="00A5346C" w:rsidP="008720B5">
      <w:pPr>
        <w:spacing w:after="0" w:line="240" w:lineRule="auto"/>
        <w:jc w:val="both"/>
        <w:rPr>
          <w:rFonts w:ascii="Arial" w:hAnsi="Arial" w:cs="Arial"/>
        </w:rPr>
      </w:pPr>
    </w:p>
    <w:p w14:paraId="6EDE2945" w14:textId="421049D0" w:rsidR="00A5346C" w:rsidRPr="009F2084" w:rsidRDefault="00A5346C" w:rsidP="008720B5">
      <w:pPr>
        <w:spacing w:after="0" w:line="240" w:lineRule="auto"/>
        <w:jc w:val="both"/>
        <w:rPr>
          <w:rFonts w:ascii="Arial" w:hAnsi="Arial" w:cs="Arial"/>
        </w:rPr>
      </w:pPr>
      <w:r w:rsidRPr="009F2084">
        <w:rPr>
          <w:rFonts w:ascii="Arial" w:hAnsi="Arial" w:cs="Arial"/>
        </w:rPr>
        <w:t>De acuerdo con la Carta de Ottawa</w:t>
      </w:r>
      <w:sdt>
        <w:sdtPr>
          <w:rPr>
            <w:rFonts w:ascii="Arial" w:hAnsi="Arial" w:cs="Arial"/>
          </w:rPr>
          <w:id w:val="197745260"/>
          <w:citation/>
        </w:sdtPr>
        <w:sdtContent>
          <w:r w:rsidRPr="009F2084">
            <w:rPr>
              <w:rFonts w:ascii="Arial" w:hAnsi="Arial" w:cs="Arial"/>
            </w:rPr>
            <w:fldChar w:fldCharType="begin"/>
          </w:r>
          <w:r w:rsidRPr="009F2084">
            <w:rPr>
              <w:rFonts w:ascii="Arial" w:hAnsi="Arial" w:cs="Arial"/>
            </w:rPr>
            <w:instrText xml:space="preserve">CITATION OMS4 \l 9226 </w:instrText>
          </w:r>
          <w:r w:rsidRPr="009F2084">
            <w:rPr>
              <w:rFonts w:ascii="Arial" w:hAnsi="Arial" w:cs="Arial"/>
            </w:rPr>
            <w:fldChar w:fldCharType="separate"/>
          </w:r>
          <w:r w:rsidRPr="009F2084">
            <w:rPr>
              <w:rFonts w:ascii="Arial" w:hAnsi="Arial" w:cs="Arial"/>
            </w:rPr>
            <w:t xml:space="preserve"> (OMS, 1986)</w:t>
          </w:r>
          <w:r w:rsidRPr="009F2084">
            <w:rPr>
              <w:rFonts w:ascii="Arial" w:hAnsi="Arial" w:cs="Arial"/>
            </w:rPr>
            <w:fldChar w:fldCharType="end"/>
          </w:r>
        </w:sdtContent>
      </w:sdt>
      <w:r w:rsidRPr="009F2084">
        <w:rPr>
          <w:rFonts w:ascii="Arial" w:hAnsi="Arial" w:cs="Arial"/>
        </w:rPr>
        <w:t>: la Promoción de la Salud es el proceso de fortalecer la capacidad de la gente para que aumente el control sobre su salud y la mejore, se definen cinco áreas de acción, a saber: 1) Construir políticas públicas saludables</w:t>
      </w:r>
      <w:r w:rsidR="00D34D94">
        <w:rPr>
          <w:rFonts w:ascii="Arial" w:hAnsi="Arial" w:cs="Arial"/>
        </w:rPr>
        <w:t>;</w:t>
      </w:r>
      <w:r w:rsidRPr="009F2084">
        <w:rPr>
          <w:rFonts w:ascii="Arial" w:hAnsi="Arial" w:cs="Arial"/>
        </w:rPr>
        <w:t xml:space="preserve"> 2) Reforzar la acción comunitaria a través de la participación y empoderamiento</w:t>
      </w:r>
      <w:r w:rsidR="00D34D94">
        <w:rPr>
          <w:rFonts w:ascii="Arial" w:hAnsi="Arial" w:cs="Arial"/>
        </w:rPr>
        <w:t>;</w:t>
      </w:r>
      <w:r w:rsidRPr="009F2084">
        <w:rPr>
          <w:rFonts w:ascii="Arial" w:hAnsi="Arial" w:cs="Arial"/>
        </w:rPr>
        <w:t xml:space="preserve"> 3) Crear </w:t>
      </w:r>
      <w:r w:rsidR="002B26CB" w:rsidRPr="009F2084">
        <w:rPr>
          <w:rFonts w:ascii="Arial" w:hAnsi="Arial" w:cs="Arial"/>
        </w:rPr>
        <w:t>entornos saludables</w:t>
      </w:r>
      <w:r w:rsidR="00D34D94">
        <w:rPr>
          <w:rFonts w:ascii="Arial" w:hAnsi="Arial" w:cs="Arial"/>
        </w:rPr>
        <w:t>;</w:t>
      </w:r>
      <w:r w:rsidR="002B26CB" w:rsidRPr="009F2084">
        <w:rPr>
          <w:rFonts w:ascii="Arial" w:hAnsi="Arial" w:cs="Arial"/>
        </w:rPr>
        <w:t xml:space="preserve"> </w:t>
      </w:r>
      <w:r w:rsidRPr="009F2084">
        <w:rPr>
          <w:rFonts w:ascii="Arial" w:hAnsi="Arial" w:cs="Arial"/>
        </w:rPr>
        <w:t>4</w:t>
      </w:r>
      <w:r w:rsidR="007138B9">
        <w:rPr>
          <w:rFonts w:ascii="Arial" w:hAnsi="Arial" w:cs="Arial"/>
        </w:rPr>
        <w:t>)</w:t>
      </w:r>
      <w:r w:rsidRPr="009F2084">
        <w:rPr>
          <w:rFonts w:ascii="Arial" w:hAnsi="Arial" w:cs="Arial"/>
        </w:rPr>
        <w:t xml:space="preserve"> Desarrollar habilidades individuales y grupales para adoptar comportamientos, modos y estilos de vida saludables</w:t>
      </w:r>
      <w:r w:rsidR="00D34D94">
        <w:rPr>
          <w:rFonts w:ascii="Arial" w:hAnsi="Arial" w:cs="Arial"/>
        </w:rPr>
        <w:t>;</w:t>
      </w:r>
      <w:r w:rsidRPr="009F2084">
        <w:rPr>
          <w:rFonts w:ascii="Arial" w:hAnsi="Arial" w:cs="Arial"/>
        </w:rPr>
        <w:t xml:space="preserve"> 5</w:t>
      </w:r>
      <w:r w:rsidR="007138B9">
        <w:rPr>
          <w:rFonts w:ascii="Arial" w:hAnsi="Arial" w:cs="Arial"/>
        </w:rPr>
        <w:t>)</w:t>
      </w:r>
      <w:r w:rsidRPr="009F2084">
        <w:rPr>
          <w:rFonts w:ascii="Arial" w:hAnsi="Arial" w:cs="Arial"/>
        </w:rPr>
        <w:t xml:space="preserve"> Reorientar los servicios de salud y de bienestar social.  Estas áreas conforman el quehacer práctico de la promoción de la salud. Como puede verse a lo largo del </w:t>
      </w:r>
      <w:r w:rsidRPr="009F2084">
        <w:rPr>
          <w:rFonts w:ascii="Arial" w:hAnsi="Arial" w:cs="Arial"/>
          <w:i/>
          <w:iCs/>
        </w:rPr>
        <w:t>Informe de gestión</w:t>
      </w:r>
      <w:r w:rsidR="00AA35A9">
        <w:rPr>
          <w:rFonts w:ascii="Arial" w:hAnsi="Arial" w:cs="Arial"/>
          <w:iCs/>
        </w:rPr>
        <w:t>,</w:t>
      </w:r>
      <w:r w:rsidRPr="009F2084">
        <w:rPr>
          <w:rFonts w:ascii="Arial" w:hAnsi="Arial" w:cs="Arial"/>
        </w:rPr>
        <w:t xml:space="preserve"> la promoción de la salud es trasversal </w:t>
      </w:r>
      <w:r w:rsidR="00590F2B" w:rsidRPr="009F2084">
        <w:rPr>
          <w:rFonts w:ascii="Arial" w:hAnsi="Arial" w:cs="Arial"/>
        </w:rPr>
        <w:t>en</w:t>
      </w:r>
      <w:r w:rsidRPr="009F2084">
        <w:rPr>
          <w:rFonts w:ascii="Arial" w:hAnsi="Arial" w:cs="Arial"/>
        </w:rPr>
        <w:t xml:space="preserve"> todas las líneas estratégicas.</w:t>
      </w:r>
    </w:p>
    <w:p w14:paraId="44DC6B2B" w14:textId="77777777" w:rsidR="00A5346C" w:rsidRPr="009F2084" w:rsidRDefault="00A5346C" w:rsidP="008720B5">
      <w:pPr>
        <w:spacing w:line="240" w:lineRule="auto"/>
        <w:rPr>
          <w:rFonts w:ascii="Arial" w:hAnsi="Arial" w:cs="Arial"/>
        </w:rPr>
      </w:pPr>
    </w:p>
    <w:p w14:paraId="51246ACA" w14:textId="77777777" w:rsidR="002B26CB" w:rsidRPr="009F2084" w:rsidRDefault="002B26CB" w:rsidP="008720B5">
      <w:pPr>
        <w:spacing w:line="240" w:lineRule="auto"/>
        <w:rPr>
          <w:rFonts w:ascii="Arial" w:eastAsiaTheme="majorEastAsia" w:hAnsi="Arial" w:cs="Arial"/>
          <w:b/>
          <w:bCs/>
        </w:rPr>
      </w:pPr>
      <w:bookmarkStart w:id="115" w:name="_Toc162590917"/>
      <w:bookmarkStart w:id="116" w:name="_Toc162691189"/>
      <w:r w:rsidRPr="009F2084">
        <w:rPr>
          <w:rFonts w:ascii="Arial" w:eastAsiaTheme="majorEastAsia" w:hAnsi="Arial" w:cs="Arial"/>
          <w:b/>
          <w:bCs/>
        </w:rPr>
        <w:br w:type="page"/>
      </w:r>
    </w:p>
    <w:p w14:paraId="2507C02A" w14:textId="6195F6A8" w:rsidR="00A5346C" w:rsidRPr="009F2084" w:rsidRDefault="00A5346C" w:rsidP="008720B5">
      <w:pPr>
        <w:keepNext/>
        <w:keepLines/>
        <w:numPr>
          <w:ilvl w:val="0"/>
          <w:numId w:val="15"/>
        </w:numPr>
        <w:spacing w:before="360" w:after="80" w:line="240" w:lineRule="auto"/>
        <w:jc w:val="both"/>
        <w:outlineLvl w:val="0"/>
        <w:rPr>
          <w:rFonts w:ascii="Arial" w:eastAsiaTheme="majorEastAsia" w:hAnsi="Arial" w:cs="Arial"/>
          <w:b/>
          <w:bCs/>
        </w:rPr>
      </w:pPr>
      <w:bookmarkStart w:id="117" w:name="_Toc173424468"/>
      <w:r w:rsidRPr="009F2084">
        <w:rPr>
          <w:rFonts w:ascii="Arial" w:eastAsiaTheme="majorEastAsia" w:hAnsi="Arial" w:cs="Arial"/>
          <w:b/>
          <w:bCs/>
        </w:rPr>
        <w:lastRenderedPageBreak/>
        <w:t xml:space="preserve">LÍNEA ESTRATÉGICA 2. </w:t>
      </w:r>
      <w:bookmarkStart w:id="118" w:name="_Hlk163821927"/>
      <w:r w:rsidRPr="009F2084">
        <w:rPr>
          <w:rFonts w:ascii="Arial" w:eastAsiaTheme="majorEastAsia" w:hAnsi="Arial" w:cs="Arial"/>
          <w:b/>
          <w:bCs/>
        </w:rPr>
        <w:t>PROMOCIÓN DEL DERECHO A LA SALUD CON JUSTICIA SOCIAL Y AMBIENTAL</w:t>
      </w:r>
      <w:bookmarkEnd w:id="115"/>
      <w:bookmarkEnd w:id="116"/>
      <w:bookmarkEnd w:id="117"/>
      <w:bookmarkEnd w:id="118"/>
    </w:p>
    <w:p w14:paraId="3563D6B6" w14:textId="77777777" w:rsidR="00A5346C" w:rsidRPr="009F2084" w:rsidRDefault="00A5346C" w:rsidP="008720B5">
      <w:pPr>
        <w:spacing w:after="0" w:line="240" w:lineRule="auto"/>
        <w:jc w:val="both"/>
        <w:rPr>
          <w:rFonts w:ascii="Arial" w:hAnsi="Arial" w:cs="Arial"/>
        </w:rPr>
      </w:pPr>
    </w:p>
    <w:p w14:paraId="5230DA95" w14:textId="43C4E331" w:rsidR="00A5346C" w:rsidRPr="009F2084" w:rsidRDefault="00A5346C" w:rsidP="000F5FFB">
      <w:pPr>
        <w:spacing w:after="0" w:line="240" w:lineRule="auto"/>
        <w:ind w:left="708"/>
        <w:jc w:val="both"/>
        <w:rPr>
          <w:rFonts w:ascii="Arial" w:hAnsi="Arial" w:cs="Arial"/>
        </w:rPr>
      </w:pPr>
      <w:r w:rsidRPr="00A87BF2">
        <w:rPr>
          <w:rFonts w:ascii="Arial" w:hAnsi="Arial" w:cs="Arial"/>
        </w:rPr>
        <w:t>La segunda línea estratégica asume el enfoque de derechos humanos y de la naturaleza</w:t>
      </w:r>
      <w:r w:rsidRPr="009F2084">
        <w:rPr>
          <w:rFonts w:ascii="Arial" w:hAnsi="Arial" w:cs="Arial"/>
        </w:rPr>
        <w:t xml:space="preserve"> como los principales referentes, enfatizando en la pertinencia de fortalecer los sistemas de salud, con prioridad en la Atención Primaria de la Salud, mejor comprendida como “Cuidado Integral de la Salud por y para Todos”</w:t>
      </w:r>
      <w:r w:rsidR="0000694A" w:rsidRPr="009F2084">
        <w:rPr>
          <w:rFonts w:ascii="Arial" w:hAnsi="Arial" w:cs="Arial"/>
        </w:rPr>
        <w:t>,</w:t>
      </w:r>
      <w:r w:rsidRPr="009F2084">
        <w:rPr>
          <w:rFonts w:ascii="Arial" w:hAnsi="Arial" w:cs="Arial"/>
        </w:rPr>
        <w:t xml:space="preserve"> y promoviendo la consideración de estos esfuerzos como parte de lo que se considera “Una salud”. Es prioridad considerar a su vez el enfoque de desarrollo humano y curso de vida.</w:t>
      </w:r>
      <w:r w:rsidR="000F5FFB" w:rsidRPr="000F5FFB">
        <w:rPr>
          <w:rFonts w:ascii="Arial" w:hAnsi="Arial" w:cs="Arial"/>
        </w:rPr>
        <w:t xml:space="preserve"> (ORAS-CONHU, 2023, p. 64)</w:t>
      </w:r>
    </w:p>
    <w:p w14:paraId="373E777F" w14:textId="77777777" w:rsidR="00A5346C" w:rsidRPr="009F2084" w:rsidRDefault="00A5346C" w:rsidP="008720B5">
      <w:pPr>
        <w:spacing w:line="240" w:lineRule="auto"/>
        <w:rPr>
          <w:rFonts w:ascii="Arial" w:hAnsi="Arial" w:cs="Arial"/>
        </w:rPr>
      </w:pPr>
    </w:p>
    <w:p w14:paraId="0B9BECA4" w14:textId="77777777" w:rsidR="000F5FFB" w:rsidRPr="000F5FFB" w:rsidRDefault="00A5346C" w:rsidP="00A73CFB">
      <w:pPr>
        <w:keepNext/>
        <w:keepLines/>
        <w:numPr>
          <w:ilvl w:val="0"/>
          <w:numId w:val="19"/>
        </w:numPr>
        <w:spacing w:before="160" w:after="0" w:line="240" w:lineRule="auto"/>
        <w:ind w:left="708"/>
        <w:jc w:val="both"/>
        <w:outlineLvl w:val="1"/>
        <w:rPr>
          <w:rFonts w:ascii="Arial" w:hAnsi="Arial" w:cs="Arial"/>
        </w:rPr>
      </w:pPr>
      <w:bookmarkStart w:id="119" w:name="_Toc162590918"/>
      <w:bookmarkStart w:id="120" w:name="_Toc162691190"/>
      <w:bookmarkStart w:id="121" w:name="_Toc173424469"/>
      <w:r w:rsidRPr="000F5FFB">
        <w:rPr>
          <w:rFonts w:ascii="Arial" w:eastAsiaTheme="majorEastAsia" w:hAnsi="Arial" w:cs="Arial"/>
          <w:b/>
          <w:bCs/>
        </w:rPr>
        <w:t>Resultado estratégico 5. Enfoque de derechos humanos asumido</w:t>
      </w:r>
      <w:r w:rsidR="000F5FFB" w:rsidRPr="000F5FFB">
        <w:rPr>
          <w:rFonts w:ascii="Arial" w:eastAsiaTheme="majorEastAsia" w:hAnsi="Arial" w:cs="Arial"/>
          <w:b/>
          <w:bCs/>
        </w:rPr>
        <w:t xml:space="preserve"> colectivamente</w:t>
      </w:r>
      <w:bookmarkEnd w:id="119"/>
      <w:bookmarkEnd w:id="120"/>
      <w:bookmarkEnd w:id="121"/>
    </w:p>
    <w:p w14:paraId="6A613B2F" w14:textId="0EAF96C0" w:rsidR="00A5346C" w:rsidRPr="000F5FFB" w:rsidRDefault="00C47C90" w:rsidP="000F5FFB">
      <w:pPr>
        <w:keepNext/>
        <w:keepLines/>
        <w:spacing w:before="160" w:after="0" w:line="240" w:lineRule="auto"/>
        <w:ind w:left="708"/>
        <w:jc w:val="both"/>
        <w:outlineLvl w:val="1"/>
        <w:rPr>
          <w:rFonts w:ascii="Arial" w:hAnsi="Arial" w:cs="Arial"/>
        </w:rPr>
      </w:pPr>
      <w:r w:rsidRPr="000F5FFB">
        <w:rPr>
          <w:rFonts w:ascii="Arial" w:hAnsi="Arial" w:cs="Arial"/>
        </w:rPr>
        <w:t>L</w:t>
      </w:r>
      <w:r w:rsidR="00A5346C" w:rsidRPr="000F5FFB">
        <w:rPr>
          <w:rFonts w:ascii="Arial" w:hAnsi="Arial" w:cs="Arial"/>
        </w:rPr>
        <w:t>os derechos humanos son universales e indivisibles, dado que “todos los seres humanos nacen libres e iguales en dignidad y derechos y, dotados como están de razón y conciencia, deben comportarse fraternalmente los unos con los otros” (ONU, 1949, p.1). Por ello, se promoverá la incorporación dinámica de este enfoque en políticas, planes y programas a todos los niveles; en acciones preventivas, promocionales y de atención en salud; en la formación de recursos humanos en salud y en todas las demás esferas del Plan</w:t>
      </w:r>
      <w:r w:rsidR="009C2D30" w:rsidRPr="000F5FFB">
        <w:rPr>
          <w:rFonts w:ascii="Arial" w:hAnsi="Arial" w:cs="Arial"/>
        </w:rPr>
        <w:t>.</w:t>
      </w:r>
      <w:r w:rsidR="00A5346C" w:rsidRPr="000F5FFB">
        <w:rPr>
          <w:rFonts w:ascii="Arial" w:hAnsi="Arial" w:cs="Arial"/>
        </w:rPr>
        <w:t xml:space="preserve"> </w:t>
      </w:r>
      <w:r w:rsidR="000F5FFB" w:rsidRPr="000F5FFB">
        <w:rPr>
          <w:rFonts w:ascii="Arial" w:hAnsi="Arial" w:cs="Arial"/>
        </w:rPr>
        <w:t>(ORAS-CONHU, 2023, p. 65)</w:t>
      </w:r>
    </w:p>
    <w:p w14:paraId="2F2879FA" w14:textId="77777777" w:rsidR="00A5346C" w:rsidRPr="009F2084" w:rsidRDefault="00A5346C" w:rsidP="008720B5">
      <w:pPr>
        <w:spacing w:after="0" w:line="240" w:lineRule="auto"/>
        <w:jc w:val="both"/>
        <w:rPr>
          <w:rFonts w:ascii="Arial" w:hAnsi="Arial" w:cs="Arial"/>
        </w:rPr>
      </w:pPr>
      <w:r w:rsidRPr="009F2084">
        <w:rPr>
          <w:rFonts w:ascii="Arial" w:hAnsi="Arial" w:cs="Arial"/>
        </w:rPr>
        <w:tab/>
      </w:r>
      <w:r w:rsidRPr="009F2084">
        <w:rPr>
          <w:rFonts w:ascii="Arial" w:hAnsi="Arial" w:cs="Arial"/>
        </w:rPr>
        <w:tab/>
      </w:r>
      <w:r w:rsidRPr="009F2084">
        <w:rPr>
          <w:rFonts w:ascii="Arial" w:hAnsi="Arial" w:cs="Arial"/>
        </w:rPr>
        <w:tab/>
      </w:r>
      <w:r w:rsidRPr="009F2084">
        <w:rPr>
          <w:rFonts w:ascii="Arial" w:hAnsi="Arial" w:cs="Arial"/>
        </w:rPr>
        <w:tab/>
      </w:r>
    </w:p>
    <w:p w14:paraId="3EDC47FC" w14:textId="4D6FAC3C" w:rsidR="00A5346C" w:rsidRPr="009F2084" w:rsidRDefault="00A5346C" w:rsidP="008720B5">
      <w:pPr>
        <w:pStyle w:val="Prrafodelista"/>
        <w:keepNext/>
        <w:keepLines/>
        <w:numPr>
          <w:ilvl w:val="1"/>
          <w:numId w:val="19"/>
        </w:numPr>
        <w:spacing w:before="160" w:after="80" w:line="240" w:lineRule="auto"/>
        <w:jc w:val="both"/>
        <w:outlineLvl w:val="2"/>
        <w:rPr>
          <w:rFonts w:ascii="Arial" w:eastAsiaTheme="majorEastAsia" w:hAnsi="Arial" w:cs="Arial"/>
          <w:b/>
          <w:bCs/>
        </w:rPr>
      </w:pPr>
      <w:bookmarkStart w:id="122" w:name="_Toc162590919"/>
      <w:bookmarkStart w:id="123" w:name="_Toc162691191"/>
      <w:bookmarkStart w:id="124" w:name="_Toc173424470"/>
      <w:r w:rsidRPr="009F2084">
        <w:rPr>
          <w:rFonts w:ascii="Arial" w:eastAsiaTheme="majorEastAsia" w:hAnsi="Arial" w:cs="Arial"/>
          <w:b/>
          <w:bCs/>
        </w:rPr>
        <w:t>Grupo de Trabajo Andino de Salud Infantil</w:t>
      </w:r>
      <w:bookmarkEnd w:id="122"/>
      <w:bookmarkEnd w:id="123"/>
      <w:bookmarkEnd w:id="124"/>
      <w:r w:rsidR="001F378A" w:rsidRPr="009F2084">
        <w:rPr>
          <w:rFonts w:ascii="Arial" w:eastAsiaTheme="majorEastAsia" w:hAnsi="Arial" w:cs="Arial"/>
          <w:b/>
          <w:bCs/>
        </w:rPr>
        <w:t xml:space="preserve"> </w:t>
      </w:r>
    </w:p>
    <w:p w14:paraId="0BACE82F" w14:textId="77777777" w:rsidR="00B536F7" w:rsidRPr="009F2084" w:rsidRDefault="00B536F7" w:rsidP="008720B5">
      <w:pPr>
        <w:spacing w:line="240" w:lineRule="auto"/>
        <w:jc w:val="both"/>
        <w:rPr>
          <w:rFonts w:ascii="Arial" w:hAnsi="Arial" w:cs="Arial"/>
        </w:rPr>
      </w:pPr>
    </w:p>
    <w:p w14:paraId="623E3A6A" w14:textId="5CDD73F5" w:rsidR="00CF6BAE" w:rsidRPr="009F2084" w:rsidRDefault="00CF6BAE" w:rsidP="008720B5">
      <w:pPr>
        <w:tabs>
          <w:tab w:val="left" w:pos="3405"/>
        </w:tabs>
        <w:spacing w:line="240" w:lineRule="auto"/>
        <w:jc w:val="both"/>
        <w:rPr>
          <w:rFonts w:ascii="Arial" w:hAnsi="Arial" w:cs="Arial"/>
        </w:rPr>
      </w:pPr>
      <w:r w:rsidRPr="009F2084">
        <w:rPr>
          <w:rFonts w:ascii="Arial" w:hAnsi="Arial" w:cs="Arial"/>
        </w:rPr>
        <w:t>Los procesos que se involucran para lograr la salud y bienestar en las etapas más tempranas de la vida son muy complejos y múltiples, los que influyen y determinan sus oportunidades y calidad de vida a futuro.  Además de ser importante</w:t>
      </w:r>
      <w:r w:rsidR="00555B14">
        <w:rPr>
          <w:rFonts w:ascii="Arial" w:hAnsi="Arial" w:cs="Arial"/>
        </w:rPr>
        <w:t>s</w:t>
      </w:r>
      <w:r w:rsidRPr="009F2084">
        <w:rPr>
          <w:rFonts w:ascii="Arial" w:hAnsi="Arial" w:cs="Arial"/>
        </w:rPr>
        <w:t xml:space="preserve"> las intervenciones en la alimentación y nutrición de los niños y niñas, se requiere el reconocimiento e intervención en otras áreas de su desarrollo como </w:t>
      </w:r>
      <w:r w:rsidR="00853D62" w:rsidRPr="009F2084">
        <w:rPr>
          <w:rFonts w:ascii="Arial" w:hAnsi="Arial" w:cs="Arial"/>
        </w:rPr>
        <w:t>las</w:t>
      </w:r>
      <w:r w:rsidRPr="009F2084">
        <w:rPr>
          <w:rFonts w:ascii="Arial" w:hAnsi="Arial" w:cs="Arial"/>
        </w:rPr>
        <w:t xml:space="preserve"> área</w:t>
      </w:r>
      <w:r w:rsidR="00853D62" w:rsidRPr="009F2084">
        <w:rPr>
          <w:rFonts w:ascii="Arial" w:hAnsi="Arial" w:cs="Arial"/>
        </w:rPr>
        <w:t>s</w:t>
      </w:r>
      <w:r w:rsidRPr="009F2084">
        <w:rPr>
          <w:rFonts w:ascii="Arial" w:hAnsi="Arial" w:cs="Arial"/>
        </w:rPr>
        <w:t xml:space="preserve"> cognitiva</w:t>
      </w:r>
      <w:r w:rsidR="00853D62" w:rsidRPr="009F2084">
        <w:rPr>
          <w:rFonts w:ascii="Arial" w:hAnsi="Arial" w:cs="Arial"/>
        </w:rPr>
        <w:t>s</w:t>
      </w:r>
      <w:r w:rsidRPr="009F2084">
        <w:rPr>
          <w:rFonts w:ascii="Arial" w:hAnsi="Arial" w:cs="Arial"/>
        </w:rPr>
        <w:t>, el lenguaje, socioemocional y motora, además de las condiciones de salud de la gestante y los determinantes sociales, económicos, entre otros que influyen en el logro de la salud infantil.</w:t>
      </w:r>
    </w:p>
    <w:p w14:paraId="0853EF3E" w14:textId="2E168A8E" w:rsidR="00CF6BAE" w:rsidRPr="009F2084" w:rsidRDefault="00CF6BAE" w:rsidP="008720B5">
      <w:pPr>
        <w:tabs>
          <w:tab w:val="left" w:pos="3405"/>
        </w:tabs>
        <w:spacing w:line="240" w:lineRule="auto"/>
        <w:jc w:val="both"/>
        <w:rPr>
          <w:rFonts w:ascii="Arial" w:hAnsi="Arial" w:cs="Arial"/>
          <w:lang w:val="es-ES"/>
        </w:rPr>
      </w:pPr>
      <w:r w:rsidRPr="009F2084">
        <w:rPr>
          <w:rFonts w:ascii="Arial" w:hAnsi="Arial" w:cs="Arial"/>
          <w:lang w:val="es-ES"/>
        </w:rPr>
        <w:t xml:space="preserve">Garantizar el bienestar de la infancia es una condición esencial para los </w:t>
      </w:r>
      <w:r w:rsidR="00555B14">
        <w:rPr>
          <w:rFonts w:ascii="Arial" w:hAnsi="Arial" w:cs="Arial"/>
          <w:lang w:val="es-ES"/>
        </w:rPr>
        <w:t>E</w:t>
      </w:r>
      <w:r w:rsidRPr="009F2084">
        <w:rPr>
          <w:rFonts w:ascii="Arial" w:hAnsi="Arial" w:cs="Arial"/>
          <w:lang w:val="es-ES"/>
        </w:rPr>
        <w:t>stados</w:t>
      </w:r>
      <w:r w:rsidR="00555B14">
        <w:rPr>
          <w:rFonts w:ascii="Arial" w:hAnsi="Arial" w:cs="Arial"/>
          <w:lang w:val="es-ES"/>
        </w:rPr>
        <w:t>,</w:t>
      </w:r>
      <w:r w:rsidRPr="009F2084">
        <w:rPr>
          <w:rFonts w:ascii="Arial" w:hAnsi="Arial" w:cs="Arial"/>
          <w:lang w:val="es-ES"/>
        </w:rPr>
        <w:t xml:space="preserve"> a fin de cumplir la Agenda 2030 y hacer realidad los</w:t>
      </w:r>
      <w:r w:rsidR="00853D62" w:rsidRPr="009F2084">
        <w:rPr>
          <w:rFonts w:ascii="Arial" w:hAnsi="Arial" w:cs="Arial"/>
          <w:lang w:val="es-ES"/>
        </w:rPr>
        <w:t xml:space="preserve"> Objetivos de Desarrollo Sostenible (</w:t>
      </w:r>
      <w:r w:rsidRPr="009F2084">
        <w:rPr>
          <w:rFonts w:ascii="Arial" w:hAnsi="Arial" w:cs="Arial"/>
          <w:lang w:val="es-ES"/>
        </w:rPr>
        <w:t>ODS</w:t>
      </w:r>
      <w:r w:rsidR="00853D62" w:rsidRPr="009F2084">
        <w:rPr>
          <w:rFonts w:ascii="Arial" w:hAnsi="Arial" w:cs="Arial"/>
          <w:lang w:val="es-ES"/>
        </w:rPr>
        <w:t>)</w:t>
      </w:r>
      <w:r w:rsidR="00555B14">
        <w:rPr>
          <w:rFonts w:ascii="Arial" w:hAnsi="Arial" w:cs="Arial"/>
          <w:lang w:val="es-ES"/>
        </w:rPr>
        <w:t>,</w:t>
      </w:r>
      <w:r w:rsidRPr="009F2084">
        <w:rPr>
          <w:rFonts w:ascii="Arial" w:hAnsi="Arial" w:cs="Arial"/>
          <w:lang w:val="es-ES"/>
        </w:rPr>
        <w:t xml:space="preserve"> es una apuesta por un modelo social y político que pone en el centro a las niñas y niños. La Agenda 2030 representa una gran ocasión para que los países andinos respondan de manera efectiva a la lucha contra la pobreza, la desigualdad y a favor de la sostenibilidad. Para ello, es imprescindible contar con información adecuada, que genere evidencias y conocimiento para la toma de decisiones apropiadas.</w:t>
      </w:r>
    </w:p>
    <w:p w14:paraId="170DE53C" w14:textId="31CE435A" w:rsidR="00CF6BAE" w:rsidRPr="009F2084" w:rsidRDefault="00CF6BAE" w:rsidP="008720B5">
      <w:pPr>
        <w:tabs>
          <w:tab w:val="left" w:pos="3405"/>
        </w:tabs>
        <w:spacing w:line="240" w:lineRule="auto"/>
        <w:jc w:val="both"/>
        <w:rPr>
          <w:rFonts w:ascii="Arial" w:hAnsi="Arial" w:cs="Arial"/>
        </w:rPr>
      </w:pPr>
      <w:r w:rsidRPr="009F2084">
        <w:rPr>
          <w:rFonts w:ascii="Arial" w:hAnsi="Arial" w:cs="Arial"/>
        </w:rPr>
        <w:t xml:space="preserve">Si bien la infancia presenta ventanas de oportunidad para favorecer el desarrollo infantil temprano, también constituye un momento de alta vulnerabilidad para aquellos niños </w:t>
      </w:r>
      <w:r w:rsidR="00A31F0C" w:rsidRPr="009F2084">
        <w:rPr>
          <w:rFonts w:ascii="Arial" w:hAnsi="Arial" w:cs="Arial"/>
        </w:rPr>
        <w:t xml:space="preserve">y niñas </w:t>
      </w:r>
      <w:r w:rsidRPr="009F2084">
        <w:rPr>
          <w:rFonts w:ascii="Arial" w:hAnsi="Arial" w:cs="Arial"/>
        </w:rPr>
        <w:t>que crecen en ambientes pobres en estimulación, con privaciones o con interacciones negativas. Por eso, es imprescindible generar acciones destinadas a garantizar un buen comienzo de la vida.</w:t>
      </w:r>
    </w:p>
    <w:p w14:paraId="0B1FDBC2" w14:textId="2B9A9AFF" w:rsidR="00CF6BAE" w:rsidRPr="009F2084" w:rsidRDefault="00CF6BAE" w:rsidP="008720B5">
      <w:pPr>
        <w:tabs>
          <w:tab w:val="left" w:pos="3405"/>
        </w:tabs>
        <w:spacing w:line="240" w:lineRule="auto"/>
        <w:jc w:val="both"/>
        <w:rPr>
          <w:rFonts w:ascii="Arial" w:hAnsi="Arial" w:cs="Arial"/>
        </w:rPr>
      </w:pPr>
      <w:r w:rsidRPr="009F2084">
        <w:rPr>
          <w:rFonts w:ascii="Arial" w:hAnsi="Arial" w:cs="Arial"/>
        </w:rPr>
        <w:t xml:space="preserve">En razón a este conocimiento, el </w:t>
      </w:r>
      <w:r w:rsidR="00A31F0C" w:rsidRPr="009F2084">
        <w:rPr>
          <w:rFonts w:ascii="Arial" w:hAnsi="Arial" w:cs="Arial"/>
        </w:rPr>
        <w:t>ORAS-CONHU</w:t>
      </w:r>
      <w:r w:rsidR="00555B14">
        <w:rPr>
          <w:rFonts w:ascii="Arial" w:hAnsi="Arial" w:cs="Arial"/>
        </w:rPr>
        <w:t>,</w:t>
      </w:r>
      <w:r w:rsidRPr="009F2084">
        <w:rPr>
          <w:rFonts w:ascii="Arial" w:hAnsi="Arial" w:cs="Arial"/>
        </w:rPr>
        <w:t xml:space="preserve"> en cumplimiento </w:t>
      </w:r>
      <w:r w:rsidR="00C2292D" w:rsidRPr="009F2084">
        <w:rPr>
          <w:rFonts w:ascii="Arial" w:hAnsi="Arial" w:cs="Arial"/>
        </w:rPr>
        <w:t>de</w:t>
      </w:r>
      <w:r w:rsidRPr="009F2084">
        <w:rPr>
          <w:rFonts w:ascii="Arial" w:hAnsi="Arial" w:cs="Arial"/>
        </w:rPr>
        <w:t xml:space="preserve"> su función articuladora y de fortalecimiento de la integración regional en salud consideró de suma importancia la conformación del </w:t>
      </w:r>
      <w:bookmarkStart w:id="125" w:name="_Hlk163714966"/>
      <w:r w:rsidRPr="009F2084">
        <w:rPr>
          <w:rFonts w:ascii="Arial" w:hAnsi="Arial" w:cs="Arial"/>
        </w:rPr>
        <w:t xml:space="preserve">Grupo de Trabajo Andino de Salud Infantil </w:t>
      </w:r>
      <w:r w:rsidR="001F378A" w:rsidRPr="009F2084">
        <w:rPr>
          <w:rFonts w:ascii="Arial" w:hAnsi="Arial" w:cs="Arial"/>
        </w:rPr>
        <w:t>(</w:t>
      </w:r>
      <w:r w:rsidR="001F378A" w:rsidRPr="009F2084">
        <w:rPr>
          <w:rFonts w:ascii="Arial" w:hAnsi="Arial" w:cs="Arial"/>
          <w:lang w:val="es-PE"/>
        </w:rPr>
        <w:t>GTASI</w:t>
      </w:r>
      <w:r w:rsidR="001F378A" w:rsidRPr="009F2084">
        <w:rPr>
          <w:rFonts w:ascii="Arial" w:hAnsi="Arial" w:cs="Arial"/>
        </w:rPr>
        <w:t>)</w:t>
      </w:r>
      <w:r w:rsidR="00555B14">
        <w:rPr>
          <w:rFonts w:ascii="Arial" w:hAnsi="Arial" w:cs="Arial"/>
        </w:rPr>
        <w:t>,</w:t>
      </w:r>
      <w:r w:rsidR="001F378A" w:rsidRPr="009F2084">
        <w:rPr>
          <w:rFonts w:ascii="Arial" w:hAnsi="Arial" w:cs="Arial"/>
        </w:rPr>
        <w:t xml:space="preserve"> </w:t>
      </w:r>
      <w:bookmarkEnd w:id="125"/>
      <w:r w:rsidRPr="009F2084">
        <w:rPr>
          <w:rFonts w:ascii="Arial" w:hAnsi="Arial" w:cs="Arial"/>
        </w:rPr>
        <w:t xml:space="preserve">el 26 de abril 2022, </w:t>
      </w:r>
      <w:r w:rsidR="009C2D30" w:rsidRPr="009F2084">
        <w:rPr>
          <w:rFonts w:ascii="Arial" w:hAnsi="Arial" w:cs="Arial"/>
        </w:rPr>
        <w:t>integrado</w:t>
      </w:r>
      <w:r w:rsidRPr="009F2084">
        <w:rPr>
          <w:rFonts w:ascii="Arial" w:hAnsi="Arial" w:cs="Arial"/>
        </w:rPr>
        <w:t xml:space="preserve"> por los representantes, autoridades y profesionales a cargo de las </w:t>
      </w:r>
      <w:r w:rsidRPr="009F2084">
        <w:rPr>
          <w:rFonts w:ascii="Arial" w:hAnsi="Arial" w:cs="Arial"/>
        </w:rPr>
        <w:lastRenderedPageBreak/>
        <w:t xml:space="preserve">áreas de Salud Infantil y </w:t>
      </w:r>
      <w:r w:rsidR="00C2292D" w:rsidRPr="009F2084">
        <w:rPr>
          <w:rFonts w:ascii="Arial" w:hAnsi="Arial" w:cs="Arial"/>
        </w:rPr>
        <w:t>N</w:t>
      </w:r>
      <w:r w:rsidRPr="009F2084">
        <w:rPr>
          <w:rFonts w:ascii="Arial" w:hAnsi="Arial" w:cs="Arial"/>
        </w:rPr>
        <w:t>iñez</w:t>
      </w:r>
      <w:r w:rsidR="009C2D30" w:rsidRPr="009F2084">
        <w:rPr>
          <w:rFonts w:ascii="Arial" w:hAnsi="Arial" w:cs="Arial"/>
        </w:rPr>
        <w:t>;</w:t>
      </w:r>
      <w:r w:rsidRPr="009F2084">
        <w:rPr>
          <w:rFonts w:ascii="Arial" w:hAnsi="Arial" w:cs="Arial"/>
        </w:rPr>
        <w:t xml:space="preserve"> Crecimiento</w:t>
      </w:r>
      <w:r w:rsidR="009C2D30" w:rsidRPr="009F2084">
        <w:rPr>
          <w:rFonts w:ascii="Arial" w:hAnsi="Arial" w:cs="Arial"/>
        </w:rPr>
        <w:t>, D</w:t>
      </w:r>
      <w:r w:rsidRPr="009F2084">
        <w:rPr>
          <w:rFonts w:ascii="Arial" w:hAnsi="Arial" w:cs="Arial"/>
        </w:rPr>
        <w:t>esarrollo</w:t>
      </w:r>
      <w:r w:rsidR="009C2D30" w:rsidRPr="009F2084">
        <w:rPr>
          <w:rFonts w:ascii="Arial" w:hAnsi="Arial" w:cs="Arial"/>
        </w:rPr>
        <w:t xml:space="preserve"> y N</w:t>
      </w:r>
      <w:r w:rsidRPr="009F2084">
        <w:rPr>
          <w:rFonts w:ascii="Arial" w:hAnsi="Arial" w:cs="Arial"/>
        </w:rPr>
        <w:t xml:space="preserve">utrición de la </w:t>
      </w:r>
      <w:r w:rsidR="009C2D30" w:rsidRPr="009F2084">
        <w:rPr>
          <w:rFonts w:ascii="Arial" w:hAnsi="Arial" w:cs="Arial"/>
        </w:rPr>
        <w:t>I</w:t>
      </w:r>
      <w:r w:rsidRPr="009F2084">
        <w:rPr>
          <w:rFonts w:ascii="Arial" w:hAnsi="Arial" w:cs="Arial"/>
        </w:rPr>
        <w:t xml:space="preserve">nfancia de los </w:t>
      </w:r>
      <w:r w:rsidR="009C2D30" w:rsidRPr="009F2084">
        <w:rPr>
          <w:rFonts w:ascii="Arial" w:hAnsi="Arial" w:cs="Arial"/>
        </w:rPr>
        <w:t>m</w:t>
      </w:r>
      <w:r w:rsidRPr="009F2084">
        <w:rPr>
          <w:rFonts w:ascii="Arial" w:hAnsi="Arial" w:cs="Arial"/>
        </w:rPr>
        <w:t xml:space="preserve">inisterios de Salud de los </w:t>
      </w:r>
      <w:r w:rsidR="00C2292D" w:rsidRPr="009F2084">
        <w:rPr>
          <w:rFonts w:ascii="Arial" w:hAnsi="Arial" w:cs="Arial"/>
        </w:rPr>
        <w:t xml:space="preserve">seis </w:t>
      </w:r>
      <w:r w:rsidRPr="009F2084">
        <w:rPr>
          <w:rFonts w:ascii="Arial" w:hAnsi="Arial" w:cs="Arial"/>
        </w:rPr>
        <w:t>países andinos</w:t>
      </w:r>
      <w:r w:rsidR="009C2D30" w:rsidRPr="009F2084">
        <w:rPr>
          <w:rFonts w:ascii="Arial" w:hAnsi="Arial" w:cs="Arial"/>
        </w:rPr>
        <w:t xml:space="preserve">. El </w:t>
      </w:r>
      <w:r w:rsidR="009C2D30" w:rsidRPr="009F2084">
        <w:rPr>
          <w:rFonts w:ascii="Arial" w:hAnsi="Arial" w:cs="Arial"/>
          <w:lang w:val="es-PE"/>
        </w:rPr>
        <w:t>GTASI</w:t>
      </w:r>
      <w:r w:rsidR="009C2D30" w:rsidRPr="009F2084">
        <w:rPr>
          <w:rFonts w:ascii="Arial" w:hAnsi="Arial" w:cs="Arial"/>
        </w:rPr>
        <w:t xml:space="preserve"> </w:t>
      </w:r>
      <w:r w:rsidRPr="009F2084">
        <w:rPr>
          <w:rFonts w:ascii="Arial" w:hAnsi="Arial" w:cs="Arial"/>
        </w:rPr>
        <w:t>inici</w:t>
      </w:r>
      <w:r w:rsidR="009C2D30" w:rsidRPr="009F2084">
        <w:rPr>
          <w:rFonts w:ascii="Arial" w:hAnsi="Arial" w:cs="Arial"/>
        </w:rPr>
        <w:t>ó</w:t>
      </w:r>
      <w:r w:rsidRPr="009F2084">
        <w:rPr>
          <w:rFonts w:ascii="Arial" w:hAnsi="Arial" w:cs="Arial"/>
        </w:rPr>
        <w:t xml:space="preserve"> sus actividades con la elaboración del documento </w:t>
      </w:r>
      <w:r w:rsidRPr="000F5FFB">
        <w:rPr>
          <w:rFonts w:ascii="Arial" w:hAnsi="Arial" w:cs="Arial"/>
          <w:i/>
        </w:rPr>
        <w:t>Identificación de la Situación de la Salud Infantil y las Políticas e intervenciones a favor del Óptimo Desarrollo Infantil Temprano en los Países Andinos</w:t>
      </w:r>
      <w:r w:rsidRPr="000F5FFB">
        <w:rPr>
          <w:rFonts w:ascii="Arial" w:hAnsi="Arial" w:cs="Arial"/>
        </w:rPr>
        <w:t>,</w:t>
      </w:r>
      <w:r w:rsidRPr="009F2084">
        <w:rPr>
          <w:rFonts w:ascii="Arial" w:hAnsi="Arial" w:cs="Arial"/>
        </w:rPr>
        <w:t xml:space="preserve"> que es producto de una profunda investigación y que trasciende como un documento referente para los </w:t>
      </w:r>
      <w:r w:rsidR="00C2292D" w:rsidRPr="009F2084">
        <w:rPr>
          <w:rFonts w:ascii="Arial" w:hAnsi="Arial" w:cs="Arial"/>
        </w:rPr>
        <w:t>seis</w:t>
      </w:r>
      <w:r w:rsidRPr="009F2084">
        <w:rPr>
          <w:rFonts w:ascii="Arial" w:hAnsi="Arial" w:cs="Arial"/>
        </w:rPr>
        <w:t xml:space="preserve"> países andinos, que permitirá en base a las conclusiones y recomendaciones que de ella se desprenden, construir una hoja de ruta que logre plantear políticas públicas innovadoras y planes nacionales a favor de nuestra infancia.</w:t>
      </w:r>
    </w:p>
    <w:p w14:paraId="4AF1FA5F" w14:textId="77777777" w:rsidR="00C2292D" w:rsidRPr="009F2084" w:rsidRDefault="00C2292D" w:rsidP="008720B5">
      <w:pPr>
        <w:tabs>
          <w:tab w:val="left" w:pos="3405"/>
        </w:tabs>
        <w:spacing w:line="240" w:lineRule="auto"/>
        <w:jc w:val="both"/>
        <w:rPr>
          <w:rFonts w:ascii="Arial" w:hAnsi="Arial" w:cs="Arial"/>
        </w:rPr>
      </w:pPr>
    </w:p>
    <w:p w14:paraId="7AD06CDE" w14:textId="0CB6A1EA" w:rsidR="00C2292D" w:rsidRPr="009F2084" w:rsidRDefault="00C2292D" w:rsidP="00C2292D">
      <w:pPr>
        <w:pStyle w:val="Ttulo4"/>
        <w:numPr>
          <w:ilvl w:val="0"/>
          <w:numId w:val="21"/>
        </w:numPr>
        <w:jc w:val="both"/>
        <w:rPr>
          <w:rFonts w:ascii="Arial" w:hAnsi="Arial" w:cs="Arial"/>
          <w:b/>
          <w:bCs/>
          <w:color w:val="auto"/>
        </w:rPr>
      </w:pPr>
      <w:r w:rsidRPr="009F2084">
        <w:rPr>
          <w:rFonts w:ascii="Arial" w:hAnsi="Arial" w:cs="Arial"/>
          <w:b/>
          <w:bCs/>
          <w:color w:val="auto"/>
        </w:rPr>
        <w:t xml:space="preserve">Reunión técnica de presentación del </w:t>
      </w:r>
      <w:r w:rsidR="00BA605B" w:rsidRPr="009F2084">
        <w:rPr>
          <w:rFonts w:ascii="Arial" w:hAnsi="Arial" w:cs="Arial"/>
          <w:b/>
          <w:bCs/>
          <w:color w:val="auto"/>
        </w:rPr>
        <w:t xml:space="preserve">informe final </w:t>
      </w:r>
      <w:r w:rsidRPr="009F2084">
        <w:rPr>
          <w:rFonts w:ascii="Arial" w:hAnsi="Arial" w:cs="Arial"/>
          <w:b/>
          <w:bCs/>
          <w:color w:val="auto"/>
        </w:rPr>
        <w:t>del estudio</w:t>
      </w:r>
      <w:r w:rsidR="00BA605B" w:rsidRPr="009F2084">
        <w:rPr>
          <w:rFonts w:ascii="Arial" w:hAnsi="Arial" w:cs="Arial"/>
          <w:b/>
          <w:bCs/>
          <w:color w:val="auto"/>
        </w:rPr>
        <w:t>:</w:t>
      </w:r>
      <w:r w:rsidRPr="009F2084">
        <w:rPr>
          <w:rFonts w:ascii="Arial" w:hAnsi="Arial" w:cs="Arial"/>
          <w:b/>
          <w:bCs/>
          <w:color w:val="auto"/>
        </w:rPr>
        <w:t xml:space="preserve"> Identificación de la situación de la salud infantil y las políticas e intervenciones a favor del óptimo desarrollo infantil temprano en los países andinos</w:t>
      </w:r>
    </w:p>
    <w:p w14:paraId="0B22109D" w14:textId="77777777" w:rsidR="00C2292D" w:rsidRPr="009F2084" w:rsidRDefault="00C2292D" w:rsidP="008720B5">
      <w:pPr>
        <w:spacing w:line="240" w:lineRule="auto"/>
        <w:jc w:val="both"/>
        <w:rPr>
          <w:rFonts w:ascii="Arial" w:hAnsi="Arial" w:cs="Arial"/>
        </w:rPr>
      </w:pPr>
    </w:p>
    <w:p w14:paraId="603E545A" w14:textId="648FF8E9" w:rsidR="00CF6BAE" w:rsidRPr="009F2084" w:rsidRDefault="00CF6BAE" w:rsidP="008720B5">
      <w:pPr>
        <w:spacing w:line="240" w:lineRule="auto"/>
        <w:jc w:val="both"/>
        <w:rPr>
          <w:rFonts w:ascii="Arial" w:hAnsi="Arial" w:cs="Arial"/>
        </w:rPr>
      </w:pPr>
      <w:r w:rsidRPr="009F2084">
        <w:rPr>
          <w:rFonts w:ascii="Arial" w:hAnsi="Arial" w:cs="Arial"/>
        </w:rPr>
        <w:t>El 25 de enero de 2023, el ORAS</w:t>
      </w:r>
      <w:r w:rsidR="00C2292D" w:rsidRPr="009F2084">
        <w:rPr>
          <w:rFonts w:ascii="Arial" w:hAnsi="Arial" w:cs="Arial"/>
        </w:rPr>
        <w:t>-</w:t>
      </w:r>
      <w:r w:rsidRPr="009F2084">
        <w:rPr>
          <w:rFonts w:ascii="Arial" w:hAnsi="Arial" w:cs="Arial"/>
        </w:rPr>
        <w:t xml:space="preserve">CONHU realizó la reunión técnica de presentación del Informe Final del documento </w:t>
      </w:r>
      <w:r w:rsidR="00C2292D" w:rsidRPr="000F5FFB">
        <w:rPr>
          <w:rFonts w:ascii="Arial" w:hAnsi="Arial" w:cs="Arial"/>
          <w:i/>
          <w:iCs/>
        </w:rPr>
        <w:t>Identificación de la situación de la salud infantil y las políticas e intervenciones a favor del óptimo desarrollo infantil temprano en los países andinos</w:t>
      </w:r>
      <w:r w:rsidRPr="009F2084">
        <w:rPr>
          <w:rFonts w:ascii="Arial" w:hAnsi="Arial" w:cs="Arial"/>
        </w:rPr>
        <w:t>, el mismo que ha significado un intenso y laborioso trabajo realizado desde mayo a diciembre de 2022</w:t>
      </w:r>
      <w:r w:rsidR="00E33471">
        <w:rPr>
          <w:rFonts w:ascii="Arial" w:hAnsi="Arial" w:cs="Arial"/>
        </w:rPr>
        <w:t>,</w:t>
      </w:r>
      <w:r w:rsidRPr="009F2084">
        <w:rPr>
          <w:rFonts w:ascii="Arial" w:hAnsi="Arial" w:cs="Arial"/>
        </w:rPr>
        <w:t xml:space="preserve"> y que permite reconocer la situación de la salud de la infancia, priorizando los</w:t>
      </w:r>
      <w:r w:rsidR="009C2D30" w:rsidRPr="009F2084">
        <w:rPr>
          <w:rFonts w:ascii="Arial" w:hAnsi="Arial" w:cs="Arial"/>
        </w:rPr>
        <w:t xml:space="preserve"> cinco </w:t>
      </w:r>
      <w:r w:rsidRPr="009F2084">
        <w:rPr>
          <w:rFonts w:ascii="Arial" w:hAnsi="Arial" w:cs="Arial"/>
        </w:rPr>
        <w:t>primeros años de vida, los principales indicadores sociodemográficos, epidemiológicos y de su salud, la situación del acceso a los servicios y principales barreras u obstáculos para la adecuada atención, así como las políticas, planes e intervenciones que en los últimos años se han venido ejecutando en los países andinos, a favor de lograr la salud infantil y alcanzar el óptimo desarrollo infantil temprano.</w:t>
      </w:r>
    </w:p>
    <w:p w14:paraId="5236E759" w14:textId="2BBAE351" w:rsidR="00CF6BAE" w:rsidRPr="009F2084" w:rsidRDefault="00CF6BAE" w:rsidP="008720B5">
      <w:pPr>
        <w:spacing w:line="240" w:lineRule="auto"/>
        <w:jc w:val="both"/>
        <w:rPr>
          <w:rFonts w:ascii="Arial" w:hAnsi="Arial" w:cs="Arial"/>
          <w:lang w:val="es-PE"/>
        </w:rPr>
      </w:pPr>
      <w:r w:rsidRPr="009F2084">
        <w:rPr>
          <w:rFonts w:ascii="Arial" w:hAnsi="Arial" w:cs="Arial"/>
          <w:lang w:val="es-PE"/>
        </w:rPr>
        <w:t xml:space="preserve">En la primera parte del documento se expone la situación de salud y del Desarrollo Infantil Temprano (DIT) de los niños y niñas en sus primeros </w:t>
      </w:r>
      <w:r w:rsidR="009C2D30" w:rsidRPr="009F2084">
        <w:rPr>
          <w:rFonts w:ascii="Arial" w:hAnsi="Arial" w:cs="Arial"/>
          <w:lang w:val="es-PE"/>
        </w:rPr>
        <w:t>cinco</w:t>
      </w:r>
      <w:r w:rsidRPr="009F2084">
        <w:rPr>
          <w:rFonts w:ascii="Arial" w:hAnsi="Arial" w:cs="Arial"/>
          <w:lang w:val="es-PE"/>
        </w:rPr>
        <w:t xml:space="preserve"> años de vida, la situación de salud de las madres y las principales barreras para el ejercicio de los derechos de unos y otras, en el marco de la agenda de los </w:t>
      </w:r>
      <w:r w:rsidR="00C2292D" w:rsidRPr="009F2084">
        <w:rPr>
          <w:rFonts w:ascii="Arial" w:hAnsi="Arial" w:cs="Arial"/>
          <w:lang w:val="es-PE"/>
        </w:rPr>
        <w:t>ODS.</w:t>
      </w:r>
    </w:p>
    <w:p w14:paraId="1F561554" w14:textId="337E70B1" w:rsidR="00CF6BAE" w:rsidRPr="009F2084" w:rsidRDefault="00CF6BAE" w:rsidP="008720B5">
      <w:pPr>
        <w:spacing w:line="240" w:lineRule="auto"/>
        <w:jc w:val="both"/>
        <w:rPr>
          <w:rFonts w:ascii="Arial" w:hAnsi="Arial" w:cs="Arial"/>
          <w:lang w:val="es-PE"/>
        </w:rPr>
      </w:pPr>
      <w:r w:rsidRPr="009F2084">
        <w:rPr>
          <w:rFonts w:ascii="Arial" w:hAnsi="Arial" w:cs="Arial"/>
          <w:lang w:val="es-PE"/>
        </w:rPr>
        <w:t>Para la primera parte se privilegió la información obtenida de fuentes secundarias de instituciones</w:t>
      </w:r>
      <w:r w:rsidR="00C2292D" w:rsidRPr="009F2084">
        <w:rPr>
          <w:rFonts w:ascii="Arial" w:hAnsi="Arial" w:cs="Arial"/>
          <w:lang w:val="es-PE"/>
        </w:rPr>
        <w:t xml:space="preserve">: </w:t>
      </w:r>
      <w:r w:rsidRPr="009F2084">
        <w:rPr>
          <w:rFonts w:ascii="Arial" w:hAnsi="Arial" w:cs="Arial"/>
          <w:lang w:val="es-PE"/>
        </w:rPr>
        <w:t>ORAS-CONHU, OPS/OMS</w:t>
      </w:r>
      <w:r w:rsidR="00C2292D" w:rsidRPr="009F2084">
        <w:rPr>
          <w:rFonts w:ascii="Arial" w:hAnsi="Arial" w:cs="Arial"/>
          <w:lang w:val="es-PE"/>
        </w:rPr>
        <w:t xml:space="preserve">, </w:t>
      </w:r>
      <w:r w:rsidRPr="009F2084">
        <w:rPr>
          <w:rFonts w:ascii="Arial" w:hAnsi="Arial" w:cs="Arial"/>
          <w:lang w:val="es-PE"/>
        </w:rPr>
        <w:t xml:space="preserve">UNICEF, UNESCO, el Banco Mundial y otras. Se privilegió dichas fuentes porque los organismos internacionales desarrollan un proceso de estandarización de indicadores para que se pueda hacer comparación entre países. En contadas ocasiones se han utilizado fuentes estrictamente nacionales, como los </w:t>
      </w:r>
      <w:r w:rsidR="004075DF">
        <w:rPr>
          <w:rFonts w:ascii="Arial" w:hAnsi="Arial" w:cs="Arial"/>
          <w:lang w:val="es-PE"/>
        </w:rPr>
        <w:t>m</w:t>
      </w:r>
      <w:r w:rsidRPr="009F2084">
        <w:rPr>
          <w:rFonts w:ascii="Arial" w:hAnsi="Arial" w:cs="Arial"/>
          <w:lang w:val="es-PE"/>
        </w:rPr>
        <w:t xml:space="preserve">inisterios de Salud, </w:t>
      </w:r>
      <w:r w:rsidR="004075DF">
        <w:rPr>
          <w:rFonts w:ascii="Arial" w:hAnsi="Arial" w:cs="Arial"/>
          <w:lang w:val="es-PE"/>
        </w:rPr>
        <w:t>i</w:t>
      </w:r>
      <w:r w:rsidRPr="009F2084">
        <w:rPr>
          <w:rFonts w:ascii="Arial" w:hAnsi="Arial" w:cs="Arial"/>
          <w:lang w:val="es-PE"/>
        </w:rPr>
        <w:t xml:space="preserve">nstitutos </w:t>
      </w:r>
      <w:r w:rsidR="004075DF">
        <w:rPr>
          <w:rFonts w:ascii="Arial" w:hAnsi="Arial" w:cs="Arial"/>
          <w:lang w:val="es-PE"/>
        </w:rPr>
        <w:t>n</w:t>
      </w:r>
      <w:r w:rsidRPr="009F2084">
        <w:rPr>
          <w:rFonts w:ascii="Arial" w:hAnsi="Arial" w:cs="Arial"/>
          <w:lang w:val="es-PE"/>
        </w:rPr>
        <w:t xml:space="preserve">acionales de </w:t>
      </w:r>
      <w:r w:rsidR="004075DF">
        <w:rPr>
          <w:rFonts w:ascii="Arial" w:hAnsi="Arial" w:cs="Arial"/>
          <w:lang w:val="es-PE"/>
        </w:rPr>
        <w:t>e</w:t>
      </w:r>
      <w:r w:rsidRPr="009F2084">
        <w:rPr>
          <w:rFonts w:ascii="Arial" w:hAnsi="Arial" w:cs="Arial"/>
          <w:lang w:val="es-PE"/>
        </w:rPr>
        <w:t>stadística, encuestas nacionales e información programática, cuando la información no se encontró en las fuentes internacionales. Con el fin de contar con una referencia más allá de los seis países miembros del ORAS-CONHU</w:t>
      </w:r>
      <w:r w:rsidR="004075DF">
        <w:rPr>
          <w:rFonts w:ascii="Arial" w:hAnsi="Arial" w:cs="Arial"/>
          <w:lang w:val="es-PE"/>
        </w:rPr>
        <w:t>,</w:t>
      </w:r>
      <w:r w:rsidRPr="009F2084">
        <w:rPr>
          <w:rFonts w:ascii="Arial" w:hAnsi="Arial" w:cs="Arial"/>
          <w:lang w:val="es-PE"/>
        </w:rPr>
        <w:t xml:space="preserve"> en varios casos se incorporó información del conjunto de países de </w:t>
      </w:r>
      <w:r w:rsidR="00C2292D" w:rsidRPr="009F2084">
        <w:rPr>
          <w:rFonts w:ascii="Arial" w:hAnsi="Arial" w:cs="Arial"/>
          <w:lang w:val="es-PE"/>
        </w:rPr>
        <w:t>América Latina y el Caribe</w:t>
      </w:r>
      <w:r w:rsidR="001F378A" w:rsidRPr="009F2084">
        <w:rPr>
          <w:rFonts w:ascii="Arial" w:hAnsi="Arial" w:cs="Arial"/>
          <w:lang w:val="es-PE"/>
        </w:rPr>
        <w:t xml:space="preserve"> (ALC).</w:t>
      </w:r>
    </w:p>
    <w:p w14:paraId="447D02BE" w14:textId="6D15177D" w:rsidR="00CF6BAE" w:rsidRPr="009F2084" w:rsidRDefault="00CF6BAE" w:rsidP="008720B5">
      <w:pPr>
        <w:spacing w:line="240" w:lineRule="auto"/>
        <w:jc w:val="both"/>
        <w:rPr>
          <w:rFonts w:ascii="Arial" w:hAnsi="Arial" w:cs="Arial"/>
          <w:lang w:val="es-PE"/>
        </w:rPr>
      </w:pPr>
      <w:r w:rsidRPr="009F2084">
        <w:rPr>
          <w:rFonts w:ascii="Arial" w:hAnsi="Arial" w:cs="Arial"/>
          <w:lang w:val="es-PE"/>
        </w:rPr>
        <w:t>La segunda parte del documento presenta las políticas, programas, planes u otras intervenciones que se vienen implementando o aplicando en los países andinos y que contribuy</w:t>
      </w:r>
      <w:r w:rsidR="004075DF">
        <w:rPr>
          <w:rFonts w:ascii="Arial" w:hAnsi="Arial" w:cs="Arial"/>
          <w:lang w:val="es-PE"/>
        </w:rPr>
        <w:t>e</w:t>
      </w:r>
      <w:r w:rsidRPr="009F2084">
        <w:rPr>
          <w:rFonts w:ascii="Arial" w:hAnsi="Arial" w:cs="Arial"/>
          <w:lang w:val="es-PE"/>
        </w:rPr>
        <w:t>n a la salud materna e infantil</w:t>
      </w:r>
      <w:r w:rsidR="004075DF">
        <w:rPr>
          <w:rFonts w:ascii="Arial" w:hAnsi="Arial" w:cs="Arial"/>
          <w:lang w:val="es-PE"/>
        </w:rPr>
        <w:t>,</w:t>
      </w:r>
      <w:r w:rsidRPr="009F2084">
        <w:rPr>
          <w:rFonts w:ascii="Arial" w:hAnsi="Arial" w:cs="Arial"/>
          <w:lang w:val="es-PE"/>
        </w:rPr>
        <w:t xml:space="preserve"> y que se constituyen en avances y acciones hacia el alcance óptimo </w:t>
      </w:r>
      <w:r w:rsidR="00C2292D" w:rsidRPr="009F2084">
        <w:rPr>
          <w:rFonts w:ascii="Arial" w:hAnsi="Arial" w:cs="Arial"/>
          <w:lang w:val="es-PE"/>
        </w:rPr>
        <w:t xml:space="preserve">del </w:t>
      </w:r>
      <w:bookmarkStart w:id="126" w:name="_Hlk163714297"/>
      <w:r w:rsidR="00C2292D" w:rsidRPr="009F2084">
        <w:rPr>
          <w:rFonts w:ascii="Arial" w:hAnsi="Arial" w:cs="Arial"/>
          <w:lang w:val="es-PE"/>
        </w:rPr>
        <w:t>Desarrollo Infantil Temprano (</w:t>
      </w:r>
      <w:r w:rsidRPr="009F2084">
        <w:rPr>
          <w:rFonts w:ascii="Arial" w:hAnsi="Arial" w:cs="Arial"/>
          <w:lang w:val="es-PE"/>
        </w:rPr>
        <w:t>DIT</w:t>
      </w:r>
      <w:r w:rsidR="00C2292D" w:rsidRPr="009F2084">
        <w:rPr>
          <w:rFonts w:ascii="Arial" w:hAnsi="Arial" w:cs="Arial"/>
          <w:lang w:val="es-PE"/>
        </w:rPr>
        <w:t>)</w:t>
      </w:r>
      <w:bookmarkEnd w:id="126"/>
      <w:r w:rsidRPr="009F2084">
        <w:rPr>
          <w:rFonts w:ascii="Arial" w:hAnsi="Arial" w:cs="Arial"/>
          <w:lang w:val="es-PE"/>
        </w:rPr>
        <w:t>.  La información fue producto del aporte de los miembros del Grupo de Trabajo Andino de Salud Infantil del ORAS-CONHU y del resultado de la búsqueda documental en internet, en particular</w:t>
      </w:r>
      <w:r w:rsidR="004075DF">
        <w:rPr>
          <w:rFonts w:ascii="Arial" w:hAnsi="Arial" w:cs="Arial"/>
          <w:lang w:val="es-PE"/>
        </w:rPr>
        <w:t>,</w:t>
      </w:r>
      <w:r w:rsidRPr="009F2084">
        <w:rPr>
          <w:rFonts w:ascii="Arial" w:hAnsi="Arial" w:cs="Arial"/>
          <w:lang w:val="es-PE"/>
        </w:rPr>
        <w:t xml:space="preserve"> en las páginas web de los </w:t>
      </w:r>
      <w:r w:rsidR="007207D4" w:rsidRPr="009F2084">
        <w:rPr>
          <w:rFonts w:ascii="Arial" w:hAnsi="Arial" w:cs="Arial"/>
          <w:lang w:val="es-PE"/>
        </w:rPr>
        <w:t>m</w:t>
      </w:r>
      <w:r w:rsidRPr="009F2084">
        <w:rPr>
          <w:rFonts w:ascii="Arial" w:hAnsi="Arial" w:cs="Arial"/>
          <w:lang w:val="es-PE"/>
        </w:rPr>
        <w:t xml:space="preserve">inisterios de Salud de los países, del Sistema de Información de Tendencias Educativas en América Latina (SITEAL) de la UNESCO, en la página web del Global </w:t>
      </w:r>
      <w:proofErr w:type="spellStart"/>
      <w:r w:rsidRPr="000F5FFB">
        <w:rPr>
          <w:rFonts w:ascii="Arial" w:hAnsi="Arial" w:cs="Arial"/>
          <w:iCs/>
          <w:lang w:val="es-PE"/>
        </w:rPr>
        <w:t>database</w:t>
      </w:r>
      <w:proofErr w:type="spellEnd"/>
      <w:r w:rsidRPr="000F5FFB">
        <w:rPr>
          <w:rFonts w:ascii="Arial" w:hAnsi="Arial" w:cs="Arial"/>
          <w:iCs/>
          <w:lang w:val="es-PE"/>
        </w:rPr>
        <w:t xml:space="preserve"> </w:t>
      </w:r>
      <w:proofErr w:type="spellStart"/>
      <w:r w:rsidRPr="000F5FFB">
        <w:rPr>
          <w:rFonts w:ascii="Arial" w:hAnsi="Arial" w:cs="Arial"/>
          <w:iCs/>
          <w:lang w:val="es-PE"/>
        </w:rPr>
        <w:t>on</w:t>
      </w:r>
      <w:proofErr w:type="spellEnd"/>
      <w:r w:rsidRPr="000F5FFB">
        <w:rPr>
          <w:rFonts w:ascii="Arial" w:hAnsi="Arial" w:cs="Arial"/>
          <w:iCs/>
          <w:lang w:val="es-PE"/>
        </w:rPr>
        <w:t xml:space="preserve"> </w:t>
      </w:r>
      <w:proofErr w:type="spellStart"/>
      <w:r w:rsidRPr="000F5FFB">
        <w:rPr>
          <w:rFonts w:ascii="Arial" w:hAnsi="Arial" w:cs="Arial"/>
          <w:iCs/>
          <w:lang w:val="es-PE"/>
        </w:rPr>
        <w:t>the</w:t>
      </w:r>
      <w:proofErr w:type="spellEnd"/>
      <w:r w:rsidRPr="000F5FFB">
        <w:rPr>
          <w:rFonts w:ascii="Arial" w:hAnsi="Arial" w:cs="Arial"/>
          <w:iCs/>
          <w:lang w:val="es-PE"/>
        </w:rPr>
        <w:t xml:space="preserve"> </w:t>
      </w:r>
      <w:proofErr w:type="spellStart"/>
      <w:r w:rsidRPr="000F5FFB">
        <w:rPr>
          <w:rFonts w:ascii="Arial" w:hAnsi="Arial" w:cs="Arial"/>
          <w:iCs/>
          <w:lang w:val="es-PE"/>
        </w:rPr>
        <w:t>Implementation</w:t>
      </w:r>
      <w:proofErr w:type="spellEnd"/>
      <w:r w:rsidRPr="000F5FFB">
        <w:rPr>
          <w:rFonts w:ascii="Arial" w:hAnsi="Arial" w:cs="Arial"/>
          <w:iCs/>
          <w:lang w:val="es-PE"/>
        </w:rPr>
        <w:t xml:space="preserve"> </w:t>
      </w:r>
      <w:proofErr w:type="spellStart"/>
      <w:r w:rsidRPr="000F5FFB">
        <w:rPr>
          <w:rFonts w:ascii="Arial" w:hAnsi="Arial" w:cs="Arial"/>
          <w:iCs/>
          <w:lang w:val="es-PE"/>
        </w:rPr>
        <w:t>of</w:t>
      </w:r>
      <w:proofErr w:type="spellEnd"/>
      <w:r w:rsidRPr="000F5FFB">
        <w:rPr>
          <w:rFonts w:ascii="Arial" w:hAnsi="Arial" w:cs="Arial"/>
          <w:iCs/>
          <w:lang w:val="es-PE"/>
        </w:rPr>
        <w:t xml:space="preserve"> </w:t>
      </w:r>
      <w:proofErr w:type="spellStart"/>
      <w:r w:rsidRPr="000F5FFB">
        <w:rPr>
          <w:rFonts w:ascii="Arial" w:hAnsi="Arial" w:cs="Arial"/>
          <w:iCs/>
          <w:lang w:val="es-PE"/>
        </w:rPr>
        <w:t>Nutrition</w:t>
      </w:r>
      <w:proofErr w:type="spellEnd"/>
      <w:r w:rsidRPr="000F5FFB">
        <w:rPr>
          <w:rFonts w:ascii="Arial" w:hAnsi="Arial" w:cs="Arial"/>
          <w:iCs/>
          <w:lang w:val="es-PE"/>
        </w:rPr>
        <w:t xml:space="preserve"> </w:t>
      </w:r>
      <w:proofErr w:type="spellStart"/>
      <w:r w:rsidRPr="000F5FFB">
        <w:rPr>
          <w:rFonts w:ascii="Arial" w:hAnsi="Arial" w:cs="Arial"/>
          <w:iCs/>
          <w:lang w:val="es-PE"/>
        </w:rPr>
        <w:t>Action</w:t>
      </w:r>
      <w:proofErr w:type="spellEnd"/>
      <w:r w:rsidRPr="000F5FFB">
        <w:rPr>
          <w:rFonts w:ascii="Arial" w:hAnsi="Arial" w:cs="Arial"/>
          <w:iCs/>
          <w:lang w:val="es-PE"/>
        </w:rPr>
        <w:t xml:space="preserve"> (GINA)</w:t>
      </w:r>
      <w:r w:rsidRPr="009F2084">
        <w:rPr>
          <w:rFonts w:ascii="Arial" w:hAnsi="Arial" w:cs="Arial"/>
          <w:lang w:val="es-PE"/>
        </w:rPr>
        <w:t xml:space="preserve"> de la </w:t>
      </w:r>
      <w:r w:rsidR="00C2292D" w:rsidRPr="009F2084">
        <w:rPr>
          <w:rFonts w:ascii="Arial" w:hAnsi="Arial" w:cs="Arial"/>
          <w:lang w:val="es-PE"/>
        </w:rPr>
        <w:t xml:space="preserve">OMS </w:t>
      </w:r>
      <w:r w:rsidRPr="009F2084">
        <w:rPr>
          <w:rFonts w:ascii="Arial" w:hAnsi="Arial" w:cs="Arial"/>
          <w:lang w:val="es-PE"/>
        </w:rPr>
        <w:t xml:space="preserve"> y en la página web </w:t>
      </w:r>
      <w:r w:rsidRPr="009F2084">
        <w:rPr>
          <w:rFonts w:ascii="Arial" w:hAnsi="Arial" w:cs="Arial"/>
          <w:lang w:val="es-PE"/>
        </w:rPr>
        <w:lastRenderedPageBreak/>
        <w:t>de Políticas y Programas Sociales de la Comisión Económica para América Latina y el Caribe (CEPAL).</w:t>
      </w:r>
    </w:p>
    <w:p w14:paraId="0ADF1AF4" w14:textId="7F3A2AEA" w:rsidR="00CF6BAE" w:rsidRPr="009F2084" w:rsidRDefault="00CF6BAE" w:rsidP="008720B5">
      <w:pPr>
        <w:spacing w:line="240" w:lineRule="auto"/>
        <w:jc w:val="both"/>
        <w:rPr>
          <w:rFonts w:ascii="Arial" w:hAnsi="Arial" w:cs="Arial"/>
          <w:lang w:val="es-PE"/>
        </w:rPr>
      </w:pPr>
      <w:r w:rsidRPr="009F2084">
        <w:rPr>
          <w:rFonts w:ascii="Arial" w:hAnsi="Arial" w:cs="Arial"/>
          <w:lang w:val="es-PE"/>
        </w:rPr>
        <w:t xml:space="preserve">Dentro de los principales problemas y debilidades </w:t>
      </w:r>
      <w:r w:rsidR="007207D4" w:rsidRPr="009F2084">
        <w:rPr>
          <w:rFonts w:ascii="Arial" w:hAnsi="Arial" w:cs="Arial"/>
          <w:lang w:val="es-PE"/>
        </w:rPr>
        <w:t>a superar se</w:t>
      </w:r>
      <w:r w:rsidRPr="009F2084">
        <w:rPr>
          <w:rFonts w:ascii="Arial" w:hAnsi="Arial" w:cs="Arial"/>
          <w:lang w:val="es-PE"/>
        </w:rPr>
        <w:t xml:space="preserve"> resaltan:</w:t>
      </w:r>
    </w:p>
    <w:p w14:paraId="2C19B3A5" w14:textId="14038118" w:rsidR="00CF6BAE" w:rsidRPr="009F2084" w:rsidRDefault="00CF6BAE" w:rsidP="00BA605B">
      <w:pPr>
        <w:pStyle w:val="Prrafodelista"/>
        <w:numPr>
          <w:ilvl w:val="0"/>
          <w:numId w:val="21"/>
        </w:numPr>
        <w:spacing w:line="240" w:lineRule="auto"/>
        <w:jc w:val="both"/>
        <w:rPr>
          <w:rFonts w:ascii="Arial" w:hAnsi="Arial" w:cs="Arial"/>
          <w:lang w:val="es-PE"/>
        </w:rPr>
      </w:pPr>
      <w:r w:rsidRPr="009F2084">
        <w:rPr>
          <w:rFonts w:ascii="Arial" w:hAnsi="Arial" w:cs="Arial"/>
          <w:lang w:val="es-PE"/>
        </w:rPr>
        <w:t>Niveles de pobreza y desigualdad económica en todos los países, que empeoraron en mujeres, niñas y niños durante la pandemia y que pudieran haber agravado las inequidades en salud.</w:t>
      </w:r>
    </w:p>
    <w:p w14:paraId="710D92D6" w14:textId="4F07172B" w:rsidR="00CF6BAE" w:rsidRPr="009F2084" w:rsidRDefault="00CF6BAE" w:rsidP="00BA605B">
      <w:pPr>
        <w:pStyle w:val="Prrafodelista"/>
        <w:numPr>
          <w:ilvl w:val="0"/>
          <w:numId w:val="21"/>
        </w:numPr>
        <w:spacing w:line="240" w:lineRule="auto"/>
        <w:jc w:val="both"/>
        <w:rPr>
          <w:rFonts w:ascii="Arial" w:hAnsi="Arial" w:cs="Arial"/>
          <w:lang w:val="es-PE"/>
        </w:rPr>
      </w:pPr>
      <w:r w:rsidRPr="009F2084">
        <w:rPr>
          <w:rFonts w:ascii="Arial" w:hAnsi="Arial" w:cs="Arial"/>
          <w:lang w:val="es-PE"/>
        </w:rPr>
        <w:t>Baja proporción de la población que dispone de fuentes mejoradas de agua potable e instalaciones mejoradas de saneamiento en algunos países.</w:t>
      </w:r>
    </w:p>
    <w:p w14:paraId="30C70A0A" w14:textId="657C30E9" w:rsidR="00CF6BAE" w:rsidRPr="009F2084" w:rsidRDefault="00CF6BAE" w:rsidP="00BA605B">
      <w:pPr>
        <w:pStyle w:val="Prrafodelista"/>
        <w:numPr>
          <w:ilvl w:val="0"/>
          <w:numId w:val="21"/>
        </w:numPr>
        <w:spacing w:line="240" w:lineRule="auto"/>
        <w:jc w:val="both"/>
        <w:rPr>
          <w:rFonts w:ascii="Arial" w:hAnsi="Arial" w:cs="Arial"/>
          <w:lang w:val="es-PE"/>
        </w:rPr>
      </w:pPr>
      <w:r w:rsidRPr="009F2084">
        <w:rPr>
          <w:rFonts w:ascii="Arial" w:hAnsi="Arial" w:cs="Arial"/>
          <w:lang w:val="es-PE"/>
        </w:rPr>
        <w:t>Sistemas de salud segmentados y fragmentados que dificulta</w:t>
      </w:r>
      <w:r w:rsidR="004075DF">
        <w:rPr>
          <w:rFonts w:ascii="Arial" w:hAnsi="Arial" w:cs="Arial"/>
          <w:lang w:val="es-PE"/>
        </w:rPr>
        <w:t>n</w:t>
      </w:r>
      <w:r w:rsidRPr="009F2084">
        <w:rPr>
          <w:rFonts w:ascii="Arial" w:hAnsi="Arial" w:cs="Arial"/>
          <w:lang w:val="es-PE"/>
        </w:rPr>
        <w:t xml:space="preserve"> alcanzar </w:t>
      </w:r>
      <w:r w:rsidR="007207D4" w:rsidRPr="009F2084">
        <w:rPr>
          <w:rFonts w:ascii="Arial" w:hAnsi="Arial" w:cs="Arial"/>
          <w:lang w:val="es-PE"/>
        </w:rPr>
        <w:t>el acceso u</w:t>
      </w:r>
      <w:r w:rsidR="00BA605B" w:rsidRPr="009F2084">
        <w:rPr>
          <w:rFonts w:ascii="Arial" w:hAnsi="Arial" w:cs="Arial"/>
          <w:lang w:val="es-PE"/>
        </w:rPr>
        <w:t xml:space="preserve">niversal de </w:t>
      </w:r>
      <w:r w:rsidR="007207D4" w:rsidRPr="009F2084">
        <w:rPr>
          <w:rFonts w:ascii="Arial" w:hAnsi="Arial" w:cs="Arial"/>
          <w:lang w:val="es-PE"/>
        </w:rPr>
        <w:t>s</w:t>
      </w:r>
      <w:r w:rsidR="00BA605B" w:rsidRPr="009F2084">
        <w:rPr>
          <w:rFonts w:ascii="Arial" w:hAnsi="Arial" w:cs="Arial"/>
          <w:lang w:val="es-PE"/>
        </w:rPr>
        <w:t>alud</w:t>
      </w:r>
      <w:r w:rsidRPr="009F2084">
        <w:rPr>
          <w:rFonts w:ascii="Arial" w:hAnsi="Arial" w:cs="Arial"/>
          <w:lang w:val="es-PE"/>
        </w:rPr>
        <w:t>.</w:t>
      </w:r>
    </w:p>
    <w:p w14:paraId="714BE9F8" w14:textId="77777777" w:rsidR="000F5FFB" w:rsidRDefault="000F5FFB" w:rsidP="008E67AF">
      <w:pPr>
        <w:pStyle w:val="Prrafodelista"/>
        <w:numPr>
          <w:ilvl w:val="0"/>
          <w:numId w:val="21"/>
        </w:numPr>
        <w:spacing w:line="240" w:lineRule="auto"/>
        <w:jc w:val="both"/>
        <w:rPr>
          <w:rFonts w:ascii="Arial" w:hAnsi="Arial" w:cs="Arial"/>
          <w:lang w:val="es-PE"/>
        </w:rPr>
      </w:pPr>
      <w:r w:rsidRPr="000F5FFB">
        <w:rPr>
          <w:rFonts w:ascii="Arial" w:hAnsi="Arial" w:cs="Arial"/>
          <w:lang w:val="es-PE"/>
        </w:rPr>
        <w:t>Gasto en salud por debajo del promedio en los países de ALC, en la mayoría de estos y con un alto porcentaje de gasto de bolsillo.</w:t>
      </w:r>
    </w:p>
    <w:p w14:paraId="419C4C03" w14:textId="1B74F79C" w:rsidR="00CF6BAE" w:rsidRPr="000F5FFB" w:rsidRDefault="00CF6BAE" w:rsidP="008E67AF">
      <w:pPr>
        <w:pStyle w:val="Prrafodelista"/>
        <w:numPr>
          <w:ilvl w:val="0"/>
          <w:numId w:val="21"/>
        </w:numPr>
        <w:spacing w:line="240" w:lineRule="auto"/>
        <w:jc w:val="both"/>
        <w:rPr>
          <w:rFonts w:ascii="Arial" w:hAnsi="Arial" w:cs="Arial"/>
          <w:lang w:val="es-PE"/>
        </w:rPr>
      </w:pPr>
      <w:r w:rsidRPr="000F5FFB">
        <w:rPr>
          <w:rFonts w:ascii="Arial" w:hAnsi="Arial" w:cs="Arial"/>
          <w:lang w:val="es-PE"/>
        </w:rPr>
        <w:t>Alta tasa de fecundidad en adolescentes en todos los países.</w:t>
      </w:r>
    </w:p>
    <w:p w14:paraId="241CF6DE" w14:textId="3EB1BC03" w:rsidR="00CF6BAE" w:rsidRPr="009F2084" w:rsidRDefault="00CF6BAE" w:rsidP="00BA605B">
      <w:pPr>
        <w:pStyle w:val="Prrafodelista"/>
        <w:numPr>
          <w:ilvl w:val="0"/>
          <w:numId w:val="21"/>
        </w:numPr>
        <w:spacing w:line="240" w:lineRule="auto"/>
        <w:jc w:val="both"/>
        <w:rPr>
          <w:rFonts w:ascii="Arial" w:hAnsi="Arial" w:cs="Arial"/>
          <w:lang w:val="es-PE"/>
        </w:rPr>
      </w:pPr>
      <w:r w:rsidRPr="009F2084">
        <w:rPr>
          <w:rFonts w:ascii="Arial" w:hAnsi="Arial" w:cs="Arial"/>
          <w:lang w:val="es-PE"/>
        </w:rPr>
        <w:t>Niveles bajos de lactancia materna, tanto temprana como hasta los 6 meses, en todos los países.</w:t>
      </w:r>
    </w:p>
    <w:p w14:paraId="06376C15" w14:textId="3683D6E6" w:rsidR="00CF6BAE" w:rsidRPr="009F2084" w:rsidRDefault="00CF6BAE" w:rsidP="00BA605B">
      <w:pPr>
        <w:pStyle w:val="Prrafodelista"/>
        <w:numPr>
          <w:ilvl w:val="0"/>
          <w:numId w:val="21"/>
        </w:numPr>
        <w:spacing w:line="240" w:lineRule="auto"/>
        <w:jc w:val="both"/>
        <w:rPr>
          <w:rFonts w:ascii="Arial" w:hAnsi="Arial" w:cs="Arial"/>
          <w:lang w:val="es-PE"/>
        </w:rPr>
      </w:pPr>
      <w:r w:rsidRPr="009F2084">
        <w:rPr>
          <w:rFonts w:ascii="Arial" w:hAnsi="Arial" w:cs="Arial"/>
          <w:lang w:val="es-PE"/>
        </w:rPr>
        <w:t>Coexistencia de retraso de crecimiento y sobrepeso en menores de 5 años en</w:t>
      </w:r>
      <w:r w:rsidR="00F10AE4">
        <w:rPr>
          <w:rFonts w:ascii="Arial" w:hAnsi="Arial" w:cs="Arial"/>
          <w:lang w:val="es-PE"/>
        </w:rPr>
        <w:t xml:space="preserve"> la</w:t>
      </w:r>
      <w:r w:rsidRPr="009F2084">
        <w:rPr>
          <w:rFonts w:ascii="Arial" w:hAnsi="Arial" w:cs="Arial"/>
          <w:lang w:val="es-PE"/>
        </w:rPr>
        <w:t xml:space="preserve"> mayoría de los países.</w:t>
      </w:r>
    </w:p>
    <w:p w14:paraId="173A1568" w14:textId="697E122B" w:rsidR="00CF6BAE" w:rsidRPr="009F2084" w:rsidRDefault="00CF6BAE" w:rsidP="00BA605B">
      <w:pPr>
        <w:pStyle w:val="Prrafodelista"/>
        <w:numPr>
          <w:ilvl w:val="0"/>
          <w:numId w:val="21"/>
        </w:numPr>
        <w:spacing w:line="240" w:lineRule="auto"/>
        <w:jc w:val="both"/>
        <w:rPr>
          <w:rFonts w:ascii="Arial" w:hAnsi="Arial" w:cs="Arial"/>
          <w:lang w:val="es-PE"/>
        </w:rPr>
      </w:pPr>
      <w:r w:rsidRPr="009F2084">
        <w:rPr>
          <w:rFonts w:ascii="Arial" w:hAnsi="Arial" w:cs="Arial"/>
          <w:lang w:val="es-PE"/>
        </w:rPr>
        <w:t xml:space="preserve">Anemia en niñas, niños y gestantes en nivel que la catalogan, antes de la pandemia, </w:t>
      </w:r>
      <w:r w:rsidR="00BA605B" w:rsidRPr="009F2084">
        <w:rPr>
          <w:rFonts w:ascii="Arial" w:hAnsi="Arial" w:cs="Arial"/>
          <w:lang w:val="es-PE"/>
        </w:rPr>
        <w:t>c</w:t>
      </w:r>
      <w:r w:rsidRPr="009F2084">
        <w:rPr>
          <w:rFonts w:ascii="Arial" w:hAnsi="Arial" w:cs="Arial"/>
          <w:lang w:val="es-PE"/>
        </w:rPr>
        <w:t>omo un problema de salud pública.</w:t>
      </w:r>
    </w:p>
    <w:p w14:paraId="2A53FDF7" w14:textId="546A7FBA" w:rsidR="00CF6BAE" w:rsidRPr="009F2084" w:rsidRDefault="00CF6BAE" w:rsidP="00BA605B">
      <w:pPr>
        <w:pStyle w:val="Prrafodelista"/>
        <w:numPr>
          <w:ilvl w:val="0"/>
          <w:numId w:val="21"/>
        </w:numPr>
        <w:spacing w:line="240" w:lineRule="auto"/>
        <w:jc w:val="both"/>
        <w:rPr>
          <w:rFonts w:ascii="Arial" w:hAnsi="Arial" w:cs="Arial"/>
          <w:lang w:val="es-PE"/>
        </w:rPr>
      </w:pPr>
      <w:r w:rsidRPr="009F2084">
        <w:rPr>
          <w:rFonts w:ascii="Arial" w:hAnsi="Arial" w:cs="Arial"/>
          <w:lang w:val="es-PE"/>
        </w:rPr>
        <w:t>Mortalidad infantil y en menores de 5 años por encima del promedio de</w:t>
      </w:r>
      <w:r w:rsidR="000F5FFB">
        <w:rPr>
          <w:rFonts w:ascii="Arial" w:hAnsi="Arial" w:cs="Arial"/>
          <w:lang w:val="es-PE"/>
        </w:rPr>
        <w:t xml:space="preserve"> ALC</w:t>
      </w:r>
      <w:r w:rsidRPr="009F2084">
        <w:rPr>
          <w:rFonts w:ascii="Arial" w:hAnsi="Arial" w:cs="Arial"/>
          <w:lang w:val="es-PE"/>
        </w:rPr>
        <w:t xml:space="preserve"> algunos países antes de la pandemia.</w:t>
      </w:r>
    </w:p>
    <w:p w14:paraId="7342B5A2" w14:textId="64E69B42" w:rsidR="00CF6BAE" w:rsidRPr="009F2084" w:rsidRDefault="00CF6BAE" w:rsidP="00BA605B">
      <w:pPr>
        <w:pStyle w:val="Prrafodelista"/>
        <w:numPr>
          <w:ilvl w:val="0"/>
          <w:numId w:val="21"/>
        </w:numPr>
        <w:spacing w:line="240" w:lineRule="auto"/>
        <w:jc w:val="both"/>
        <w:rPr>
          <w:rFonts w:ascii="Arial" w:hAnsi="Arial" w:cs="Arial"/>
          <w:lang w:val="es-PE"/>
        </w:rPr>
      </w:pPr>
      <w:r w:rsidRPr="009F2084">
        <w:rPr>
          <w:rFonts w:ascii="Arial" w:hAnsi="Arial" w:cs="Arial"/>
          <w:lang w:val="es-PE"/>
        </w:rPr>
        <w:t>Disminución en las coberturas de vacunaciones en niñas y niños durante la pandemia en todos los países.</w:t>
      </w:r>
    </w:p>
    <w:p w14:paraId="613EFDF0" w14:textId="23E8321D" w:rsidR="00CF6BAE" w:rsidRPr="009F2084" w:rsidRDefault="00CF6BAE" w:rsidP="00BA605B">
      <w:pPr>
        <w:pStyle w:val="Prrafodelista"/>
        <w:numPr>
          <w:ilvl w:val="0"/>
          <w:numId w:val="21"/>
        </w:numPr>
        <w:spacing w:line="240" w:lineRule="auto"/>
        <w:jc w:val="both"/>
        <w:rPr>
          <w:rFonts w:ascii="Arial" w:hAnsi="Arial" w:cs="Arial"/>
          <w:lang w:val="es-PE"/>
        </w:rPr>
      </w:pPr>
      <w:r w:rsidRPr="009F2084">
        <w:rPr>
          <w:rFonts w:ascii="Arial" w:hAnsi="Arial" w:cs="Arial"/>
          <w:lang w:val="es-PE"/>
        </w:rPr>
        <w:t>Disponibilidad no continua de indicadores estandarizados sobre la salud y determinantes de la salud de niñas, niños y mujeres que permitan hacer un seguimiento en los países y la comparación entre los países miembros del ORAS-CONHU.</w:t>
      </w:r>
    </w:p>
    <w:p w14:paraId="48A0C437" w14:textId="77777777" w:rsidR="00CF6BAE" w:rsidRPr="009F2084" w:rsidRDefault="00CF6BAE" w:rsidP="00BA605B">
      <w:pPr>
        <w:pStyle w:val="Prrafodelista"/>
        <w:spacing w:line="240" w:lineRule="auto"/>
        <w:ind w:left="360"/>
        <w:jc w:val="both"/>
        <w:rPr>
          <w:rFonts w:ascii="Arial" w:hAnsi="Arial" w:cs="Arial"/>
          <w:lang w:val="es-PE"/>
        </w:rPr>
      </w:pPr>
    </w:p>
    <w:p w14:paraId="5A945EA0" w14:textId="4E607C33" w:rsidR="00CF6BAE" w:rsidRPr="009F2084" w:rsidRDefault="00CF6BAE" w:rsidP="008720B5">
      <w:pPr>
        <w:spacing w:line="240" w:lineRule="auto"/>
        <w:jc w:val="both"/>
        <w:rPr>
          <w:rFonts w:ascii="Arial" w:hAnsi="Arial" w:cs="Arial"/>
          <w:lang w:val="es-PE"/>
        </w:rPr>
      </w:pPr>
      <w:r w:rsidRPr="009F2084">
        <w:rPr>
          <w:rFonts w:ascii="Arial" w:hAnsi="Arial" w:cs="Arial"/>
          <w:lang w:val="es-PE"/>
        </w:rPr>
        <w:t>En ese sentido, el trabajo desarrollado permitió recomendar</w:t>
      </w:r>
      <w:r w:rsidR="00F10AE4">
        <w:rPr>
          <w:rFonts w:ascii="Arial" w:hAnsi="Arial" w:cs="Arial"/>
          <w:lang w:val="es-PE"/>
        </w:rPr>
        <w:t>,</w:t>
      </w:r>
      <w:r w:rsidRPr="009F2084">
        <w:rPr>
          <w:rFonts w:ascii="Arial" w:hAnsi="Arial" w:cs="Arial"/>
          <w:lang w:val="es-PE"/>
        </w:rPr>
        <w:t xml:space="preserve"> entre otros aspectos:</w:t>
      </w:r>
    </w:p>
    <w:p w14:paraId="08FF0881" w14:textId="7845D293" w:rsidR="00CF6BAE" w:rsidRPr="009F2084" w:rsidRDefault="00CF6BAE" w:rsidP="000F5FFB">
      <w:pPr>
        <w:pStyle w:val="Prrafodelista"/>
        <w:numPr>
          <w:ilvl w:val="0"/>
          <w:numId w:val="117"/>
        </w:numPr>
        <w:spacing w:line="240" w:lineRule="auto"/>
        <w:jc w:val="both"/>
        <w:rPr>
          <w:rFonts w:ascii="Arial" w:hAnsi="Arial" w:cs="Arial"/>
          <w:lang w:val="es-PE"/>
        </w:rPr>
      </w:pPr>
      <w:r w:rsidRPr="009F2084">
        <w:rPr>
          <w:rFonts w:ascii="Arial" w:hAnsi="Arial" w:cs="Arial"/>
          <w:lang w:val="es-PE"/>
        </w:rPr>
        <w:t xml:space="preserve">Instar a los países </w:t>
      </w:r>
      <w:r w:rsidR="007207D4" w:rsidRPr="009F2084">
        <w:rPr>
          <w:rFonts w:ascii="Arial" w:hAnsi="Arial" w:cs="Arial"/>
          <w:lang w:val="es-PE"/>
        </w:rPr>
        <w:t xml:space="preserve">andinos </w:t>
      </w:r>
      <w:r w:rsidRPr="009F2084">
        <w:rPr>
          <w:rFonts w:ascii="Arial" w:hAnsi="Arial" w:cs="Arial"/>
          <w:lang w:val="es-PE"/>
        </w:rPr>
        <w:t>a que realicen regularmente y divulguen los resultados de las evaluaciones de sus políticas, planes y programas en DIT y, en particular den a conocer si producto de ellas ocurrieron cambios institucionales o en el marco normativo nacional.</w:t>
      </w:r>
    </w:p>
    <w:p w14:paraId="3AF5F150" w14:textId="7A480C0C" w:rsidR="00CF6BAE" w:rsidRPr="009F2084" w:rsidRDefault="00CF6BAE" w:rsidP="000F5FFB">
      <w:pPr>
        <w:pStyle w:val="Prrafodelista"/>
        <w:numPr>
          <w:ilvl w:val="0"/>
          <w:numId w:val="117"/>
        </w:numPr>
        <w:spacing w:line="240" w:lineRule="auto"/>
        <w:jc w:val="both"/>
        <w:rPr>
          <w:rFonts w:ascii="Arial" w:hAnsi="Arial" w:cs="Arial"/>
          <w:lang w:val="es-PE"/>
        </w:rPr>
      </w:pPr>
      <w:r w:rsidRPr="009F2084">
        <w:rPr>
          <w:rFonts w:ascii="Arial" w:hAnsi="Arial" w:cs="Arial"/>
          <w:lang w:val="es-PE"/>
        </w:rPr>
        <w:t>Constituir un núcleo básico común de indicadores en DIT que permita monitorear y evaluar los avances del conjunto de países.</w:t>
      </w:r>
    </w:p>
    <w:p w14:paraId="0837699A" w14:textId="49E4664D" w:rsidR="00CF6BAE" w:rsidRPr="009F2084" w:rsidRDefault="00CF6BAE" w:rsidP="000F5FFB">
      <w:pPr>
        <w:pStyle w:val="Prrafodelista"/>
        <w:numPr>
          <w:ilvl w:val="0"/>
          <w:numId w:val="117"/>
        </w:numPr>
        <w:spacing w:line="240" w:lineRule="auto"/>
        <w:jc w:val="both"/>
        <w:rPr>
          <w:rFonts w:ascii="Arial" w:hAnsi="Arial" w:cs="Arial"/>
          <w:lang w:val="es-PE"/>
        </w:rPr>
      </w:pPr>
      <w:r w:rsidRPr="009F2084">
        <w:rPr>
          <w:rFonts w:ascii="Arial" w:hAnsi="Arial" w:cs="Arial"/>
          <w:lang w:val="es-PE"/>
        </w:rPr>
        <w:t>Identificar y compartir metodologías e instrumentos para apoyar a los países en la institucionalización de la evaluación de sus políticas, planes y programas en DIT.</w:t>
      </w:r>
    </w:p>
    <w:p w14:paraId="50DADCC3" w14:textId="4F0680CF" w:rsidR="00CF6BAE" w:rsidRPr="009F2084" w:rsidRDefault="00CF6BAE" w:rsidP="000F5FFB">
      <w:pPr>
        <w:pStyle w:val="Prrafodelista"/>
        <w:numPr>
          <w:ilvl w:val="0"/>
          <w:numId w:val="117"/>
        </w:numPr>
        <w:spacing w:line="240" w:lineRule="auto"/>
        <w:jc w:val="both"/>
        <w:rPr>
          <w:rFonts w:ascii="Arial" w:hAnsi="Arial" w:cs="Arial"/>
          <w:lang w:val="es-PE"/>
        </w:rPr>
      </w:pPr>
      <w:r w:rsidRPr="009F2084">
        <w:rPr>
          <w:rFonts w:ascii="Arial" w:hAnsi="Arial" w:cs="Arial"/>
          <w:lang w:val="es-PE"/>
        </w:rPr>
        <w:t>Organizar un observatorio de políticas, planes y programas en DIT</w:t>
      </w:r>
      <w:r w:rsidR="00F10AE4">
        <w:rPr>
          <w:rFonts w:ascii="Arial" w:hAnsi="Arial" w:cs="Arial"/>
          <w:lang w:val="es-PE"/>
        </w:rPr>
        <w:t>,</w:t>
      </w:r>
      <w:r w:rsidRPr="009F2084">
        <w:rPr>
          <w:rFonts w:ascii="Arial" w:hAnsi="Arial" w:cs="Arial"/>
          <w:lang w:val="es-PE"/>
        </w:rPr>
        <w:t xml:space="preserve"> que permita su divulgación y eventualmente </w:t>
      </w:r>
      <w:r w:rsidRPr="000F5FFB">
        <w:rPr>
          <w:rFonts w:ascii="Arial" w:hAnsi="Arial" w:cs="Arial"/>
          <w:i/>
          <w:lang w:val="es-PE"/>
        </w:rPr>
        <w:t>benchmarking</w:t>
      </w:r>
      <w:r w:rsidRPr="009F2084">
        <w:rPr>
          <w:rFonts w:ascii="Arial" w:hAnsi="Arial" w:cs="Arial"/>
          <w:lang w:val="es-PE"/>
        </w:rPr>
        <w:t xml:space="preserve"> de las mejores prácticas en DIT.</w:t>
      </w:r>
    </w:p>
    <w:p w14:paraId="238DD557" w14:textId="77777777" w:rsidR="001F378A" w:rsidRPr="009F2084" w:rsidRDefault="001F378A" w:rsidP="008720B5">
      <w:pPr>
        <w:spacing w:line="240" w:lineRule="auto"/>
        <w:jc w:val="both"/>
        <w:rPr>
          <w:rFonts w:ascii="Arial" w:hAnsi="Arial" w:cs="Arial"/>
          <w:lang w:val="es-PE"/>
        </w:rPr>
      </w:pPr>
    </w:p>
    <w:p w14:paraId="5619C37E" w14:textId="38565E89" w:rsidR="001F378A" w:rsidRPr="009F2084" w:rsidRDefault="001F378A" w:rsidP="000F5FFB">
      <w:pPr>
        <w:pStyle w:val="Ttulo4"/>
        <w:numPr>
          <w:ilvl w:val="0"/>
          <w:numId w:val="117"/>
        </w:numPr>
        <w:rPr>
          <w:rFonts w:ascii="Arial" w:hAnsi="Arial" w:cs="Arial"/>
          <w:b/>
          <w:bCs/>
          <w:color w:val="auto"/>
          <w:lang w:val="es-PE"/>
        </w:rPr>
      </w:pPr>
      <w:r w:rsidRPr="009F2084">
        <w:rPr>
          <w:rFonts w:ascii="Arial" w:hAnsi="Arial" w:cs="Arial"/>
          <w:b/>
          <w:bCs/>
          <w:color w:val="auto"/>
          <w:lang w:val="es-PE"/>
        </w:rPr>
        <w:t>Elaboración de la Política Andina en salud pública para fortalecer y contribuir en el óptimo desarrollo infantil temprano en los países andinos</w:t>
      </w:r>
    </w:p>
    <w:p w14:paraId="64CD9716" w14:textId="77777777" w:rsidR="001F378A" w:rsidRPr="009F2084" w:rsidRDefault="001F378A" w:rsidP="008720B5">
      <w:pPr>
        <w:spacing w:line="240" w:lineRule="auto"/>
        <w:jc w:val="both"/>
        <w:rPr>
          <w:rFonts w:ascii="Arial" w:hAnsi="Arial" w:cs="Arial"/>
          <w:lang w:val="es-PE"/>
        </w:rPr>
      </w:pPr>
    </w:p>
    <w:p w14:paraId="7753F7EF" w14:textId="0AE0C14B" w:rsidR="00CF6BAE" w:rsidRPr="009F2084" w:rsidRDefault="00CF6BAE" w:rsidP="008720B5">
      <w:pPr>
        <w:spacing w:line="240" w:lineRule="auto"/>
        <w:jc w:val="both"/>
        <w:rPr>
          <w:rFonts w:ascii="Arial" w:hAnsi="Arial" w:cs="Arial"/>
          <w:lang w:val="es-PE"/>
        </w:rPr>
      </w:pPr>
      <w:r w:rsidRPr="009F2084">
        <w:rPr>
          <w:rFonts w:ascii="Arial" w:hAnsi="Arial" w:cs="Arial"/>
          <w:lang w:val="es-PE"/>
        </w:rPr>
        <w:t>Posteriormente, el GTASI inici</w:t>
      </w:r>
      <w:r w:rsidR="001F378A" w:rsidRPr="009F2084">
        <w:rPr>
          <w:rFonts w:ascii="Arial" w:hAnsi="Arial" w:cs="Arial"/>
          <w:lang w:val="es-PE"/>
        </w:rPr>
        <w:t>ó,</w:t>
      </w:r>
      <w:r w:rsidRPr="009F2084">
        <w:rPr>
          <w:rFonts w:ascii="Arial" w:hAnsi="Arial" w:cs="Arial"/>
          <w:lang w:val="es-PE"/>
        </w:rPr>
        <w:t xml:space="preserve"> a partir del 14 de junio</w:t>
      </w:r>
      <w:r w:rsidR="00F10AE4">
        <w:rPr>
          <w:rFonts w:ascii="Arial" w:hAnsi="Arial" w:cs="Arial"/>
          <w:lang w:val="es-PE"/>
        </w:rPr>
        <w:t xml:space="preserve"> de</w:t>
      </w:r>
      <w:r w:rsidRPr="009F2084">
        <w:rPr>
          <w:rFonts w:ascii="Arial" w:hAnsi="Arial" w:cs="Arial"/>
          <w:lang w:val="es-PE"/>
        </w:rPr>
        <w:t xml:space="preserve"> 2023, la elaboración de la </w:t>
      </w:r>
      <w:r w:rsidR="001F378A" w:rsidRPr="009F2084">
        <w:rPr>
          <w:rFonts w:ascii="Arial" w:hAnsi="Arial" w:cs="Arial"/>
          <w:bCs/>
          <w:i/>
          <w:iCs/>
          <w:lang w:val="es-PE"/>
        </w:rPr>
        <w:t>Política Andina en salud pública para fortalecer y contribuir en el óptimo desarrollo infantil temprano en los países andinos</w:t>
      </w:r>
      <w:r w:rsidR="001F378A" w:rsidRPr="000F5FFB">
        <w:rPr>
          <w:rFonts w:ascii="Arial" w:hAnsi="Arial" w:cs="Arial"/>
          <w:bCs/>
          <w:iCs/>
          <w:lang w:val="es-PE"/>
        </w:rPr>
        <w:t>.</w:t>
      </w:r>
      <w:r w:rsidR="001F378A" w:rsidRPr="009F2084">
        <w:rPr>
          <w:rFonts w:ascii="Arial" w:hAnsi="Arial" w:cs="Arial"/>
          <w:bCs/>
          <w:i/>
          <w:iCs/>
          <w:lang w:val="es-PE"/>
        </w:rPr>
        <w:t xml:space="preserve"> </w:t>
      </w:r>
      <w:r w:rsidR="001F378A" w:rsidRPr="009F2084">
        <w:rPr>
          <w:rFonts w:ascii="Arial" w:hAnsi="Arial" w:cs="Arial"/>
          <w:lang w:val="es-PE"/>
        </w:rPr>
        <w:t>En primer lugar, se p</w:t>
      </w:r>
      <w:r w:rsidRPr="009F2084">
        <w:rPr>
          <w:rFonts w:ascii="Arial" w:hAnsi="Arial" w:cs="Arial"/>
          <w:lang w:val="es-PE"/>
        </w:rPr>
        <w:t>lantear</w:t>
      </w:r>
      <w:r w:rsidR="001F378A" w:rsidRPr="009F2084">
        <w:rPr>
          <w:rFonts w:ascii="Arial" w:hAnsi="Arial" w:cs="Arial"/>
          <w:lang w:val="es-PE"/>
        </w:rPr>
        <w:t>on</w:t>
      </w:r>
      <w:r w:rsidRPr="009F2084">
        <w:rPr>
          <w:rFonts w:ascii="Arial" w:hAnsi="Arial" w:cs="Arial"/>
          <w:lang w:val="es-PE"/>
        </w:rPr>
        <w:t xml:space="preserve"> las </w:t>
      </w:r>
      <w:r w:rsidR="00F10AE4">
        <w:rPr>
          <w:rFonts w:ascii="Arial" w:hAnsi="Arial" w:cs="Arial"/>
          <w:lang w:val="es-PE"/>
        </w:rPr>
        <w:t>l</w:t>
      </w:r>
      <w:r w:rsidRPr="009F2084">
        <w:rPr>
          <w:rFonts w:ascii="Arial" w:hAnsi="Arial" w:cs="Arial"/>
          <w:lang w:val="es-PE"/>
        </w:rPr>
        <w:t xml:space="preserve">íneas estratégicas con enfoque </w:t>
      </w:r>
      <w:r w:rsidRPr="009F2084">
        <w:rPr>
          <w:rFonts w:ascii="Arial" w:hAnsi="Arial" w:cs="Arial"/>
          <w:lang w:val="es-PE"/>
        </w:rPr>
        <w:lastRenderedPageBreak/>
        <w:t xml:space="preserve">de curso de vida, derechos e interculturalidad, con acción sobre los determinantes de la salud y que puedan ser ejecutadas de forma sostenida, eficiente, eficaz e integralmente en los </w:t>
      </w:r>
      <w:r w:rsidR="001F378A" w:rsidRPr="009F2084">
        <w:rPr>
          <w:rFonts w:ascii="Arial" w:hAnsi="Arial" w:cs="Arial"/>
          <w:lang w:val="es-PE"/>
        </w:rPr>
        <w:t>países</w:t>
      </w:r>
      <w:r w:rsidRPr="009F2084">
        <w:rPr>
          <w:rFonts w:ascii="Arial" w:hAnsi="Arial" w:cs="Arial"/>
          <w:lang w:val="es-PE"/>
        </w:rPr>
        <w:t xml:space="preserve"> andinos en los próximos años hacia el alcance de la agenda al 2030.</w:t>
      </w:r>
    </w:p>
    <w:p w14:paraId="6B5B7685" w14:textId="4BD6C7E1" w:rsidR="00CF6BAE" w:rsidRPr="009F2084" w:rsidRDefault="00CF6BAE" w:rsidP="008720B5">
      <w:pPr>
        <w:spacing w:line="240" w:lineRule="auto"/>
        <w:jc w:val="both"/>
        <w:rPr>
          <w:rFonts w:ascii="Arial" w:hAnsi="Arial" w:cs="Arial"/>
          <w:lang w:val="es-PE"/>
        </w:rPr>
      </w:pPr>
      <w:r w:rsidRPr="009F2084">
        <w:rPr>
          <w:rFonts w:ascii="Arial" w:hAnsi="Arial" w:cs="Arial"/>
          <w:lang w:val="es-PE"/>
        </w:rPr>
        <w:t>Para ello, el GTASI realizó 10 reuniones virtuales, culminando su elaboración en diciembre</w:t>
      </w:r>
      <w:r w:rsidR="00F10AE4">
        <w:rPr>
          <w:rFonts w:ascii="Arial" w:hAnsi="Arial" w:cs="Arial"/>
          <w:lang w:val="es-PE"/>
        </w:rPr>
        <w:t xml:space="preserve"> de</w:t>
      </w:r>
      <w:r w:rsidRPr="009F2084">
        <w:rPr>
          <w:rFonts w:ascii="Arial" w:hAnsi="Arial" w:cs="Arial"/>
          <w:lang w:val="es-PE"/>
        </w:rPr>
        <w:t xml:space="preserve"> 2023. Con base en el documento </w:t>
      </w:r>
      <w:r w:rsidR="001F378A" w:rsidRPr="009F2084">
        <w:rPr>
          <w:rFonts w:ascii="Arial" w:hAnsi="Arial" w:cs="Arial"/>
          <w:i/>
          <w:iCs/>
          <w:lang w:val="es-PE"/>
        </w:rPr>
        <w:t>Situación actual de la salud infantil y las políticas, planes e intervenciones que contribuyen al logro del óptimo desarrollo infantil temprano en los países andinos</w:t>
      </w:r>
      <w:r w:rsidRPr="009F2084">
        <w:rPr>
          <w:rFonts w:ascii="Arial" w:hAnsi="Arial" w:cs="Arial"/>
          <w:lang w:val="es-PE"/>
        </w:rPr>
        <w:t>, así como en el</w:t>
      </w:r>
      <w:r w:rsidR="00FB5C12">
        <w:rPr>
          <w:rFonts w:ascii="Arial" w:hAnsi="Arial" w:cs="Arial"/>
          <w:lang w:val="es-PE"/>
        </w:rPr>
        <w:t xml:space="preserve"> marco</w:t>
      </w:r>
      <w:r w:rsidRPr="009F2084">
        <w:rPr>
          <w:rFonts w:ascii="Arial" w:hAnsi="Arial" w:cs="Arial"/>
          <w:lang w:val="es-PE"/>
        </w:rPr>
        <w:t xml:space="preserve"> </w:t>
      </w:r>
      <w:r w:rsidR="00FB5C12" w:rsidRPr="00FB5C12">
        <w:rPr>
          <w:rFonts w:ascii="Arial" w:hAnsi="Arial" w:cs="Arial"/>
          <w:i/>
          <w:iCs/>
          <w:lang w:val="es-PE"/>
        </w:rPr>
        <w:t>El cuidado cariñoso y sensible para el desarrollo en la primera infancia. Marco para ayudar a los niños y niñas a sobrevivir y prosperar a fin de transformar la salud y el potencial humano</w:t>
      </w:r>
      <w:r w:rsidR="00FB5C12">
        <w:rPr>
          <w:rFonts w:ascii="Arial" w:hAnsi="Arial" w:cs="Arial"/>
          <w:i/>
          <w:iCs/>
          <w:lang w:val="es-PE"/>
        </w:rPr>
        <w:t xml:space="preserve"> </w:t>
      </w:r>
      <w:r w:rsidR="00FB5C12" w:rsidRPr="00FB5C12">
        <w:rPr>
          <w:rFonts w:ascii="Arial" w:hAnsi="Arial" w:cs="Arial"/>
          <w:lang w:val="es-PE"/>
        </w:rPr>
        <w:t>(OPS/OMS, 2021)</w:t>
      </w:r>
      <w:r w:rsidRPr="00FB5C12">
        <w:rPr>
          <w:rFonts w:ascii="Arial" w:hAnsi="Arial" w:cs="Arial"/>
          <w:lang w:val="es-PE"/>
        </w:rPr>
        <w:t>,</w:t>
      </w:r>
      <w:r w:rsidRPr="009F2084">
        <w:rPr>
          <w:rFonts w:ascii="Arial" w:hAnsi="Arial" w:cs="Arial"/>
          <w:lang w:val="es-PE"/>
        </w:rPr>
        <w:t xml:space="preserve"> se </w:t>
      </w:r>
      <w:r w:rsidR="001F378A" w:rsidRPr="009F2084">
        <w:rPr>
          <w:rFonts w:ascii="Arial" w:hAnsi="Arial" w:cs="Arial"/>
          <w:lang w:val="es-PE"/>
        </w:rPr>
        <w:t xml:space="preserve">definieron </w:t>
      </w:r>
      <w:r w:rsidRPr="009F2084">
        <w:rPr>
          <w:rFonts w:ascii="Arial" w:hAnsi="Arial" w:cs="Arial"/>
          <w:lang w:val="es-PE"/>
        </w:rPr>
        <w:t>las siguientes líneas estratégicas y acciones específicas a realizar por los países:</w:t>
      </w:r>
    </w:p>
    <w:p w14:paraId="2EDEBF55" w14:textId="20F9CA95" w:rsidR="00CF6BAE" w:rsidRPr="009F2084" w:rsidRDefault="00CF6BAE" w:rsidP="00FB5C12">
      <w:pPr>
        <w:pStyle w:val="Prrafodelista"/>
        <w:numPr>
          <w:ilvl w:val="0"/>
          <w:numId w:val="118"/>
        </w:numPr>
        <w:spacing w:line="240" w:lineRule="auto"/>
        <w:jc w:val="both"/>
        <w:rPr>
          <w:rFonts w:ascii="Arial" w:hAnsi="Arial" w:cs="Arial"/>
        </w:rPr>
      </w:pPr>
      <w:r w:rsidRPr="009F2084">
        <w:rPr>
          <w:rFonts w:ascii="Arial" w:hAnsi="Arial" w:cs="Arial"/>
        </w:rPr>
        <w:t xml:space="preserve">Liderazgo e </w:t>
      </w:r>
      <w:r w:rsidR="00F10AE4">
        <w:rPr>
          <w:rFonts w:ascii="Arial" w:hAnsi="Arial" w:cs="Arial"/>
        </w:rPr>
        <w:t>i</w:t>
      </w:r>
      <w:r w:rsidRPr="009F2084">
        <w:rPr>
          <w:rFonts w:ascii="Arial" w:hAnsi="Arial" w:cs="Arial"/>
        </w:rPr>
        <w:t>nversión</w:t>
      </w:r>
    </w:p>
    <w:p w14:paraId="325EF2D3" w14:textId="77777777" w:rsidR="00CF6BAE" w:rsidRPr="009F2084" w:rsidRDefault="00CF6BAE" w:rsidP="00FB5C12">
      <w:pPr>
        <w:pStyle w:val="Prrafodelista"/>
        <w:numPr>
          <w:ilvl w:val="0"/>
          <w:numId w:val="118"/>
        </w:numPr>
        <w:spacing w:line="240" w:lineRule="auto"/>
        <w:jc w:val="both"/>
        <w:rPr>
          <w:rFonts w:ascii="Arial" w:hAnsi="Arial" w:cs="Arial"/>
        </w:rPr>
      </w:pPr>
      <w:r w:rsidRPr="009F2084">
        <w:rPr>
          <w:rFonts w:ascii="Arial" w:hAnsi="Arial" w:cs="Arial"/>
        </w:rPr>
        <w:t>Centrarse en las familias y sus comunidades</w:t>
      </w:r>
    </w:p>
    <w:p w14:paraId="7F966569" w14:textId="29DD772B" w:rsidR="00CF6BAE" w:rsidRPr="009F2084" w:rsidRDefault="00CF6BAE" w:rsidP="00FB5C12">
      <w:pPr>
        <w:pStyle w:val="Prrafodelista"/>
        <w:numPr>
          <w:ilvl w:val="0"/>
          <w:numId w:val="118"/>
        </w:numPr>
        <w:spacing w:line="240" w:lineRule="auto"/>
        <w:jc w:val="both"/>
        <w:rPr>
          <w:rFonts w:ascii="Arial" w:hAnsi="Arial" w:cs="Arial"/>
        </w:rPr>
      </w:pPr>
      <w:r w:rsidRPr="009F2084">
        <w:rPr>
          <w:rFonts w:ascii="Arial" w:hAnsi="Arial" w:cs="Arial"/>
        </w:rPr>
        <w:t xml:space="preserve">Fortalecimiento de los </w:t>
      </w:r>
      <w:r w:rsidR="00F10AE4">
        <w:rPr>
          <w:rFonts w:ascii="Arial" w:hAnsi="Arial" w:cs="Arial"/>
        </w:rPr>
        <w:t>s</w:t>
      </w:r>
      <w:r w:rsidRPr="009F2084">
        <w:rPr>
          <w:rFonts w:ascii="Arial" w:hAnsi="Arial" w:cs="Arial"/>
        </w:rPr>
        <w:t>ervicios</w:t>
      </w:r>
    </w:p>
    <w:p w14:paraId="47BD6867" w14:textId="77777777" w:rsidR="00CF6BAE" w:rsidRPr="009F2084" w:rsidRDefault="00CF6BAE" w:rsidP="00FB5C12">
      <w:pPr>
        <w:pStyle w:val="Prrafodelista"/>
        <w:numPr>
          <w:ilvl w:val="0"/>
          <w:numId w:val="118"/>
        </w:numPr>
        <w:spacing w:line="240" w:lineRule="auto"/>
        <w:jc w:val="both"/>
        <w:rPr>
          <w:rFonts w:ascii="Arial" w:hAnsi="Arial" w:cs="Arial"/>
        </w:rPr>
      </w:pPr>
      <w:r w:rsidRPr="009F2084">
        <w:rPr>
          <w:rFonts w:ascii="Arial" w:hAnsi="Arial" w:cs="Arial"/>
        </w:rPr>
        <w:t>Seguimiento y evaluación</w:t>
      </w:r>
    </w:p>
    <w:p w14:paraId="485B099D" w14:textId="77777777" w:rsidR="00CF6BAE" w:rsidRPr="009F2084" w:rsidRDefault="00CF6BAE" w:rsidP="00FB5C12">
      <w:pPr>
        <w:pStyle w:val="Prrafodelista"/>
        <w:numPr>
          <w:ilvl w:val="0"/>
          <w:numId w:val="118"/>
        </w:numPr>
        <w:spacing w:line="240" w:lineRule="auto"/>
        <w:jc w:val="both"/>
        <w:rPr>
          <w:rFonts w:ascii="Arial" w:hAnsi="Arial" w:cs="Arial"/>
        </w:rPr>
      </w:pPr>
      <w:r w:rsidRPr="009F2084">
        <w:rPr>
          <w:rFonts w:ascii="Arial" w:hAnsi="Arial" w:cs="Arial"/>
        </w:rPr>
        <w:t>Investigación e innovación</w:t>
      </w:r>
    </w:p>
    <w:p w14:paraId="1B42A2D9" w14:textId="5F571176" w:rsidR="00CF6BAE" w:rsidRPr="009F2084" w:rsidRDefault="001F378A" w:rsidP="00FB5C12">
      <w:pPr>
        <w:pStyle w:val="Ttulo4"/>
        <w:numPr>
          <w:ilvl w:val="0"/>
          <w:numId w:val="118"/>
        </w:numPr>
        <w:rPr>
          <w:rFonts w:ascii="Arial" w:hAnsi="Arial" w:cs="Arial"/>
          <w:b/>
          <w:bCs/>
          <w:color w:val="auto"/>
        </w:rPr>
      </w:pPr>
      <w:r w:rsidRPr="009F2084">
        <w:rPr>
          <w:rFonts w:ascii="Arial" w:hAnsi="Arial" w:cs="Arial"/>
          <w:b/>
          <w:bCs/>
          <w:color w:val="auto"/>
        </w:rPr>
        <w:t>Webinar: Promoviendo el desarrollo infantil temprano en tiempos poscovid un reto por los derechos de la infancia</w:t>
      </w:r>
    </w:p>
    <w:p w14:paraId="51B54536" w14:textId="77777777" w:rsidR="007207D4" w:rsidRPr="009F2084" w:rsidRDefault="007207D4" w:rsidP="008720B5">
      <w:pPr>
        <w:spacing w:line="240" w:lineRule="auto"/>
        <w:jc w:val="both"/>
        <w:rPr>
          <w:rFonts w:ascii="Arial" w:hAnsi="Arial" w:cs="Arial"/>
        </w:rPr>
      </w:pPr>
    </w:p>
    <w:p w14:paraId="34680ACE" w14:textId="1C2D291B" w:rsidR="001F378A" w:rsidRPr="009F2084" w:rsidRDefault="00CF6BAE" w:rsidP="008720B5">
      <w:pPr>
        <w:spacing w:line="240" w:lineRule="auto"/>
        <w:jc w:val="both"/>
        <w:rPr>
          <w:rFonts w:ascii="Arial" w:hAnsi="Arial" w:cs="Arial"/>
          <w:i/>
        </w:rPr>
      </w:pPr>
      <w:r w:rsidRPr="009F2084">
        <w:rPr>
          <w:rFonts w:ascii="Arial" w:hAnsi="Arial" w:cs="Arial"/>
        </w:rPr>
        <w:t xml:space="preserve">El ORAS CONHU realizó el 6 de julio de 2023, este </w:t>
      </w:r>
      <w:r w:rsidRPr="009F2084">
        <w:rPr>
          <w:rFonts w:ascii="Arial" w:hAnsi="Arial" w:cs="Arial"/>
          <w:i/>
          <w:iCs/>
        </w:rPr>
        <w:t>webinar</w:t>
      </w:r>
      <w:r w:rsidRPr="009F2084">
        <w:rPr>
          <w:rFonts w:ascii="Arial" w:hAnsi="Arial" w:cs="Arial"/>
        </w:rPr>
        <w:t xml:space="preserve"> como parte de las actividades de interaprendizaje continuo, el mismo que presentó el documento técnico </w:t>
      </w:r>
      <w:r w:rsidRPr="009F2084">
        <w:rPr>
          <w:rFonts w:ascii="Arial" w:hAnsi="Arial" w:cs="Arial"/>
          <w:i/>
        </w:rPr>
        <w:t>Situación actual de la salud infantil y las políticas, planes e intervenciones que contribuyen al logro del óptimo desarrollo infantil temprano en los países andinos</w:t>
      </w:r>
      <w:r w:rsidR="001F378A" w:rsidRPr="00FB5C12">
        <w:rPr>
          <w:rFonts w:ascii="Arial" w:hAnsi="Arial" w:cs="Arial"/>
        </w:rPr>
        <w:t>.</w:t>
      </w:r>
      <w:r w:rsidRPr="009F2084">
        <w:rPr>
          <w:rFonts w:ascii="Arial" w:hAnsi="Arial" w:cs="Arial"/>
          <w:i/>
        </w:rPr>
        <w:t xml:space="preserve"> </w:t>
      </w:r>
      <w:r w:rsidR="001F378A" w:rsidRPr="009F2084">
        <w:rPr>
          <w:rFonts w:ascii="Arial" w:hAnsi="Arial" w:cs="Arial"/>
        </w:rPr>
        <w:t>También se abordaron los</w:t>
      </w:r>
      <w:r w:rsidR="00A83CCE">
        <w:rPr>
          <w:rFonts w:ascii="Arial" w:hAnsi="Arial" w:cs="Arial"/>
        </w:rPr>
        <w:t xml:space="preserve"> siguientes</w:t>
      </w:r>
      <w:r w:rsidR="001F378A" w:rsidRPr="009F2084">
        <w:rPr>
          <w:rFonts w:ascii="Arial" w:hAnsi="Arial" w:cs="Arial"/>
        </w:rPr>
        <w:t xml:space="preserve"> temas:</w:t>
      </w:r>
      <w:r w:rsidRPr="009F2084">
        <w:rPr>
          <w:rFonts w:ascii="Arial" w:hAnsi="Arial" w:cs="Arial"/>
        </w:rPr>
        <w:t xml:space="preserve"> </w:t>
      </w:r>
    </w:p>
    <w:p w14:paraId="6F828089" w14:textId="0741C95C" w:rsidR="001F378A" w:rsidRPr="009F2084" w:rsidRDefault="00CF6BAE" w:rsidP="00FB5C12">
      <w:pPr>
        <w:pStyle w:val="Prrafodelista"/>
        <w:numPr>
          <w:ilvl w:val="0"/>
          <w:numId w:val="119"/>
        </w:numPr>
        <w:spacing w:line="240" w:lineRule="auto"/>
        <w:jc w:val="both"/>
        <w:rPr>
          <w:rFonts w:ascii="Arial" w:hAnsi="Arial" w:cs="Arial"/>
          <w:iCs/>
        </w:rPr>
      </w:pPr>
      <w:r w:rsidRPr="009F2084">
        <w:rPr>
          <w:rFonts w:ascii="Arial" w:hAnsi="Arial" w:cs="Arial"/>
          <w:iCs/>
        </w:rPr>
        <w:t xml:space="preserve">Cuidado cariñoso y sensible para el Desarrollo Infantil Temprano: </w:t>
      </w:r>
      <w:r w:rsidR="00A83CCE">
        <w:rPr>
          <w:rFonts w:ascii="Arial" w:hAnsi="Arial" w:cs="Arial"/>
          <w:iCs/>
        </w:rPr>
        <w:t>r</w:t>
      </w:r>
      <w:r w:rsidRPr="009F2084">
        <w:rPr>
          <w:rFonts w:ascii="Arial" w:hAnsi="Arial" w:cs="Arial"/>
          <w:iCs/>
        </w:rPr>
        <w:t>ol de los pediatras</w:t>
      </w:r>
      <w:r w:rsidR="001F378A" w:rsidRPr="009F2084">
        <w:rPr>
          <w:rFonts w:ascii="Arial" w:hAnsi="Arial" w:cs="Arial"/>
          <w:iCs/>
        </w:rPr>
        <w:t>.</w:t>
      </w:r>
    </w:p>
    <w:p w14:paraId="4810AD27" w14:textId="268C3984" w:rsidR="001F378A" w:rsidRPr="009F2084" w:rsidRDefault="00CF6BAE" w:rsidP="00FB5C12">
      <w:pPr>
        <w:pStyle w:val="Prrafodelista"/>
        <w:numPr>
          <w:ilvl w:val="0"/>
          <w:numId w:val="119"/>
        </w:numPr>
        <w:spacing w:line="240" w:lineRule="auto"/>
        <w:jc w:val="both"/>
        <w:rPr>
          <w:rFonts w:ascii="Arial" w:hAnsi="Arial" w:cs="Arial"/>
          <w:iCs/>
        </w:rPr>
      </w:pPr>
      <w:r w:rsidRPr="009F2084">
        <w:rPr>
          <w:rFonts w:ascii="Arial" w:hAnsi="Arial" w:cs="Arial"/>
          <w:iCs/>
        </w:rPr>
        <w:t>Rol de los profesionales de la salud</w:t>
      </w:r>
      <w:r w:rsidR="003B1AB1">
        <w:rPr>
          <w:rFonts w:ascii="Arial" w:hAnsi="Arial" w:cs="Arial"/>
          <w:iCs/>
        </w:rPr>
        <w:t>,</w:t>
      </w:r>
      <w:r w:rsidRPr="009F2084">
        <w:rPr>
          <w:rFonts w:ascii="Arial" w:hAnsi="Arial" w:cs="Arial"/>
          <w:iCs/>
        </w:rPr>
        <w:t xml:space="preserve"> como apoyo a las familias de niños creciendo en situaciones vulnerables que afectan su desarrollo. </w:t>
      </w:r>
    </w:p>
    <w:p w14:paraId="666E2D34" w14:textId="01D673BE" w:rsidR="00CF6BAE" w:rsidRPr="009F2084" w:rsidRDefault="00CF6BAE" w:rsidP="00FB5C12">
      <w:pPr>
        <w:pStyle w:val="Prrafodelista"/>
        <w:numPr>
          <w:ilvl w:val="0"/>
          <w:numId w:val="119"/>
        </w:numPr>
        <w:spacing w:line="240" w:lineRule="auto"/>
        <w:jc w:val="both"/>
        <w:rPr>
          <w:rFonts w:ascii="Arial" w:hAnsi="Arial" w:cs="Arial"/>
          <w:iCs/>
        </w:rPr>
      </w:pPr>
      <w:r w:rsidRPr="009F2084">
        <w:rPr>
          <w:rFonts w:ascii="Arial" w:hAnsi="Arial" w:cs="Arial"/>
          <w:iCs/>
        </w:rPr>
        <w:t xml:space="preserve">Sugerencias prácticas cuando el tiempo y los recursos son escasos, contando con destacados profesionales como expositores y que captó la atención de un importante público de países </w:t>
      </w:r>
      <w:r w:rsidR="00EE0C95">
        <w:rPr>
          <w:rFonts w:ascii="Arial" w:hAnsi="Arial" w:cs="Arial"/>
          <w:iCs/>
        </w:rPr>
        <w:t>l</w:t>
      </w:r>
      <w:r w:rsidRPr="009F2084">
        <w:rPr>
          <w:rFonts w:ascii="Arial" w:hAnsi="Arial" w:cs="Arial"/>
          <w:iCs/>
        </w:rPr>
        <w:t>atinoamericanos y de otros continentes.</w:t>
      </w:r>
    </w:p>
    <w:p w14:paraId="3FC2C7F0" w14:textId="33F0F0BE" w:rsidR="00CF6BAE" w:rsidRPr="009F2084" w:rsidRDefault="00CF6BAE" w:rsidP="00FB5C12">
      <w:pPr>
        <w:pStyle w:val="Ttulo4"/>
        <w:numPr>
          <w:ilvl w:val="0"/>
          <w:numId w:val="118"/>
        </w:numPr>
        <w:jc w:val="both"/>
        <w:rPr>
          <w:rFonts w:ascii="Arial" w:hAnsi="Arial" w:cs="Arial"/>
          <w:b/>
          <w:bCs/>
          <w:color w:val="auto"/>
        </w:rPr>
      </w:pPr>
      <w:r w:rsidRPr="009F2084">
        <w:rPr>
          <w:rFonts w:ascii="Arial" w:hAnsi="Arial" w:cs="Arial"/>
          <w:b/>
          <w:bCs/>
          <w:color w:val="auto"/>
        </w:rPr>
        <w:t>W</w:t>
      </w:r>
      <w:r w:rsidR="00CA740E" w:rsidRPr="009F2084">
        <w:rPr>
          <w:rFonts w:ascii="Arial" w:hAnsi="Arial" w:cs="Arial"/>
          <w:b/>
          <w:bCs/>
          <w:color w:val="auto"/>
        </w:rPr>
        <w:t>ebinar Lactancia materna: beneficios y oportunidades hacia un óptimo desarrollo infantil temprano</w:t>
      </w:r>
    </w:p>
    <w:p w14:paraId="54E44804" w14:textId="77777777" w:rsidR="00CA740E" w:rsidRPr="009F2084" w:rsidRDefault="00CA740E" w:rsidP="008720B5">
      <w:pPr>
        <w:spacing w:line="240" w:lineRule="auto"/>
        <w:jc w:val="both"/>
        <w:rPr>
          <w:rFonts w:ascii="Arial" w:hAnsi="Arial" w:cs="Arial"/>
        </w:rPr>
      </w:pPr>
    </w:p>
    <w:p w14:paraId="2E7D0FAA" w14:textId="4CA10161" w:rsidR="00CF6BAE" w:rsidRPr="009F2084" w:rsidRDefault="00CF6BAE" w:rsidP="008720B5">
      <w:pPr>
        <w:spacing w:line="240" w:lineRule="auto"/>
        <w:jc w:val="both"/>
        <w:rPr>
          <w:rFonts w:ascii="Arial" w:hAnsi="Arial" w:cs="Arial"/>
        </w:rPr>
      </w:pPr>
      <w:r w:rsidRPr="009F2084">
        <w:rPr>
          <w:rFonts w:ascii="Arial" w:hAnsi="Arial" w:cs="Arial"/>
        </w:rPr>
        <w:t xml:space="preserve">El ORAS CONHU realizó el 3 de agosto de 2023 este </w:t>
      </w:r>
      <w:r w:rsidRPr="009F2084">
        <w:rPr>
          <w:rFonts w:ascii="Arial" w:hAnsi="Arial" w:cs="Arial"/>
          <w:i/>
          <w:iCs/>
        </w:rPr>
        <w:t>webinar</w:t>
      </w:r>
      <w:r w:rsidR="00EE0C95">
        <w:rPr>
          <w:rFonts w:ascii="Arial" w:hAnsi="Arial" w:cs="Arial"/>
          <w:iCs/>
        </w:rPr>
        <w:t>,</w:t>
      </w:r>
      <w:r w:rsidRPr="009F2084">
        <w:rPr>
          <w:rFonts w:ascii="Arial" w:hAnsi="Arial" w:cs="Arial"/>
          <w:i/>
          <w:iCs/>
        </w:rPr>
        <w:t xml:space="preserve"> </w:t>
      </w:r>
      <w:r w:rsidRPr="009F2084">
        <w:rPr>
          <w:rFonts w:ascii="Arial" w:hAnsi="Arial" w:cs="Arial"/>
        </w:rPr>
        <w:t xml:space="preserve">que contó con </w:t>
      </w:r>
      <w:r w:rsidR="00CA740E" w:rsidRPr="009F2084">
        <w:rPr>
          <w:rFonts w:ascii="Arial" w:hAnsi="Arial" w:cs="Arial"/>
        </w:rPr>
        <w:t>tres</w:t>
      </w:r>
      <w:r w:rsidRPr="009F2084">
        <w:rPr>
          <w:rFonts w:ascii="Arial" w:hAnsi="Arial" w:cs="Arial"/>
        </w:rPr>
        <w:t xml:space="preserve"> </w:t>
      </w:r>
      <w:r w:rsidRPr="00B07491">
        <w:rPr>
          <w:rFonts w:ascii="Arial" w:hAnsi="Arial" w:cs="Arial"/>
        </w:rPr>
        <w:t xml:space="preserve">expositores y expertos en </w:t>
      </w:r>
      <w:r w:rsidR="00CA740E" w:rsidRPr="00B07491">
        <w:rPr>
          <w:rFonts w:ascii="Arial" w:hAnsi="Arial" w:cs="Arial"/>
        </w:rPr>
        <w:t xml:space="preserve">políticas, planes </w:t>
      </w:r>
      <w:r w:rsidRPr="00B07491">
        <w:rPr>
          <w:rFonts w:ascii="Arial" w:hAnsi="Arial" w:cs="Arial"/>
        </w:rPr>
        <w:t>y estratégicas de promoción de la Lactancia</w:t>
      </w:r>
      <w:r w:rsidRPr="009F2084">
        <w:rPr>
          <w:rFonts w:ascii="Arial" w:hAnsi="Arial" w:cs="Arial"/>
        </w:rPr>
        <w:t xml:space="preserve"> Materna de Estados Unidos, Chile y Colombia, que se organiza en el marco de las celebraciones que se realizan todos los años por la Semana Mundial de la Lactancia Materna (SMLM), que desde el año 1990 se celebra del 1 al 7 de agosto en más de 170 países, cuya finalidad es poder</w:t>
      </w:r>
      <w:r w:rsidR="00B07491">
        <w:rPr>
          <w:rFonts w:ascii="Arial" w:hAnsi="Arial" w:cs="Arial"/>
        </w:rPr>
        <w:t>,</w:t>
      </w:r>
      <w:r w:rsidRPr="009F2084">
        <w:rPr>
          <w:rFonts w:ascii="Arial" w:hAnsi="Arial" w:cs="Arial"/>
        </w:rPr>
        <w:t xml:space="preserve"> igualmente</w:t>
      </w:r>
      <w:r w:rsidR="00B07491">
        <w:rPr>
          <w:rFonts w:ascii="Arial" w:hAnsi="Arial" w:cs="Arial"/>
        </w:rPr>
        <w:t>,</w:t>
      </w:r>
      <w:r w:rsidRPr="009F2084">
        <w:rPr>
          <w:rFonts w:ascii="Arial" w:hAnsi="Arial" w:cs="Arial"/>
        </w:rPr>
        <w:t xml:space="preserve"> fortalecer y aportar en esta campaña mundial coordinada por la Alianza Mundial para la Acción de Lactancia Materna (WABA, por sus siglas en inglés), con el apoyo de la OMS, UNICEF y muchos </w:t>
      </w:r>
      <w:r w:rsidR="00B07491">
        <w:rPr>
          <w:rFonts w:ascii="Arial" w:hAnsi="Arial" w:cs="Arial"/>
        </w:rPr>
        <w:t>m</w:t>
      </w:r>
      <w:r w:rsidRPr="009F2084">
        <w:rPr>
          <w:rFonts w:ascii="Arial" w:hAnsi="Arial" w:cs="Arial"/>
        </w:rPr>
        <w:t xml:space="preserve">inisterios y socios de la sociedad civil,  y cuyo lema central este año fue: </w:t>
      </w:r>
      <w:r w:rsidRPr="00FB5C12">
        <w:rPr>
          <w:rFonts w:ascii="Arial" w:hAnsi="Arial" w:cs="Arial"/>
        </w:rPr>
        <w:t>"Habilitar la lactancia materna: marcar la diferencia para los padres que trabajan"</w:t>
      </w:r>
      <w:r w:rsidRPr="009F2084">
        <w:rPr>
          <w:rFonts w:ascii="Arial" w:hAnsi="Arial" w:cs="Arial"/>
        </w:rPr>
        <w:t xml:space="preserve">; esto, con el objetivo de crear conciencia y estimular la acción sobre lactancia materna y el trabajo, brindando una oportunidad estratégica para defender los derechos esenciales de la maternidad que apoyan la lactancia </w:t>
      </w:r>
      <w:r w:rsidRPr="009F2084">
        <w:rPr>
          <w:rFonts w:ascii="Arial" w:hAnsi="Arial" w:cs="Arial"/>
        </w:rPr>
        <w:lastRenderedPageBreak/>
        <w:t>materna: permiso de maternidad de un mínimo de 18 semanas, idealmente más de 6 meses,</w:t>
      </w:r>
      <w:r w:rsidR="00B07491">
        <w:rPr>
          <w:rFonts w:ascii="Arial" w:hAnsi="Arial" w:cs="Arial"/>
        </w:rPr>
        <w:t xml:space="preserve"> así como</w:t>
      </w:r>
      <w:r w:rsidRPr="009F2084">
        <w:rPr>
          <w:rFonts w:ascii="Arial" w:hAnsi="Arial" w:cs="Arial"/>
        </w:rPr>
        <w:t xml:space="preserve"> adaptaciones en el lugar de trabajo posteriormente.  </w:t>
      </w:r>
    </w:p>
    <w:p w14:paraId="0ECEBF8F" w14:textId="57BEC8B1" w:rsidR="00CF6BAE" w:rsidRPr="009F2084" w:rsidRDefault="00CF6BAE" w:rsidP="008720B5">
      <w:pPr>
        <w:spacing w:line="240" w:lineRule="auto"/>
        <w:jc w:val="both"/>
        <w:rPr>
          <w:rFonts w:ascii="Arial" w:hAnsi="Arial" w:cs="Arial"/>
          <w:lang w:val="es-ES"/>
        </w:rPr>
      </w:pPr>
      <w:r w:rsidRPr="009F2084">
        <w:rPr>
          <w:rFonts w:ascii="Arial" w:hAnsi="Arial" w:cs="Arial"/>
          <w:lang w:val="es-ES"/>
        </w:rPr>
        <w:t xml:space="preserve">Dentro de los mensajes más relevantes que se impartieron en esta actividad, se resalta que toda madre tiene el derecho de amamantar a su bebé y que cada niño tiene el derecho de recibir leche materna. Cualquier obstáculo en la alternativa de recibir leche materna es un incumplimiento de estos derechos; aunque en la mayoría de los países haya muchos bebés que no reciben leche materna o que reciben leche materna durante un período relativamente corto. Las mujeres no deberían tener que elegir entre amamantar a sus hijos o trabajar. El apoyo a la lactancia materna es posible independientemente del lugar de trabajo, el sector o el tipo de contrato. </w:t>
      </w:r>
      <w:r w:rsidR="00573A69">
        <w:rPr>
          <w:rFonts w:ascii="Arial" w:hAnsi="Arial" w:cs="Arial"/>
          <w:lang w:val="es-ES"/>
        </w:rPr>
        <w:t>S</w:t>
      </w:r>
      <w:r w:rsidRPr="009F2084">
        <w:rPr>
          <w:rFonts w:ascii="Arial" w:hAnsi="Arial" w:cs="Arial"/>
          <w:lang w:val="es-ES"/>
        </w:rPr>
        <w:t>in embargo, en la actualidad, más de 500 millones de mujeres trabajadoras en el mundo carecen de acceso a disposiciones vitales en materia de maternidad; muchas más se encuentran sin apoyo cuando vuelven al trabajo.</w:t>
      </w:r>
    </w:p>
    <w:p w14:paraId="26AD1975" w14:textId="038DBE00" w:rsidR="000751F0" w:rsidRPr="009F2084" w:rsidRDefault="000751F0" w:rsidP="008720B5">
      <w:pPr>
        <w:spacing w:line="240" w:lineRule="auto"/>
        <w:rPr>
          <w:rFonts w:ascii="Arial" w:hAnsi="Arial" w:cs="Arial"/>
        </w:rPr>
      </w:pPr>
    </w:p>
    <w:p w14:paraId="47CBB512" w14:textId="645C554B" w:rsidR="00B536F7" w:rsidRPr="009F2084" w:rsidRDefault="00A5346C" w:rsidP="008720B5">
      <w:pPr>
        <w:pStyle w:val="Prrafodelista"/>
        <w:keepNext/>
        <w:keepLines/>
        <w:numPr>
          <w:ilvl w:val="1"/>
          <w:numId w:val="19"/>
        </w:numPr>
        <w:spacing w:before="160" w:after="80" w:line="240" w:lineRule="auto"/>
        <w:jc w:val="both"/>
        <w:outlineLvl w:val="2"/>
        <w:rPr>
          <w:rFonts w:ascii="Arial" w:eastAsiaTheme="majorEastAsia" w:hAnsi="Arial" w:cs="Arial"/>
          <w:b/>
          <w:bCs/>
        </w:rPr>
      </w:pPr>
      <w:bookmarkStart w:id="127" w:name="_Toc162590920"/>
      <w:bookmarkStart w:id="128" w:name="_Toc162691192"/>
      <w:bookmarkStart w:id="129" w:name="_Toc173424471"/>
      <w:r w:rsidRPr="009F2084">
        <w:rPr>
          <w:rFonts w:ascii="Arial" w:eastAsiaTheme="majorEastAsia" w:hAnsi="Arial" w:cs="Arial"/>
          <w:b/>
          <w:bCs/>
        </w:rPr>
        <w:t>Comité Andino de Salud Integral para Adolescentes</w:t>
      </w:r>
      <w:bookmarkEnd w:id="127"/>
      <w:bookmarkEnd w:id="128"/>
      <w:bookmarkEnd w:id="129"/>
    </w:p>
    <w:p w14:paraId="5F6AF8BC" w14:textId="0353FADD" w:rsidR="00387FC5" w:rsidRPr="009F2084" w:rsidRDefault="00A5346C" w:rsidP="003642E0">
      <w:pPr>
        <w:rPr>
          <w:rFonts w:ascii="Arial" w:hAnsi="Arial" w:cs="Arial"/>
        </w:rPr>
      </w:pPr>
      <w:r w:rsidRPr="009F2084">
        <w:rPr>
          <w:rFonts w:ascii="Arial" w:hAnsi="Arial" w:cs="Arial"/>
        </w:rPr>
        <w:tab/>
      </w:r>
    </w:p>
    <w:p w14:paraId="361A6409" w14:textId="4999DBAF" w:rsidR="00D748AC" w:rsidRPr="009F2084" w:rsidRDefault="00D748AC" w:rsidP="008720B5">
      <w:pPr>
        <w:pStyle w:val="Ttulo4"/>
        <w:numPr>
          <w:ilvl w:val="0"/>
          <w:numId w:val="21"/>
        </w:numPr>
        <w:spacing w:line="240" w:lineRule="auto"/>
        <w:jc w:val="both"/>
        <w:rPr>
          <w:rFonts w:ascii="Arial" w:eastAsia="ArialMT" w:hAnsi="Arial" w:cs="Arial"/>
          <w:b/>
          <w:bCs/>
          <w:color w:val="auto"/>
          <w:kern w:val="0"/>
          <w:sz w:val="20"/>
          <w:szCs w:val="20"/>
          <w:lang w:val="es-PE"/>
        </w:rPr>
      </w:pPr>
      <w:r w:rsidRPr="009F2084">
        <w:rPr>
          <w:rFonts w:ascii="Arial" w:hAnsi="Arial" w:cs="Arial"/>
          <w:b/>
          <w:bCs/>
          <w:color w:val="auto"/>
        </w:rPr>
        <w:t>Foro Adolescencias de Perú 2023: un diálogo por y para la población adolescente en Perú</w:t>
      </w:r>
    </w:p>
    <w:p w14:paraId="01AA1C40" w14:textId="77777777" w:rsidR="00D748AC" w:rsidRPr="009F2084" w:rsidRDefault="00D748AC" w:rsidP="008720B5">
      <w:pPr>
        <w:autoSpaceDE w:val="0"/>
        <w:autoSpaceDN w:val="0"/>
        <w:adjustRightInd w:val="0"/>
        <w:spacing w:after="0" w:line="240" w:lineRule="auto"/>
        <w:rPr>
          <w:rFonts w:ascii="Arial" w:eastAsia="ArialMT" w:hAnsi="Arial" w:cs="Arial"/>
          <w:kern w:val="0"/>
          <w:sz w:val="20"/>
          <w:szCs w:val="20"/>
          <w:lang w:val="es-PE"/>
        </w:rPr>
      </w:pPr>
    </w:p>
    <w:p w14:paraId="3DF93FD7" w14:textId="421F3732" w:rsidR="00D748AC" w:rsidRPr="009F2084" w:rsidRDefault="0070720F" w:rsidP="008720B5">
      <w:pPr>
        <w:spacing w:line="240" w:lineRule="auto"/>
        <w:jc w:val="both"/>
        <w:rPr>
          <w:rFonts w:ascii="Arial" w:hAnsi="Arial" w:cs="Arial"/>
        </w:rPr>
      </w:pPr>
      <w:r w:rsidRPr="009F2084">
        <w:rPr>
          <w:rFonts w:ascii="Arial" w:hAnsi="Arial" w:cs="Arial"/>
        </w:rPr>
        <w:t>E</w:t>
      </w:r>
      <w:r w:rsidR="007207D4" w:rsidRPr="009F2084">
        <w:rPr>
          <w:rFonts w:ascii="Arial" w:hAnsi="Arial" w:cs="Arial"/>
        </w:rPr>
        <w:t>l f</w:t>
      </w:r>
      <w:r w:rsidR="0043373D" w:rsidRPr="009F2084">
        <w:rPr>
          <w:rFonts w:ascii="Arial" w:hAnsi="Arial" w:cs="Arial"/>
        </w:rPr>
        <w:t xml:space="preserve">oro se llevó a cabo </w:t>
      </w:r>
      <w:r w:rsidR="00650D27" w:rsidRPr="009F2084">
        <w:rPr>
          <w:rFonts w:ascii="Arial" w:hAnsi="Arial" w:cs="Arial"/>
        </w:rPr>
        <w:t xml:space="preserve">para </w:t>
      </w:r>
      <w:r w:rsidRPr="009F2084">
        <w:rPr>
          <w:rFonts w:ascii="Arial" w:hAnsi="Arial" w:cs="Arial"/>
        </w:rPr>
        <w:t xml:space="preserve">responder a las necesidades de los y las adolescentes </w:t>
      </w:r>
      <w:r w:rsidR="00D748AC" w:rsidRPr="009F2084">
        <w:rPr>
          <w:rFonts w:ascii="Arial" w:hAnsi="Arial" w:cs="Arial"/>
        </w:rPr>
        <w:t xml:space="preserve">en el marco de la </w:t>
      </w:r>
      <w:r w:rsidR="00573A69">
        <w:rPr>
          <w:rFonts w:ascii="Arial" w:hAnsi="Arial" w:cs="Arial"/>
        </w:rPr>
        <w:t>“</w:t>
      </w:r>
      <w:r w:rsidR="00D748AC" w:rsidRPr="00FB5C12">
        <w:rPr>
          <w:rFonts w:ascii="Arial" w:hAnsi="Arial" w:cs="Arial"/>
          <w:iCs/>
        </w:rPr>
        <w:t xml:space="preserve">Semana </w:t>
      </w:r>
      <w:r w:rsidRPr="00FB5C12">
        <w:rPr>
          <w:rFonts w:ascii="Arial" w:hAnsi="Arial" w:cs="Arial"/>
          <w:iCs/>
        </w:rPr>
        <w:t>Internacional</w:t>
      </w:r>
      <w:r w:rsidR="00D748AC" w:rsidRPr="00FB5C12">
        <w:rPr>
          <w:rFonts w:ascii="Arial" w:hAnsi="Arial" w:cs="Arial"/>
          <w:iCs/>
        </w:rPr>
        <w:t xml:space="preserve"> de Salud del Adolescente 2023</w:t>
      </w:r>
      <w:r w:rsidR="00573A69">
        <w:rPr>
          <w:rFonts w:ascii="Arial" w:hAnsi="Arial" w:cs="Arial"/>
          <w:iCs/>
        </w:rPr>
        <w:t>”</w:t>
      </w:r>
      <w:r w:rsidRPr="009F2084">
        <w:rPr>
          <w:rFonts w:ascii="Arial" w:hAnsi="Arial" w:cs="Arial"/>
          <w:i/>
          <w:iCs/>
        </w:rPr>
        <w:t>,</w:t>
      </w:r>
      <w:r w:rsidRPr="009F2084">
        <w:rPr>
          <w:rFonts w:ascii="Arial" w:hAnsi="Arial" w:cs="Arial"/>
        </w:rPr>
        <w:t xml:space="preserve"> contó con la participación de la I</w:t>
      </w:r>
      <w:r w:rsidR="00D748AC" w:rsidRPr="009F2084">
        <w:rPr>
          <w:rFonts w:ascii="Arial" w:hAnsi="Arial" w:cs="Arial"/>
        </w:rPr>
        <w:t>nternational Association for Adolescent Health (IAAH), la</w:t>
      </w:r>
      <w:r w:rsidRPr="009F2084">
        <w:rPr>
          <w:rFonts w:ascii="Arial" w:hAnsi="Arial" w:cs="Arial"/>
        </w:rPr>
        <w:t xml:space="preserve"> </w:t>
      </w:r>
      <w:r w:rsidR="00D748AC" w:rsidRPr="009F2084">
        <w:rPr>
          <w:rFonts w:ascii="Arial" w:hAnsi="Arial" w:cs="Arial"/>
        </w:rPr>
        <w:t>Sociedad Peruana de Adolescencia y Juventud (SPAJ) y</w:t>
      </w:r>
      <w:r w:rsidR="00573A69">
        <w:rPr>
          <w:rFonts w:ascii="Arial" w:hAnsi="Arial" w:cs="Arial"/>
        </w:rPr>
        <w:t xml:space="preserve"> el</w:t>
      </w:r>
      <w:r w:rsidR="00D748AC" w:rsidRPr="009F2084">
        <w:rPr>
          <w:rFonts w:ascii="Arial" w:hAnsi="Arial" w:cs="Arial"/>
        </w:rPr>
        <w:t xml:space="preserve"> ORAS-CONHU.</w:t>
      </w:r>
    </w:p>
    <w:p w14:paraId="73728C37" w14:textId="00634017" w:rsidR="00D748AC" w:rsidRPr="009F2084" w:rsidRDefault="0070720F" w:rsidP="008720B5">
      <w:pPr>
        <w:spacing w:line="240" w:lineRule="auto"/>
        <w:jc w:val="both"/>
        <w:rPr>
          <w:rFonts w:ascii="Arial" w:hAnsi="Arial" w:cs="Arial"/>
        </w:rPr>
      </w:pPr>
      <w:r w:rsidRPr="009F2084">
        <w:rPr>
          <w:rFonts w:ascii="Arial" w:hAnsi="Arial" w:cs="Arial"/>
        </w:rPr>
        <w:t xml:space="preserve">El </w:t>
      </w:r>
      <w:r w:rsidR="00573A69">
        <w:rPr>
          <w:rFonts w:ascii="Arial" w:hAnsi="Arial" w:cs="Arial"/>
        </w:rPr>
        <w:t>presente f</w:t>
      </w:r>
      <w:r w:rsidRPr="009F2084">
        <w:rPr>
          <w:rFonts w:ascii="Arial" w:hAnsi="Arial" w:cs="Arial"/>
        </w:rPr>
        <w:t xml:space="preserve">oro buscó analizar las problemáticas prioritarias para la salud de la población adolescente en </w:t>
      </w:r>
      <w:r w:rsidR="0016609D">
        <w:rPr>
          <w:rFonts w:ascii="Arial" w:hAnsi="Arial" w:cs="Arial"/>
        </w:rPr>
        <w:t xml:space="preserve">el </w:t>
      </w:r>
      <w:r w:rsidRPr="009F2084">
        <w:rPr>
          <w:rFonts w:ascii="Arial" w:hAnsi="Arial" w:cs="Arial"/>
        </w:rPr>
        <w:t>Perú y considerar potenciales estrategias que mejoren la situación actual, a partir de un espacio de diálogo intergeneracional en el que los adolescentes puedan intercambiar experiencias y conocimiento con jóvenes y adultos profesionales.</w:t>
      </w:r>
    </w:p>
    <w:p w14:paraId="597C8054" w14:textId="77777777" w:rsidR="00D748AC" w:rsidRPr="009F2084" w:rsidRDefault="00D748AC" w:rsidP="003642E0">
      <w:pPr>
        <w:rPr>
          <w:rFonts w:ascii="Arial" w:hAnsi="Arial" w:cs="Arial"/>
        </w:rPr>
      </w:pPr>
    </w:p>
    <w:p w14:paraId="493EB41A" w14:textId="77777777" w:rsidR="0043373D" w:rsidRPr="009F2084" w:rsidRDefault="0043373D" w:rsidP="008720B5">
      <w:pPr>
        <w:pStyle w:val="Ttulo4"/>
        <w:numPr>
          <w:ilvl w:val="0"/>
          <w:numId w:val="24"/>
        </w:numPr>
        <w:spacing w:line="240" w:lineRule="auto"/>
        <w:jc w:val="both"/>
        <w:rPr>
          <w:rFonts w:ascii="Arial" w:hAnsi="Arial" w:cs="Arial"/>
          <w:b/>
          <w:bCs/>
          <w:color w:val="auto"/>
        </w:rPr>
      </w:pPr>
      <w:r w:rsidRPr="009F2084">
        <w:rPr>
          <w:rFonts w:ascii="Arial" w:hAnsi="Arial" w:cs="Arial"/>
          <w:b/>
          <w:bCs/>
          <w:color w:val="auto"/>
        </w:rPr>
        <w:t xml:space="preserve"> Reunión “Cerrando brechas de inequidades sociales que afectan la salud y el bienestar de mujeres, niñas, niños y adolescentes en América del Sur”</w:t>
      </w:r>
    </w:p>
    <w:p w14:paraId="1E4937FD" w14:textId="77777777" w:rsidR="0043373D" w:rsidRPr="009F2084" w:rsidRDefault="0043373D" w:rsidP="008720B5">
      <w:pPr>
        <w:spacing w:line="240" w:lineRule="auto"/>
        <w:jc w:val="both"/>
        <w:rPr>
          <w:rFonts w:ascii="Arial" w:hAnsi="Arial" w:cs="Arial"/>
        </w:rPr>
      </w:pPr>
    </w:p>
    <w:p w14:paraId="412B6BE8" w14:textId="152949E7" w:rsidR="0043373D" w:rsidRPr="009F2084" w:rsidRDefault="0043373D" w:rsidP="008720B5">
      <w:pPr>
        <w:spacing w:line="240" w:lineRule="auto"/>
        <w:jc w:val="both"/>
        <w:rPr>
          <w:rFonts w:ascii="Arial" w:hAnsi="Arial" w:cs="Arial"/>
        </w:rPr>
      </w:pPr>
      <w:r w:rsidRPr="009F2084">
        <w:rPr>
          <w:rFonts w:ascii="Arial" w:hAnsi="Arial" w:cs="Arial"/>
        </w:rPr>
        <w:t>El ORAS</w:t>
      </w:r>
      <w:r w:rsidR="001559FE">
        <w:rPr>
          <w:rFonts w:ascii="Arial" w:hAnsi="Arial" w:cs="Arial"/>
        </w:rPr>
        <w:t>-</w:t>
      </w:r>
      <w:r w:rsidRPr="009F2084">
        <w:rPr>
          <w:rFonts w:ascii="Arial" w:hAnsi="Arial" w:cs="Arial"/>
        </w:rPr>
        <w:t xml:space="preserve">CONHU participó en la reunión </w:t>
      </w:r>
      <w:r w:rsidRPr="00FB5C12">
        <w:rPr>
          <w:rFonts w:ascii="Arial" w:hAnsi="Arial" w:cs="Arial"/>
          <w:iCs/>
        </w:rPr>
        <w:t>“Cerrando brechas de inequidades sociales que afectan la salud y el bienestar de mujeres, niñas, niños y adolescentes en América del Sur”</w:t>
      </w:r>
      <w:r w:rsidR="00360B6B">
        <w:rPr>
          <w:rFonts w:ascii="Arial" w:hAnsi="Arial" w:cs="Arial"/>
          <w:iCs/>
        </w:rPr>
        <w:t>,</w:t>
      </w:r>
      <w:r w:rsidRPr="009F2084">
        <w:rPr>
          <w:rFonts w:ascii="Arial" w:hAnsi="Arial" w:cs="Arial"/>
        </w:rPr>
        <w:t xml:space="preserve"> que se llevó a cabo en Bogotá, Colombia, del 25 al 27 de julio</w:t>
      </w:r>
      <w:r w:rsidR="00C909F6" w:rsidRPr="009F2084">
        <w:rPr>
          <w:rFonts w:ascii="Arial" w:hAnsi="Arial" w:cs="Arial"/>
        </w:rPr>
        <w:t xml:space="preserve"> de 2023</w:t>
      </w:r>
      <w:r w:rsidR="00510CEB" w:rsidRPr="009F2084">
        <w:rPr>
          <w:rFonts w:ascii="Arial" w:hAnsi="Arial" w:cs="Arial"/>
        </w:rPr>
        <w:t>. La reunión contribuyó a: 1) F</w:t>
      </w:r>
      <w:r w:rsidRPr="009F2084">
        <w:rPr>
          <w:rFonts w:ascii="Arial" w:hAnsi="Arial" w:cs="Arial"/>
        </w:rPr>
        <w:t>ortalecer la medición y monitoreo de las desigualdades en salud</w:t>
      </w:r>
      <w:r w:rsidR="00360B6B">
        <w:rPr>
          <w:rFonts w:ascii="Arial" w:hAnsi="Arial" w:cs="Arial"/>
        </w:rPr>
        <w:t>;</w:t>
      </w:r>
      <w:r w:rsidR="00510CEB" w:rsidRPr="009F2084">
        <w:rPr>
          <w:rFonts w:ascii="Arial" w:hAnsi="Arial" w:cs="Arial"/>
        </w:rPr>
        <w:t xml:space="preserve"> 2) Analizar </w:t>
      </w:r>
      <w:r w:rsidRPr="009F2084">
        <w:rPr>
          <w:rFonts w:ascii="Arial" w:hAnsi="Arial" w:cs="Arial"/>
        </w:rPr>
        <w:t xml:space="preserve">las políticas, estrategias e intervenciones basadas en evidencia para acelerar el progreso en materia de equidad en salud para mujeres, niñas, niños y adolescentes. Durante el evento se compartieron experiencias y lecciones aprendidas de los países en trabajos e intervenciones enfocados en la reducción de inequidades. </w:t>
      </w:r>
      <w:r w:rsidR="00510CEB" w:rsidRPr="009F2084">
        <w:rPr>
          <w:rFonts w:ascii="Arial" w:hAnsi="Arial" w:cs="Arial"/>
        </w:rPr>
        <w:t>También</w:t>
      </w:r>
      <w:r w:rsidRPr="009F2084">
        <w:rPr>
          <w:rFonts w:ascii="Arial" w:hAnsi="Arial" w:cs="Arial"/>
        </w:rPr>
        <w:t xml:space="preserve"> se identificaron estrategias para fortalecer la capacidad en los países para aplicar enfoques basados en la equidad para mejorar la salud y el bienestar de las mujeres, los niños y los adolescentes, en particular aquellos que viven en situaciones de vulnerabilidad. </w:t>
      </w:r>
    </w:p>
    <w:p w14:paraId="12EF1661" w14:textId="77777777" w:rsidR="0043373D" w:rsidRDefault="0043373D" w:rsidP="008720B5">
      <w:pPr>
        <w:pStyle w:val="Default"/>
        <w:rPr>
          <w:color w:val="auto"/>
          <w:lang w:val="es-419"/>
        </w:rPr>
      </w:pPr>
    </w:p>
    <w:p w14:paraId="7D93305B" w14:textId="77777777" w:rsidR="000762BD" w:rsidRPr="009F2084" w:rsidRDefault="000762BD" w:rsidP="008720B5">
      <w:pPr>
        <w:pStyle w:val="Default"/>
        <w:rPr>
          <w:color w:val="auto"/>
          <w:lang w:val="es-419"/>
        </w:rPr>
      </w:pPr>
    </w:p>
    <w:p w14:paraId="76F77D0B" w14:textId="505CB521" w:rsidR="002B2D56" w:rsidRPr="009F2084" w:rsidRDefault="002B2D56" w:rsidP="00FE5C9F">
      <w:pPr>
        <w:pStyle w:val="Ttulo4"/>
        <w:numPr>
          <w:ilvl w:val="0"/>
          <w:numId w:val="24"/>
        </w:numPr>
        <w:spacing w:line="240" w:lineRule="auto"/>
        <w:jc w:val="both"/>
        <w:rPr>
          <w:rFonts w:ascii="Arial" w:hAnsi="Arial" w:cs="Arial"/>
          <w:b/>
          <w:bCs/>
          <w:color w:val="auto"/>
        </w:rPr>
      </w:pPr>
      <w:r w:rsidRPr="009F2084">
        <w:rPr>
          <w:rFonts w:ascii="Arial" w:hAnsi="Arial" w:cs="Arial"/>
          <w:b/>
          <w:bCs/>
          <w:color w:val="auto"/>
        </w:rPr>
        <w:lastRenderedPageBreak/>
        <w:t>Curso</w:t>
      </w:r>
      <w:r w:rsidR="007207D4" w:rsidRPr="009F2084">
        <w:rPr>
          <w:rFonts w:ascii="Arial" w:hAnsi="Arial" w:cs="Arial"/>
          <w:b/>
          <w:bCs/>
          <w:color w:val="auto"/>
        </w:rPr>
        <w:t xml:space="preserve"> “Actualización en Salud Integral del Adolescente”</w:t>
      </w:r>
    </w:p>
    <w:p w14:paraId="455041A6" w14:textId="77777777" w:rsidR="007207D4" w:rsidRPr="009F2084" w:rsidRDefault="007207D4" w:rsidP="007207D4">
      <w:pPr>
        <w:rPr>
          <w:rFonts w:ascii="Arial" w:hAnsi="Arial" w:cs="Arial"/>
        </w:rPr>
      </w:pPr>
    </w:p>
    <w:p w14:paraId="0F850E74" w14:textId="7AD6B8F6" w:rsidR="002B2D56" w:rsidRPr="009F2084" w:rsidRDefault="002B2D56" w:rsidP="008720B5">
      <w:pPr>
        <w:spacing w:line="240" w:lineRule="auto"/>
        <w:jc w:val="both"/>
        <w:rPr>
          <w:rFonts w:ascii="Arial" w:hAnsi="Arial" w:cs="Arial"/>
        </w:rPr>
      </w:pPr>
      <w:r w:rsidRPr="009F2084">
        <w:rPr>
          <w:rFonts w:ascii="Arial" w:hAnsi="Arial" w:cs="Arial"/>
        </w:rPr>
        <w:t xml:space="preserve">La Dra. María del Carmen Calle, </w:t>
      </w:r>
      <w:r w:rsidR="00803846">
        <w:rPr>
          <w:rFonts w:ascii="Arial" w:hAnsi="Arial" w:cs="Arial"/>
        </w:rPr>
        <w:t>s</w:t>
      </w:r>
      <w:r w:rsidRPr="009F2084">
        <w:rPr>
          <w:rFonts w:ascii="Arial" w:hAnsi="Arial" w:cs="Arial"/>
        </w:rPr>
        <w:t>ecretaria ejecutiva del ORAS</w:t>
      </w:r>
      <w:r w:rsidR="00803846">
        <w:rPr>
          <w:rFonts w:ascii="Arial" w:hAnsi="Arial" w:cs="Arial"/>
        </w:rPr>
        <w:t>-</w:t>
      </w:r>
      <w:r w:rsidRPr="009F2084">
        <w:rPr>
          <w:rFonts w:ascii="Arial" w:hAnsi="Arial" w:cs="Arial"/>
        </w:rPr>
        <w:t xml:space="preserve">CONHU participó como ponente en el </w:t>
      </w:r>
      <w:r w:rsidRPr="009F2084">
        <w:rPr>
          <w:rFonts w:ascii="Arial" w:hAnsi="Arial" w:cs="Arial"/>
          <w:i/>
          <w:iCs/>
        </w:rPr>
        <w:t>II Curso virtual de actualización en salud integral del adolescente</w:t>
      </w:r>
      <w:r w:rsidRPr="009F2084">
        <w:rPr>
          <w:rFonts w:ascii="Arial" w:hAnsi="Arial" w:cs="Arial"/>
        </w:rPr>
        <w:t>, que se llevó a cabo en el mes de agosto</w:t>
      </w:r>
      <w:r w:rsidR="00965B1B" w:rsidRPr="009F2084">
        <w:rPr>
          <w:rFonts w:ascii="Arial" w:hAnsi="Arial" w:cs="Arial"/>
        </w:rPr>
        <w:t xml:space="preserve"> de 2023</w:t>
      </w:r>
      <w:r w:rsidRPr="009F2084">
        <w:rPr>
          <w:rFonts w:ascii="Arial" w:hAnsi="Arial" w:cs="Arial"/>
        </w:rPr>
        <w:t xml:space="preserve"> y fue dirigido a profesionales de </w:t>
      </w:r>
      <w:r w:rsidR="00803846">
        <w:rPr>
          <w:rFonts w:ascii="Arial" w:hAnsi="Arial" w:cs="Arial"/>
        </w:rPr>
        <w:t xml:space="preserve">la </w:t>
      </w:r>
      <w:r w:rsidRPr="009F2084">
        <w:rPr>
          <w:rFonts w:ascii="Arial" w:hAnsi="Arial" w:cs="Arial"/>
        </w:rPr>
        <w:t>salud interesados en el tema</w:t>
      </w:r>
      <w:r w:rsidR="008462A8" w:rsidRPr="009F2084">
        <w:rPr>
          <w:rFonts w:ascii="Arial" w:hAnsi="Arial" w:cs="Arial"/>
        </w:rPr>
        <w:t>, especialmente de los ministerios de Salud de los seis países andinos.</w:t>
      </w:r>
    </w:p>
    <w:p w14:paraId="0DE01798" w14:textId="77777777" w:rsidR="00D748AC" w:rsidRPr="009F2084" w:rsidRDefault="00D748AC" w:rsidP="008720B5">
      <w:pPr>
        <w:spacing w:line="240" w:lineRule="auto"/>
        <w:jc w:val="both"/>
        <w:rPr>
          <w:rFonts w:ascii="Arial" w:hAnsi="Arial" w:cs="Arial"/>
        </w:rPr>
      </w:pPr>
    </w:p>
    <w:p w14:paraId="70D2D62C" w14:textId="49E304F0" w:rsidR="00A5346C" w:rsidRPr="009F2084" w:rsidRDefault="00387FC5" w:rsidP="008720B5">
      <w:pPr>
        <w:pStyle w:val="Ttulo4"/>
        <w:numPr>
          <w:ilvl w:val="0"/>
          <w:numId w:val="24"/>
        </w:numPr>
        <w:spacing w:line="240" w:lineRule="auto"/>
        <w:jc w:val="both"/>
        <w:rPr>
          <w:rFonts w:ascii="Arial" w:hAnsi="Arial" w:cs="Arial"/>
          <w:b/>
          <w:bCs/>
          <w:color w:val="auto"/>
        </w:rPr>
      </w:pPr>
      <w:r w:rsidRPr="009F2084">
        <w:rPr>
          <w:rFonts w:ascii="Arial" w:hAnsi="Arial" w:cs="Arial"/>
          <w:b/>
          <w:bCs/>
          <w:color w:val="auto"/>
        </w:rPr>
        <w:t>VI Foro Internacional de "Estrategias de prevención de embarazo en niñez y personas adolescentes menores de 15 años"</w:t>
      </w:r>
    </w:p>
    <w:p w14:paraId="6B44C44B" w14:textId="77777777" w:rsidR="00387FC5" w:rsidRPr="009F2084" w:rsidRDefault="00387FC5" w:rsidP="008720B5">
      <w:pPr>
        <w:spacing w:line="240" w:lineRule="auto"/>
        <w:rPr>
          <w:rFonts w:ascii="Arial" w:hAnsi="Arial" w:cs="Arial"/>
        </w:rPr>
      </w:pPr>
    </w:p>
    <w:p w14:paraId="010E8656" w14:textId="441AD618" w:rsidR="00387FC5" w:rsidRPr="009F2084" w:rsidRDefault="00387FC5" w:rsidP="008720B5">
      <w:pPr>
        <w:spacing w:before="120" w:after="120" w:line="240" w:lineRule="auto"/>
        <w:jc w:val="both"/>
        <w:rPr>
          <w:rFonts w:ascii="Arial" w:hAnsi="Arial" w:cs="Arial"/>
        </w:rPr>
      </w:pPr>
      <w:r w:rsidRPr="009F2084">
        <w:rPr>
          <w:rFonts w:ascii="Arial" w:hAnsi="Arial" w:cs="Arial"/>
        </w:rPr>
        <w:t>El ORAS-CONHU y la Secretaría Ejecutiva del Consejo de Ministros de Salud de Centroamérica y República Dominicana</w:t>
      </w:r>
      <w:r w:rsidR="00981327" w:rsidRPr="009F2084">
        <w:rPr>
          <w:rFonts w:ascii="Arial" w:hAnsi="Arial" w:cs="Arial"/>
        </w:rPr>
        <w:t xml:space="preserve">, en el marco del Acuerdo de Cooperación entre ambas instituciones y de la Semana Andina y Centroamericana para la prevención del embarazo en adolescentes, </w:t>
      </w:r>
      <w:r w:rsidRPr="009F2084">
        <w:rPr>
          <w:rFonts w:ascii="Arial" w:hAnsi="Arial" w:cs="Arial"/>
        </w:rPr>
        <w:t xml:space="preserve">realizaron </w:t>
      </w:r>
      <w:r w:rsidR="00816786" w:rsidRPr="009F2084">
        <w:rPr>
          <w:rFonts w:ascii="Arial" w:hAnsi="Arial" w:cs="Arial"/>
        </w:rPr>
        <w:t>el VI Foro Internacional (</w:t>
      </w:r>
      <w:r w:rsidRPr="009F2084">
        <w:rPr>
          <w:rFonts w:ascii="Arial" w:hAnsi="Arial" w:cs="Arial"/>
        </w:rPr>
        <w:t>El Salvador</w:t>
      </w:r>
      <w:r w:rsidR="00816786" w:rsidRPr="009F2084">
        <w:rPr>
          <w:rFonts w:ascii="Arial" w:hAnsi="Arial" w:cs="Arial"/>
        </w:rPr>
        <w:t>, el 7 de septiembre</w:t>
      </w:r>
      <w:r w:rsidR="00F75FBB" w:rsidRPr="009F2084">
        <w:rPr>
          <w:rFonts w:ascii="Arial" w:hAnsi="Arial" w:cs="Arial"/>
        </w:rPr>
        <w:t xml:space="preserve"> de 2023</w:t>
      </w:r>
      <w:r w:rsidR="00816786" w:rsidRPr="009F2084">
        <w:rPr>
          <w:rFonts w:ascii="Arial" w:hAnsi="Arial" w:cs="Arial"/>
        </w:rPr>
        <w:t>)</w:t>
      </w:r>
      <w:r w:rsidRPr="009F2084">
        <w:rPr>
          <w:rFonts w:ascii="Arial" w:hAnsi="Arial" w:cs="Arial"/>
        </w:rPr>
        <w:t>.</w:t>
      </w:r>
      <w:r w:rsidR="00D748AC" w:rsidRPr="009F2084">
        <w:rPr>
          <w:rFonts w:ascii="Arial" w:hAnsi="Arial" w:cs="Arial"/>
          <w:sz w:val="24"/>
          <w:szCs w:val="24"/>
        </w:rPr>
        <w:t xml:space="preserve"> </w:t>
      </w:r>
      <w:r w:rsidR="00F75FBB" w:rsidRPr="009F2084">
        <w:rPr>
          <w:rFonts w:ascii="Arial" w:hAnsi="Arial" w:cs="Arial"/>
          <w:sz w:val="24"/>
          <w:szCs w:val="24"/>
        </w:rPr>
        <w:t>El foro f</w:t>
      </w:r>
      <w:r w:rsidRPr="009F2084">
        <w:rPr>
          <w:rFonts w:ascii="Arial" w:hAnsi="Arial" w:cs="Arial"/>
        </w:rPr>
        <w:t xml:space="preserve">acilitó el intercambio de estrategias </w:t>
      </w:r>
      <w:r w:rsidR="00D748AC" w:rsidRPr="009F2084">
        <w:rPr>
          <w:rFonts w:ascii="Arial" w:hAnsi="Arial" w:cs="Arial"/>
        </w:rPr>
        <w:t>que abordan las necesidades y realidades que contribuyen</w:t>
      </w:r>
      <w:r w:rsidRPr="009F2084">
        <w:rPr>
          <w:rFonts w:ascii="Arial" w:hAnsi="Arial" w:cs="Arial"/>
        </w:rPr>
        <w:t xml:space="preserve"> a la prevención del embarazo en niñez y personas adolescentes menores de 15 años en la región </w:t>
      </w:r>
      <w:r w:rsidR="00816786" w:rsidRPr="009F2084">
        <w:rPr>
          <w:rFonts w:ascii="Arial" w:hAnsi="Arial" w:cs="Arial"/>
        </w:rPr>
        <w:t>A</w:t>
      </w:r>
      <w:r w:rsidRPr="009F2084">
        <w:rPr>
          <w:rFonts w:ascii="Arial" w:hAnsi="Arial" w:cs="Arial"/>
        </w:rPr>
        <w:t xml:space="preserve">ndina y Centroamérica. Participaron funcionarios de las áreas de Salud Sexual y Reproductiva de los </w:t>
      </w:r>
      <w:r w:rsidR="00BE62CA" w:rsidRPr="009F2084">
        <w:rPr>
          <w:rFonts w:ascii="Arial" w:hAnsi="Arial" w:cs="Arial"/>
        </w:rPr>
        <w:t xml:space="preserve">ministerios de </w:t>
      </w:r>
      <w:r w:rsidR="001C48CF">
        <w:rPr>
          <w:rFonts w:ascii="Arial" w:hAnsi="Arial" w:cs="Arial"/>
        </w:rPr>
        <w:t>S</w:t>
      </w:r>
      <w:r w:rsidR="00BE62CA" w:rsidRPr="009F2084">
        <w:rPr>
          <w:rFonts w:ascii="Arial" w:hAnsi="Arial" w:cs="Arial"/>
        </w:rPr>
        <w:t xml:space="preserve">alud andinos </w:t>
      </w:r>
      <w:r w:rsidRPr="009F2084">
        <w:rPr>
          <w:rFonts w:ascii="Arial" w:hAnsi="Arial" w:cs="Arial"/>
        </w:rPr>
        <w:t xml:space="preserve">y </w:t>
      </w:r>
      <w:r w:rsidR="00BE62CA" w:rsidRPr="009F2084">
        <w:rPr>
          <w:rFonts w:ascii="Arial" w:hAnsi="Arial" w:cs="Arial"/>
        </w:rPr>
        <w:t>centroamericanos</w:t>
      </w:r>
      <w:r w:rsidRPr="009F2084">
        <w:rPr>
          <w:rFonts w:ascii="Arial" w:hAnsi="Arial" w:cs="Arial"/>
        </w:rPr>
        <w:t xml:space="preserve">, adolescentes representantes de Comités regionales, y funcionarios de SECOMISCA y </w:t>
      </w:r>
      <w:r w:rsidR="00BE62CA" w:rsidRPr="009F2084">
        <w:rPr>
          <w:rFonts w:ascii="Arial" w:hAnsi="Arial" w:cs="Arial"/>
        </w:rPr>
        <w:t xml:space="preserve">del </w:t>
      </w:r>
      <w:r w:rsidRPr="009F2084">
        <w:rPr>
          <w:rFonts w:ascii="Arial" w:hAnsi="Arial" w:cs="Arial"/>
        </w:rPr>
        <w:t xml:space="preserve">ORAS-CONHU. </w:t>
      </w:r>
    </w:p>
    <w:p w14:paraId="5B52E9E2" w14:textId="16E36CD4" w:rsidR="002B2D56" w:rsidRPr="009F2084" w:rsidRDefault="002B2D56" w:rsidP="008720B5">
      <w:pPr>
        <w:spacing w:before="120" w:after="120" w:line="240" w:lineRule="auto"/>
        <w:jc w:val="both"/>
        <w:rPr>
          <w:rFonts w:ascii="Arial" w:hAnsi="Arial" w:cs="Arial"/>
        </w:rPr>
      </w:pPr>
    </w:p>
    <w:p w14:paraId="091523EC" w14:textId="6E7F0D71" w:rsidR="002B2D56" w:rsidRPr="00FB5C12" w:rsidRDefault="002B2D56" w:rsidP="00FB5C12">
      <w:pPr>
        <w:pStyle w:val="Prrafodelista"/>
        <w:numPr>
          <w:ilvl w:val="0"/>
          <w:numId w:val="91"/>
        </w:numPr>
        <w:spacing w:line="240" w:lineRule="auto"/>
        <w:jc w:val="both"/>
        <w:rPr>
          <w:rFonts w:ascii="Arial" w:hAnsi="Arial" w:cs="Arial"/>
          <w:b/>
          <w:i/>
        </w:rPr>
      </w:pPr>
      <w:r w:rsidRPr="00FB5C12">
        <w:rPr>
          <w:rFonts w:ascii="Arial" w:hAnsi="Arial" w:cs="Arial"/>
          <w:b/>
          <w:i/>
        </w:rPr>
        <w:t>Reunión del Comité Andino de Salud Integral de Adolescentes</w:t>
      </w:r>
    </w:p>
    <w:p w14:paraId="063AF8C4" w14:textId="708E081E" w:rsidR="00086E69" w:rsidRPr="009F2084" w:rsidRDefault="002B2D56" w:rsidP="008720B5">
      <w:pPr>
        <w:spacing w:line="240" w:lineRule="auto"/>
        <w:jc w:val="both"/>
        <w:rPr>
          <w:rFonts w:ascii="Arial" w:hAnsi="Arial" w:cs="Arial"/>
        </w:rPr>
      </w:pPr>
      <w:r w:rsidRPr="009F2084">
        <w:rPr>
          <w:rFonts w:ascii="Arial" w:hAnsi="Arial" w:cs="Arial"/>
        </w:rPr>
        <w:t xml:space="preserve">En el marco del </w:t>
      </w:r>
      <w:r w:rsidR="00263273">
        <w:rPr>
          <w:rFonts w:ascii="Arial" w:hAnsi="Arial" w:cs="Arial"/>
        </w:rPr>
        <w:t>“</w:t>
      </w:r>
      <w:r w:rsidRPr="00FB5C12">
        <w:rPr>
          <w:rFonts w:ascii="Arial" w:hAnsi="Arial" w:cs="Arial"/>
          <w:iCs/>
        </w:rPr>
        <w:t>VI Foro Andino Centroamericano</w:t>
      </w:r>
      <w:r w:rsidR="00263273">
        <w:rPr>
          <w:rFonts w:ascii="Arial" w:hAnsi="Arial" w:cs="Arial"/>
          <w:iCs/>
        </w:rPr>
        <w:t>”</w:t>
      </w:r>
      <w:r w:rsidRPr="009F2084">
        <w:rPr>
          <w:rFonts w:ascii="Arial" w:hAnsi="Arial" w:cs="Arial"/>
        </w:rPr>
        <w:t xml:space="preserve"> se</w:t>
      </w:r>
      <w:r w:rsidR="00422836" w:rsidRPr="009F2084">
        <w:rPr>
          <w:rFonts w:ascii="Arial" w:hAnsi="Arial" w:cs="Arial"/>
        </w:rPr>
        <w:t xml:space="preserve"> realizó la</w:t>
      </w:r>
      <w:r w:rsidRPr="009F2084">
        <w:rPr>
          <w:rFonts w:ascii="Arial" w:hAnsi="Arial" w:cs="Arial"/>
        </w:rPr>
        <w:t xml:space="preserve"> reunió</w:t>
      </w:r>
      <w:r w:rsidR="00422836" w:rsidRPr="009F2084">
        <w:rPr>
          <w:rFonts w:ascii="Arial" w:hAnsi="Arial" w:cs="Arial"/>
        </w:rPr>
        <w:t>n</w:t>
      </w:r>
      <w:r w:rsidRPr="009F2084">
        <w:rPr>
          <w:rFonts w:ascii="Arial" w:hAnsi="Arial" w:cs="Arial"/>
        </w:rPr>
        <w:t xml:space="preserve"> </w:t>
      </w:r>
      <w:r w:rsidR="00263273">
        <w:rPr>
          <w:rFonts w:ascii="Arial" w:hAnsi="Arial" w:cs="Arial"/>
        </w:rPr>
        <w:t>d</w:t>
      </w:r>
      <w:r w:rsidRPr="009F2084">
        <w:rPr>
          <w:rFonts w:ascii="Arial" w:hAnsi="Arial" w:cs="Arial"/>
        </w:rPr>
        <w:t>el Comité Andino de Salud Integral de Adolescentes,</w:t>
      </w:r>
      <w:r w:rsidR="00F63B28" w:rsidRPr="009F2084">
        <w:rPr>
          <w:rFonts w:ascii="Arial" w:hAnsi="Arial" w:cs="Arial"/>
        </w:rPr>
        <w:t xml:space="preserve"> (El Salvador, </w:t>
      </w:r>
      <w:r w:rsidRPr="009F2084">
        <w:rPr>
          <w:rFonts w:ascii="Arial" w:hAnsi="Arial" w:cs="Arial"/>
        </w:rPr>
        <w:t>8 de septiembre</w:t>
      </w:r>
      <w:r w:rsidR="001C4E25" w:rsidRPr="009F2084">
        <w:rPr>
          <w:rFonts w:ascii="Arial" w:hAnsi="Arial" w:cs="Arial"/>
        </w:rPr>
        <w:t xml:space="preserve"> de 2023</w:t>
      </w:r>
      <w:r w:rsidR="00F63B28" w:rsidRPr="009F2084">
        <w:rPr>
          <w:rFonts w:ascii="Arial" w:hAnsi="Arial" w:cs="Arial"/>
        </w:rPr>
        <w:t xml:space="preserve">). Se </w:t>
      </w:r>
      <w:r w:rsidR="00422836" w:rsidRPr="009F2084">
        <w:rPr>
          <w:rFonts w:ascii="Arial" w:hAnsi="Arial" w:cs="Arial"/>
        </w:rPr>
        <w:t>realizó un ejercicio colectivo de análisis de</w:t>
      </w:r>
      <w:r w:rsidR="00F63B28" w:rsidRPr="009F2084">
        <w:rPr>
          <w:rFonts w:ascii="Arial" w:hAnsi="Arial" w:cs="Arial"/>
        </w:rPr>
        <w:t xml:space="preserve"> los avances del </w:t>
      </w:r>
      <w:r w:rsidR="00263273">
        <w:rPr>
          <w:rFonts w:ascii="Arial" w:hAnsi="Arial" w:cs="Arial"/>
        </w:rPr>
        <w:t>“</w:t>
      </w:r>
      <w:r w:rsidR="00D12682" w:rsidRPr="00FB5C12">
        <w:rPr>
          <w:rFonts w:ascii="Arial" w:hAnsi="Arial" w:cs="Arial"/>
          <w:iCs/>
        </w:rPr>
        <w:t>Plan andino de prevención y reducción del embarazo en adolescentes 2017-2022</w:t>
      </w:r>
      <w:r w:rsidR="00263273">
        <w:rPr>
          <w:rFonts w:ascii="Arial" w:hAnsi="Arial" w:cs="Arial"/>
          <w:iCs/>
        </w:rPr>
        <w:t>”</w:t>
      </w:r>
      <w:r w:rsidR="00D12682" w:rsidRPr="009F2084">
        <w:rPr>
          <w:rFonts w:ascii="Arial" w:hAnsi="Arial" w:cs="Arial"/>
          <w:i/>
          <w:iCs/>
        </w:rPr>
        <w:t xml:space="preserve"> </w:t>
      </w:r>
      <w:r w:rsidR="00F63B28" w:rsidRPr="009F2084">
        <w:rPr>
          <w:rFonts w:ascii="Arial" w:hAnsi="Arial" w:cs="Arial"/>
        </w:rPr>
        <w:t xml:space="preserve">en cada país miembro del ORAS CONHU; así como también, se identificaron las líneas estratégicas, objetivos y actividades a considerar en la elaboración del </w:t>
      </w:r>
      <w:r w:rsidR="00263273">
        <w:rPr>
          <w:rFonts w:ascii="Arial" w:hAnsi="Arial" w:cs="Arial"/>
        </w:rPr>
        <w:t>“</w:t>
      </w:r>
      <w:r w:rsidR="00D12682" w:rsidRPr="00FB5C12">
        <w:rPr>
          <w:rFonts w:ascii="Arial" w:hAnsi="Arial" w:cs="Arial"/>
          <w:iCs/>
        </w:rPr>
        <w:t>P</w:t>
      </w:r>
      <w:r w:rsidR="00F63B28" w:rsidRPr="00FB5C12">
        <w:rPr>
          <w:rFonts w:ascii="Arial" w:hAnsi="Arial" w:cs="Arial"/>
          <w:iCs/>
        </w:rPr>
        <w:t>lan andino de salud integral de los adolescentes 2023</w:t>
      </w:r>
      <w:r w:rsidR="00086E69" w:rsidRPr="00FB5C12">
        <w:rPr>
          <w:rFonts w:ascii="Arial" w:hAnsi="Arial" w:cs="Arial"/>
          <w:iCs/>
        </w:rPr>
        <w:t>–</w:t>
      </w:r>
      <w:r w:rsidR="00F63B28" w:rsidRPr="00FB5C12">
        <w:rPr>
          <w:rFonts w:ascii="Arial" w:hAnsi="Arial" w:cs="Arial"/>
          <w:iCs/>
        </w:rPr>
        <w:t>2030</w:t>
      </w:r>
      <w:r w:rsidR="00263273">
        <w:rPr>
          <w:rFonts w:ascii="Arial" w:hAnsi="Arial" w:cs="Arial"/>
          <w:iCs/>
        </w:rPr>
        <w:t>”</w:t>
      </w:r>
      <w:r w:rsidR="00D12682" w:rsidRPr="00FB5C12">
        <w:rPr>
          <w:rFonts w:ascii="Arial" w:hAnsi="Arial" w:cs="Arial"/>
          <w:iCs/>
        </w:rPr>
        <w:t>.</w:t>
      </w:r>
    </w:p>
    <w:p w14:paraId="6A6AFACC" w14:textId="77777777" w:rsidR="00BF0210" w:rsidRPr="009F2084" w:rsidRDefault="00BF0210" w:rsidP="008720B5">
      <w:pPr>
        <w:spacing w:after="0" w:line="240" w:lineRule="auto"/>
        <w:jc w:val="both"/>
        <w:rPr>
          <w:rFonts w:ascii="Arial" w:hAnsi="Arial" w:cs="Arial"/>
          <w:b/>
        </w:rPr>
      </w:pPr>
    </w:p>
    <w:p w14:paraId="0B803C2D" w14:textId="5063049E" w:rsidR="00086E69" w:rsidRPr="00FB5C12" w:rsidRDefault="00BF0210" w:rsidP="00BF0210">
      <w:pPr>
        <w:pStyle w:val="Ttulo4"/>
        <w:numPr>
          <w:ilvl w:val="0"/>
          <w:numId w:val="24"/>
        </w:numPr>
        <w:rPr>
          <w:rFonts w:ascii="Arial" w:hAnsi="Arial" w:cs="Arial"/>
          <w:b/>
          <w:bCs/>
          <w:iCs w:val="0"/>
          <w:color w:val="auto"/>
        </w:rPr>
      </w:pPr>
      <w:r w:rsidRPr="00FB5C12">
        <w:rPr>
          <w:rFonts w:ascii="Arial" w:hAnsi="Arial" w:cs="Arial"/>
          <w:b/>
          <w:bCs/>
          <w:iCs w:val="0"/>
          <w:color w:val="auto"/>
        </w:rPr>
        <w:t xml:space="preserve">Estudio: </w:t>
      </w:r>
      <w:r w:rsidR="00086E69" w:rsidRPr="00FB5C12">
        <w:rPr>
          <w:rFonts w:ascii="Arial" w:hAnsi="Arial" w:cs="Arial"/>
          <w:b/>
          <w:bCs/>
          <w:iCs w:val="0"/>
          <w:color w:val="auto"/>
        </w:rPr>
        <w:t>Situación de la salud de los adolescentes en los países andinos</w:t>
      </w:r>
    </w:p>
    <w:p w14:paraId="6A505F59" w14:textId="2866BE69" w:rsidR="00CC43DF" w:rsidRPr="009F2084" w:rsidRDefault="00CC43DF" w:rsidP="003642E0">
      <w:pPr>
        <w:rPr>
          <w:rFonts w:ascii="Arial" w:hAnsi="Arial" w:cs="Arial"/>
        </w:rPr>
      </w:pPr>
    </w:p>
    <w:p w14:paraId="082419E1" w14:textId="4224E086" w:rsidR="00CC43DF" w:rsidRPr="009F2084" w:rsidRDefault="00561D46" w:rsidP="008720B5">
      <w:pPr>
        <w:spacing w:after="0" w:line="240" w:lineRule="auto"/>
        <w:jc w:val="both"/>
        <w:rPr>
          <w:rFonts w:ascii="Arial" w:hAnsi="Arial" w:cs="Arial"/>
        </w:rPr>
      </w:pPr>
      <w:r w:rsidRPr="009F2084">
        <w:rPr>
          <w:rFonts w:ascii="Arial" w:hAnsi="Arial" w:cs="Arial"/>
        </w:rPr>
        <w:t xml:space="preserve">El estudio </w:t>
      </w:r>
      <w:r w:rsidRPr="009F2084">
        <w:rPr>
          <w:rFonts w:ascii="Arial" w:hAnsi="Arial" w:cs="Arial"/>
          <w:i/>
          <w:iCs/>
        </w:rPr>
        <w:t>“</w:t>
      </w:r>
      <w:r w:rsidRPr="00FB5C12">
        <w:rPr>
          <w:rFonts w:ascii="Arial" w:hAnsi="Arial" w:cs="Arial"/>
          <w:iCs/>
        </w:rPr>
        <w:t>Situación de la salud de los adolescentes en los países andinos”</w:t>
      </w:r>
      <w:r w:rsidRPr="009F2084">
        <w:rPr>
          <w:rFonts w:ascii="Arial" w:hAnsi="Arial" w:cs="Arial"/>
        </w:rPr>
        <w:t xml:space="preserve"> busca generar espacios de diálogo</w:t>
      </w:r>
      <w:r w:rsidR="004847B5">
        <w:rPr>
          <w:rFonts w:ascii="Arial" w:hAnsi="Arial" w:cs="Arial"/>
        </w:rPr>
        <w:t>,</w:t>
      </w:r>
      <w:r w:rsidRPr="009F2084">
        <w:rPr>
          <w:rFonts w:ascii="Arial" w:hAnsi="Arial" w:cs="Arial"/>
        </w:rPr>
        <w:t xml:space="preserve"> en los que se analicen las diferentes problemáticas que afectan esta etapa de la vida y brindar a los tomadores de decisiones información para construir posibles soluciones.</w:t>
      </w:r>
    </w:p>
    <w:p w14:paraId="084A076D" w14:textId="77777777" w:rsidR="00D12682" w:rsidRPr="009F2084" w:rsidRDefault="00D12682" w:rsidP="008720B5">
      <w:pPr>
        <w:spacing w:after="0" w:line="240" w:lineRule="auto"/>
        <w:jc w:val="both"/>
        <w:rPr>
          <w:rFonts w:ascii="Arial" w:hAnsi="Arial" w:cs="Arial"/>
        </w:rPr>
      </w:pPr>
    </w:p>
    <w:p w14:paraId="557ED19F" w14:textId="25287AFE" w:rsidR="00CC43DF" w:rsidRPr="009F2084" w:rsidRDefault="00CC43DF" w:rsidP="008720B5">
      <w:pPr>
        <w:spacing w:after="0" w:line="240" w:lineRule="auto"/>
        <w:jc w:val="both"/>
        <w:rPr>
          <w:rFonts w:ascii="Arial" w:hAnsi="Arial" w:cs="Arial"/>
        </w:rPr>
      </w:pPr>
      <w:r w:rsidRPr="009F2084">
        <w:rPr>
          <w:rFonts w:ascii="Arial" w:hAnsi="Arial" w:cs="Arial"/>
        </w:rPr>
        <w:t xml:space="preserve">Conclusiones y </w:t>
      </w:r>
      <w:r w:rsidR="00D12682" w:rsidRPr="009F2084">
        <w:rPr>
          <w:rFonts w:ascii="Arial" w:hAnsi="Arial" w:cs="Arial"/>
        </w:rPr>
        <w:t>r</w:t>
      </w:r>
      <w:r w:rsidRPr="009F2084">
        <w:rPr>
          <w:rFonts w:ascii="Arial" w:hAnsi="Arial" w:cs="Arial"/>
        </w:rPr>
        <w:t>ecomendaciones:</w:t>
      </w:r>
    </w:p>
    <w:p w14:paraId="2776E56E" w14:textId="77777777" w:rsidR="00164E60" w:rsidRPr="009F2084" w:rsidRDefault="00164E60" w:rsidP="008720B5">
      <w:pPr>
        <w:pStyle w:val="Prrafodelista"/>
        <w:spacing w:after="0" w:line="240" w:lineRule="auto"/>
        <w:ind w:left="360"/>
        <w:jc w:val="both"/>
        <w:rPr>
          <w:rFonts w:ascii="Arial" w:hAnsi="Arial" w:cs="Arial"/>
          <w:b/>
        </w:rPr>
      </w:pPr>
    </w:p>
    <w:p w14:paraId="7F610934" w14:textId="77777777"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Varios países del grupo andino se encuentran aun atravesando el bono demográfico, esta oportunidad de inversión en adolescencia debe ser aprovechada para dar impulso al desarrollo social y económico de los países.</w:t>
      </w:r>
    </w:p>
    <w:p w14:paraId="48AB03E1" w14:textId="5BE0B6EB"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 xml:space="preserve">Si bien la asistencia a la escuela secundaria ha mejorado, existe la brecha de la calidad educativa, lo que disminuye la posibilidad de ser competente y estar preparado para un </w:t>
      </w:r>
      <w:r w:rsidRPr="009F2084">
        <w:rPr>
          <w:rFonts w:ascii="Arial" w:hAnsi="Arial" w:cs="Arial"/>
        </w:rPr>
        <w:lastRenderedPageBreak/>
        <w:t>trabajo digno cuando entren en la edad adulta. Otros problemas siguen siendo la carga desmesurada de pobreza, el desempleo juvenil y el número significativo de población que ni estudia ni trabaja.</w:t>
      </w:r>
    </w:p>
    <w:p w14:paraId="63C0AF78" w14:textId="3044C009"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La mayoría de las defunciones en adolescentes de los países del grupo andino se deben a causas externas, evitables. Es preocupante el riesgo alto de muerte prematura en los adolescentes tardíos por violencia, tanto interpersonal como autoinfligida, que señala la necesidad de intensificar los esfuerzos en favor de los varones con programas y servicios de salud.</w:t>
      </w:r>
    </w:p>
    <w:p w14:paraId="72187B89" w14:textId="5887E638"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 xml:space="preserve">El embarazo en las adolescentes sigue siendo alto para la mayoría de </w:t>
      </w:r>
      <w:r w:rsidR="00FC70A2" w:rsidRPr="009F2084">
        <w:rPr>
          <w:rFonts w:ascii="Arial" w:hAnsi="Arial" w:cs="Arial"/>
        </w:rPr>
        <w:t>los países</w:t>
      </w:r>
      <w:r w:rsidRPr="009F2084">
        <w:rPr>
          <w:rFonts w:ascii="Arial" w:hAnsi="Arial" w:cs="Arial"/>
        </w:rPr>
        <w:t xml:space="preserve"> del grupo andino, y sus complicaciones constituyen una de las principales causas de muerte materna en adolescentes. Es de marcada preocupación el fenómeno de las niñas madres y el alto número de embarazos subsecuentes</w:t>
      </w:r>
      <w:r w:rsidR="001F1CD9">
        <w:rPr>
          <w:rFonts w:ascii="Arial" w:hAnsi="Arial" w:cs="Arial"/>
        </w:rPr>
        <w:t>,</w:t>
      </w:r>
      <w:r w:rsidRPr="009F2084">
        <w:rPr>
          <w:rFonts w:ascii="Arial" w:hAnsi="Arial" w:cs="Arial"/>
        </w:rPr>
        <w:t xml:space="preserve"> que se pueden evitar con programas integrales e intersectoriales que aborden los determinantes de la salud.  </w:t>
      </w:r>
    </w:p>
    <w:p w14:paraId="30483B05" w14:textId="7097E116"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La depresión, la ansiedad, así como la violencia en los distintos espacios donde transcurre la vida de los adolescentes, principalmente dentro del hogar</w:t>
      </w:r>
      <w:r w:rsidR="001F1CD9">
        <w:rPr>
          <w:rFonts w:ascii="Arial" w:hAnsi="Arial" w:cs="Arial"/>
        </w:rPr>
        <w:t>,</w:t>
      </w:r>
      <w:r w:rsidRPr="009F2084">
        <w:rPr>
          <w:rFonts w:ascii="Arial" w:hAnsi="Arial" w:cs="Arial"/>
        </w:rPr>
        <w:t xml:space="preserve"> es realmente preocupante y demanda acciones claras para estos problemas que se han visto exacerbados durante la pandemia. </w:t>
      </w:r>
    </w:p>
    <w:p w14:paraId="5E0CF938" w14:textId="77777777"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En término de políticas y programas hay importantes avances en los países del grupo andino, incluso políticas intersectoriales, sin embargo, persiste la necesidad de una más eficiente articulación de las acciones que se desarrollan desde distintas entidades del Estado.</w:t>
      </w:r>
    </w:p>
    <w:p w14:paraId="32C1C158" w14:textId="77777777"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El gasto recomendado en salud por la OMS es de 6 % del PBI. En general, antes de la pandemia, los países habían incrementado sus presupuestos en salud. Chile, Ecuador y Colombia asignaron presupuestos superiores a dicho monto.</w:t>
      </w:r>
    </w:p>
    <w:p w14:paraId="4E232B4E" w14:textId="77777777"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 xml:space="preserve">Varios países reportan incremento del presupuesto para la implementación de algunos programas dirigidos a adolescentes, sin embargo, este incremento no es equitativo si se compara con otros gastos, además del problema de la calidad del gasto, por lo que sigue siendo insuficiente para cubrir sus necesidades. </w:t>
      </w:r>
    </w:p>
    <w:p w14:paraId="36411D1D" w14:textId="7CF873CB"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La pandemia agudizó aún más las brechas económicas y sociales en los países</w:t>
      </w:r>
      <w:r w:rsidR="00FC70A2" w:rsidRPr="009F2084">
        <w:rPr>
          <w:rFonts w:ascii="Arial" w:hAnsi="Arial" w:cs="Arial"/>
        </w:rPr>
        <w:t>.</w:t>
      </w:r>
      <w:r w:rsidRPr="009F2084">
        <w:rPr>
          <w:rFonts w:ascii="Arial" w:hAnsi="Arial" w:cs="Arial"/>
        </w:rPr>
        <w:t xml:space="preserve"> </w:t>
      </w:r>
      <w:bookmarkStart w:id="130" w:name="_Hlk173928133"/>
      <w:r w:rsidRPr="009F2084">
        <w:rPr>
          <w:rFonts w:ascii="Arial" w:hAnsi="Arial" w:cs="Arial"/>
        </w:rPr>
        <w:t>Si bien el presupuesto de salud se incrementó, este se destinó principalmente a la atención de la pandemia y a la prevención de</w:t>
      </w:r>
      <w:r w:rsidR="00D12682" w:rsidRPr="009F2084">
        <w:rPr>
          <w:rFonts w:ascii="Arial" w:hAnsi="Arial" w:cs="Arial"/>
        </w:rPr>
        <w:t xml:space="preserve"> </w:t>
      </w:r>
      <w:r w:rsidRPr="009F2084">
        <w:rPr>
          <w:rFonts w:ascii="Arial" w:hAnsi="Arial" w:cs="Arial"/>
        </w:rPr>
        <w:t>l</w:t>
      </w:r>
      <w:r w:rsidR="00D12682" w:rsidRPr="009F2084">
        <w:rPr>
          <w:rFonts w:ascii="Arial" w:hAnsi="Arial" w:cs="Arial"/>
        </w:rPr>
        <w:t>a pandemia</w:t>
      </w:r>
      <w:r w:rsidRPr="009F2084">
        <w:rPr>
          <w:rFonts w:ascii="Arial" w:hAnsi="Arial" w:cs="Arial"/>
        </w:rPr>
        <w:t xml:space="preserve"> </w:t>
      </w:r>
      <w:r w:rsidR="00B8320E">
        <w:rPr>
          <w:rFonts w:ascii="Arial" w:hAnsi="Arial" w:cs="Arial"/>
        </w:rPr>
        <w:t xml:space="preserve">por </w:t>
      </w:r>
      <w:r w:rsidRPr="009F2084">
        <w:rPr>
          <w:rFonts w:ascii="Arial" w:hAnsi="Arial" w:cs="Arial"/>
        </w:rPr>
        <w:t>COVID</w:t>
      </w:r>
      <w:r w:rsidR="00D12682" w:rsidRPr="009F2084">
        <w:rPr>
          <w:rFonts w:ascii="Arial" w:hAnsi="Arial" w:cs="Arial"/>
        </w:rPr>
        <w:t>-19</w:t>
      </w:r>
      <w:r w:rsidRPr="009F2084">
        <w:rPr>
          <w:rFonts w:ascii="Arial" w:hAnsi="Arial" w:cs="Arial"/>
        </w:rPr>
        <w:t>,</w:t>
      </w:r>
      <w:bookmarkEnd w:id="130"/>
      <w:r w:rsidRPr="009F2084">
        <w:rPr>
          <w:rFonts w:ascii="Arial" w:hAnsi="Arial" w:cs="Arial"/>
        </w:rPr>
        <w:t xml:space="preserve"> mientras que las intervenciones de atención primaria de salud, de salud sexual y reproductiva y la atención integral de adolescentes se vieron restringidas.</w:t>
      </w:r>
    </w:p>
    <w:p w14:paraId="7B06A9D6" w14:textId="54C5CDD1"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En los países del grupo andino, el gasto en salud de</w:t>
      </w:r>
      <w:r w:rsidR="00D12682" w:rsidRPr="009F2084">
        <w:rPr>
          <w:rFonts w:ascii="Arial" w:hAnsi="Arial" w:cs="Arial"/>
        </w:rPr>
        <w:t xml:space="preserve"> niñas,</w:t>
      </w:r>
      <w:r w:rsidRPr="009F2084">
        <w:rPr>
          <w:rFonts w:ascii="Arial" w:hAnsi="Arial" w:cs="Arial"/>
        </w:rPr>
        <w:t xml:space="preserve"> niños, adolescentes y jóvenes es asumido en gran medida por las familias, lo que genera un mayor factor de riesgo y vulnerabilidad en estratos socioeconómicos bajos. </w:t>
      </w:r>
    </w:p>
    <w:p w14:paraId="49AE81CF" w14:textId="64DC39D9"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La inversión que los países del grupo andino vienen haciendo en adolescencia resulta difícil valorarla cuantitativamente y diferenciarla del presupuesto asignado a los planes nacionales</w:t>
      </w:r>
      <w:r w:rsidR="00B8320E">
        <w:rPr>
          <w:rFonts w:ascii="Arial" w:hAnsi="Arial" w:cs="Arial"/>
        </w:rPr>
        <w:t>, así como</w:t>
      </w:r>
      <w:r w:rsidRPr="009F2084">
        <w:rPr>
          <w:rFonts w:ascii="Arial" w:hAnsi="Arial" w:cs="Arial"/>
        </w:rPr>
        <w:t xml:space="preserve"> al cumplimiento de derechos de toda la población.</w:t>
      </w:r>
    </w:p>
    <w:p w14:paraId="46B6C0D5" w14:textId="587BD4FF"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 xml:space="preserve">La información respecto al gasto público en adolescentes debe mejorarse. La información encontrada responde a diferentes taxonomías y hace referencia a </w:t>
      </w:r>
      <w:r w:rsidR="00D12682" w:rsidRPr="009F2084">
        <w:rPr>
          <w:rFonts w:ascii="Arial" w:hAnsi="Arial" w:cs="Arial"/>
        </w:rPr>
        <w:t xml:space="preserve">niñas, </w:t>
      </w:r>
      <w:r w:rsidRPr="009F2084">
        <w:rPr>
          <w:rFonts w:ascii="Arial" w:hAnsi="Arial" w:cs="Arial"/>
        </w:rPr>
        <w:t>niños</w:t>
      </w:r>
      <w:r w:rsidR="00D12682" w:rsidRPr="009F2084">
        <w:rPr>
          <w:rFonts w:ascii="Arial" w:hAnsi="Arial" w:cs="Arial"/>
        </w:rPr>
        <w:t xml:space="preserve">, </w:t>
      </w:r>
      <w:r w:rsidRPr="009F2084">
        <w:rPr>
          <w:rFonts w:ascii="Arial" w:hAnsi="Arial" w:cs="Arial"/>
        </w:rPr>
        <w:t>adolescentes y jóvenes</w:t>
      </w:r>
      <w:r w:rsidR="00B8320E">
        <w:rPr>
          <w:rFonts w:ascii="Arial" w:hAnsi="Arial" w:cs="Arial"/>
        </w:rPr>
        <w:t>,</w:t>
      </w:r>
      <w:r w:rsidRPr="009F2084">
        <w:rPr>
          <w:rFonts w:ascii="Arial" w:hAnsi="Arial" w:cs="Arial"/>
        </w:rPr>
        <w:t xml:space="preserve"> no permitiendo conocer de forma específica la inversión pública en adolescentes. </w:t>
      </w:r>
    </w:p>
    <w:p w14:paraId="6C109507" w14:textId="52E90581"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 xml:space="preserve">Medir el </w:t>
      </w:r>
      <w:r w:rsidR="00D12682" w:rsidRPr="009F2084">
        <w:rPr>
          <w:rFonts w:ascii="Arial" w:hAnsi="Arial" w:cs="Arial"/>
        </w:rPr>
        <w:t xml:space="preserve">gasto público en adolescencia </w:t>
      </w:r>
      <w:r w:rsidRPr="009F2084">
        <w:rPr>
          <w:rFonts w:ascii="Arial" w:hAnsi="Arial" w:cs="Arial"/>
        </w:rPr>
        <w:t>es una necesidad palpable, ya que contar con esta información permitiría no s</w:t>
      </w:r>
      <w:r w:rsidR="00D12682" w:rsidRPr="009F2084">
        <w:rPr>
          <w:rFonts w:ascii="Arial" w:hAnsi="Arial" w:cs="Arial"/>
        </w:rPr>
        <w:t>o</w:t>
      </w:r>
      <w:r w:rsidRPr="009F2084">
        <w:rPr>
          <w:rFonts w:ascii="Arial" w:hAnsi="Arial" w:cs="Arial"/>
        </w:rPr>
        <w:t>lo conocer en qué se invierte y cómo se invierte, sino también conocer qué redistribución del gasto habría que hacer para mejorar la oferta pública y su pertinencia para reducir las brechas de pobreza en la población de adolescente</w:t>
      </w:r>
      <w:r w:rsidR="00B8320E">
        <w:rPr>
          <w:rFonts w:ascii="Arial" w:hAnsi="Arial" w:cs="Arial"/>
        </w:rPr>
        <w:t>s, así como</w:t>
      </w:r>
      <w:r w:rsidRPr="009F2084">
        <w:rPr>
          <w:rFonts w:ascii="Arial" w:hAnsi="Arial" w:cs="Arial"/>
        </w:rPr>
        <w:t xml:space="preserve"> en la garantía de sus derechos.</w:t>
      </w:r>
    </w:p>
    <w:p w14:paraId="53320BBA" w14:textId="70F8AF63"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La inversión que los países del grupo andino realizan en prevención del embarazo adolescente no es accesible, sin embargo, se conoce que</w:t>
      </w:r>
      <w:r w:rsidR="00C50C81">
        <w:rPr>
          <w:rFonts w:ascii="Arial" w:hAnsi="Arial" w:cs="Arial"/>
        </w:rPr>
        <w:t>,</w:t>
      </w:r>
      <w:r w:rsidRPr="009F2084">
        <w:rPr>
          <w:rFonts w:ascii="Arial" w:hAnsi="Arial" w:cs="Arial"/>
        </w:rPr>
        <w:t xml:space="preserve"> si todas las necesidades de </w:t>
      </w:r>
      <w:r w:rsidRPr="009F2084">
        <w:rPr>
          <w:rFonts w:ascii="Arial" w:hAnsi="Arial" w:cs="Arial"/>
        </w:rPr>
        <w:lastRenderedPageBreak/>
        <w:t>S</w:t>
      </w:r>
      <w:r w:rsidR="00D12682" w:rsidRPr="009F2084">
        <w:rPr>
          <w:rFonts w:ascii="Arial" w:hAnsi="Arial" w:cs="Arial"/>
        </w:rPr>
        <w:t xml:space="preserve">alud </w:t>
      </w:r>
      <w:r w:rsidRPr="009F2084">
        <w:rPr>
          <w:rFonts w:ascii="Arial" w:hAnsi="Arial" w:cs="Arial"/>
        </w:rPr>
        <w:t>S</w:t>
      </w:r>
      <w:r w:rsidR="00D12682" w:rsidRPr="009F2084">
        <w:rPr>
          <w:rFonts w:ascii="Arial" w:hAnsi="Arial" w:cs="Arial"/>
        </w:rPr>
        <w:t xml:space="preserve">exual y </w:t>
      </w:r>
      <w:r w:rsidRPr="009F2084">
        <w:rPr>
          <w:rFonts w:ascii="Arial" w:hAnsi="Arial" w:cs="Arial"/>
        </w:rPr>
        <w:t>R</w:t>
      </w:r>
      <w:r w:rsidR="00D12682" w:rsidRPr="009F2084">
        <w:rPr>
          <w:rFonts w:ascii="Arial" w:hAnsi="Arial" w:cs="Arial"/>
        </w:rPr>
        <w:t>eproductiva</w:t>
      </w:r>
      <w:r w:rsidRPr="009F2084">
        <w:rPr>
          <w:rFonts w:ascii="Arial" w:hAnsi="Arial" w:cs="Arial"/>
        </w:rPr>
        <w:t xml:space="preserve"> fueran atendidas</w:t>
      </w:r>
      <w:r w:rsidR="00B8320E">
        <w:rPr>
          <w:rFonts w:ascii="Arial" w:hAnsi="Arial" w:cs="Arial"/>
        </w:rPr>
        <w:t>,</w:t>
      </w:r>
      <w:r w:rsidRPr="009F2084">
        <w:rPr>
          <w:rFonts w:ascii="Arial" w:hAnsi="Arial" w:cs="Arial"/>
        </w:rPr>
        <w:t xml:space="preserve"> se evitarían más del 50 % de los embarazos no planeados, aborto</w:t>
      </w:r>
      <w:r w:rsidR="00B8320E">
        <w:rPr>
          <w:rFonts w:ascii="Arial" w:hAnsi="Arial" w:cs="Arial"/>
        </w:rPr>
        <w:t>s</w:t>
      </w:r>
      <w:r w:rsidRPr="009F2084">
        <w:rPr>
          <w:rFonts w:ascii="Arial" w:hAnsi="Arial" w:cs="Arial"/>
        </w:rPr>
        <w:t xml:space="preserve"> y muertes maternas.</w:t>
      </w:r>
    </w:p>
    <w:p w14:paraId="41F8C4D9" w14:textId="6B294C91"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Es importante el monitoreo de los presupuestos para la prevención del embarazo adolescente, pues nos permitiría orientar las actividades, por ejemplo, Perú advierte que el único servicio que contribuye directamente a la prevención del embarazo es la provisión de anticoncepción. Los otros servicios: consejería integral, evaluaciones físicas y psicosociales y exámenes de laboratorio, no son efectivos para ese fin</w:t>
      </w:r>
      <w:r w:rsidRPr="009F2084">
        <w:rPr>
          <w:rFonts w:ascii="Arial" w:hAnsi="Arial" w:cs="Arial"/>
          <w:vertAlign w:val="superscript"/>
        </w:rPr>
        <w:footnoteReference w:id="7"/>
      </w:r>
      <w:r w:rsidRPr="009F2084">
        <w:rPr>
          <w:rFonts w:ascii="Arial" w:hAnsi="Arial" w:cs="Arial"/>
          <w:vertAlign w:val="superscript"/>
        </w:rPr>
        <w:t>.</w:t>
      </w:r>
    </w:p>
    <w:p w14:paraId="7FA49058" w14:textId="2A6B4D4A" w:rsidR="00CC43DF" w:rsidRPr="009F2084" w:rsidRDefault="00CC43DF" w:rsidP="00FB5C12">
      <w:pPr>
        <w:pStyle w:val="Prrafodelista"/>
        <w:numPr>
          <w:ilvl w:val="0"/>
          <w:numId w:val="91"/>
        </w:numPr>
        <w:spacing w:after="0" w:line="240" w:lineRule="auto"/>
        <w:jc w:val="both"/>
        <w:rPr>
          <w:rFonts w:ascii="Arial" w:hAnsi="Arial" w:cs="Arial"/>
        </w:rPr>
      </w:pPr>
      <w:r w:rsidRPr="009F2084">
        <w:rPr>
          <w:rFonts w:ascii="Arial" w:hAnsi="Arial" w:cs="Arial"/>
        </w:rPr>
        <w:t xml:space="preserve">La inversión en </w:t>
      </w:r>
      <w:r w:rsidR="00D12682" w:rsidRPr="009F2084">
        <w:rPr>
          <w:rFonts w:ascii="Arial" w:hAnsi="Arial" w:cs="Arial"/>
        </w:rPr>
        <w:t xml:space="preserve">salud mental </w:t>
      </w:r>
      <w:r w:rsidRPr="009F2084">
        <w:rPr>
          <w:rFonts w:ascii="Arial" w:hAnsi="Arial" w:cs="Arial"/>
        </w:rPr>
        <w:t xml:space="preserve">en </w:t>
      </w:r>
      <w:r w:rsidR="00D12682" w:rsidRPr="009F2084">
        <w:rPr>
          <w:rFonts w:ascii="Arial" w:hAnsi="Arial" w:cs="Arial"/>
        </w:rPr>
        <w:t>Latinoam</w:t>
      </w:r>
      <w:r w:rsidRPr="009F2084">
        <w:rPr>
          <w:rFonts w:ascii="Arial" w:hAnsi="Arial" w:cs="Arial"/>
        </w:rPr>
        <w:t>érica es exigua</w:t>
      </w:r>
      <w:r w:rsidR="00B8320E">
        <w:rPr>
          <w:rFonts w:ascii="Arial" w:hAnsi="Arial" w:cs="Arial"/>
        </w:rPr>
        <w:t>,</w:t>
      </w:r>
      <w:r w:rsidRPr="009F2084">
        <w:rPr>
          <w:rFonts w:ascii="Arial" w:hAnsi="Arial" w:cs="Arial"/>
        </w:rPr>
        <w:t xml:space="preserve"> a pesar de que los trastornos mentales representan el 12 % del total de </w:t>
      </w:r>
      <w:r w:rsidR="00920B47" w:rsidRPr="009F2084">
        <w:rPr>
          <w:rFonts w:ascii="Arial" w:hAnsi="Arial" w:cs="Arial"/>
        </w:rPr>
        <w:t>años de vida ajustados por discapacidad (</w:t>
      </w:r>
      <w:r w:rsidRPr="009F2084">
        <w:rPr>
          <w:rFonts w:ascii="Arial" w:hAnsi="Arial" w:cs="Arial"/>
        </w:rPr>
        <w:t>AVAD</w:t>
      </w:r>
      <w:r w:rsidR="00920B47" w:rsidRPr="009F2084">
        <w:rPr>
          <w:rFonts w:ascii="Arial" w:hAnsi="Arial" w:cs="Arial"/>
        </w:rPr>
        <w:t>)</w:t>
      </w:r>
      <w:r w:rsidRPr="009F2084">
        <w:rPr>
          <w:rFonts w:ascii="Arial" w:hAnsi="Arial" w:cs="Arial"/>
        </w:rPr>
        <w:t xml:space="preserve">. </w:t>
      </w:r>
    </w:p>
    <w:p w14:paraId="17131F7E" w14:textId="77777777" w:rsidR="00164E60" w:rsidRPr="009F2084" w:rsidRDefault="00164E60" w:rsidP="008720B5">
      <w:pPr>
        <w:shd w:val="clear" w:color="auto" w:fill="FFFFFF"/>
        <w:spacing w:after="0" w:line="240" w:lineRule="auto"/>
        <w:rPr>
          <w:rFonts w:ascii="Arial" w:hAnsi="Arial" w:cs="Arial"/>
          <w:b/>
        </w:rPr>
      </w:pPr>
    </w:p>
    <w:p w14:paraId="596578E1" w14:textId="2E5AB7B9" w:rsidR="00164E60" w:rsidRPr="00FB5C12" w:rsidRDefault="00BF0210" w:rsidP="00FC70A2">
      <w:pPr>
        <w:pStyle w:val="Ttulo4"/>
        <w:numPr>
          <w:ilvl w:val="0"/>
          <w:numId w:val="24"/>
        </w:numPr>
        <w:jc w:val="both"/>
        <w:rPr>
          <w:rFonts w:ascii="Arial" w:hAnsi="Arial" w:cs="Arial"/>
          <w:b/>
          <w:bCs/>
          <w:iCs w:val="0"/>
          <w:color w:val="auto"/>
        </w:rPr>
      </w:pPr>
      <w:r w:rsidRPr="00FB5C12">
        <w:rPr>
          <w:rFonts w:ascii="Arial" w:hAnsi="Arial" w:cs="Arial"/>
          <w:b/>
          <w:bCs/>
          <w:iCs w:val="0"/>
          <w:color w:val="auto"/>
        </w:rPr>
        <w:t>E</w:t>
      </w:r>
      <w:r w:rsidR="00164E60" w:rsidRPr="00FB5C12">
        <w:rPr>
          <w:rFonts w:ascii="Arial" w:hAnsi="Arial" w:cs="Arial"/>
          <w:b/>
          <w:bCs/>
          <w:iCs w:val="0"/>
          <w:color w:val="auto"/>
        </w:rPr>
        <w:t xml:space="preserve">studio: </w:t>
      </w:r>
      <w:bookmarkStart w:id="131" w:name="_Hlk173929054"/>
      <w:r w:rsidR="00164E60" w:rsidRPr="00FB5C12">
        <w:rPr>
          <w:rFonts w:ascii="Arial" w:hAnsi="Arial" w:cs="Arial"/>
          <w:b/>
          <w:bCs/>
          <w:iCs w:val="0"/>
          <w:color w:val="auto"/>
        </w:rPr>
        <w:t>Análisis de la edad de los padres de hijos de madres adolescentes entre 10 y 14 años en Perú</w:t>
      </w:r>
      <w:bookmarkEnd w:id="131"/>
    </w:p>
    <w:p w14:paraId="73DDAFFF" w14:textId="2EEDBE7B" w:rsidR="00164E60" w:rsidRPr="009F2084" w:rsidRDefault="00164E60" w:rsidP="008720B5">
      <w:pPr>
        <w:spacing w:after="0" w:line="240" w:lineRule="auto"/>
        <w:jc w:val="both"/>
        <w:rPr>
          <w:rFonts w:ascii="Arial" w:hAnsi="Arial" w:cs="Arial"/>
        </w:rPr>
      </w:pPr>
    </w:p>
    <w:p w14:paraId="0996BAA8" w14:textId="2062BDB3" w:rsidR="00164E60" w:rsidRPr="009F2084" w:rsidRDefault="00164E60" w:rsidP="008720B5">
      <w:pPr>
        <w:autoSpaceDE w:val="0"/>
        <w:autoSpaceDN w:val="0"/>
        <w:adjustRightInd w:val="0"/>
        <w:spacing w:after="0" w:line="240" w:lineRule="auto"/>
        <w:jc w:val="both"/>
        <w:rPr>
          <w:rFonts w:ascii="Arial" w:hAnsi="Arial" w:cs="Arial"/>
        </w:rPr>
      </w:pPr>
      <w:r w:rsidRPr="009F2084">
        <w:rPr>
          <w:rFonts w:ascii="Arial" w:hAnsi="Arial" w:cs="Arial"/>
        </w:rPr>
        <w:t>El estudio realiza un análisis cuantitativo sobre la edad de padres de hijos de adolescentes entre 10 y 14 años en el Perú, que permit</w:t>
      </w:r>
      <w:r w:rsidR="00920B47" w:rsidRPr="009F2084">
        <w:rPr>
          <w:rFonts w:ascii="Arial" w:hAnsi="Arial" w:cs="Arial"/>
        </w:rPr>
        <w:t>e</w:t>
      </w:r>
      <w:r w:rsidRPr="009F2084">
        <w:rPr>
          <w:rFonts w:ascii="Arial" w:hAnsi="Arial" w:cs="Arial"/>
        </w:rPr>
        <w:t xml:space="preserve"> conocer cuál es la edad de las parejas de las madres adolescentes menores de 14 años en el Perú, identificando cu</w:t>
      </w:r>
      <w:r w:rsidR="00AF54E5">
        <w:rPr>
          <w:rFonts w:ascii="Arial" w:hAnsi="Arial" w:cs="Arial"/>
        </w:rPr>
        <w:t>á</w:t>
      </w:r>
      <w:r w:rsidRPr="009F2084">
        <w:rPr>
          <w:rFonts w:ascii="Arial" w:hAnsi="Arial" w:cs="Arial"/>
        </w:rPr>
        <w:t xml:space="preserve">l es el grupo etario que predomina, para poder identificar y determinar cuáles pueden ser </w:t>
      </w:r>
      <w:r w:rsidR="00FC70A2" w:rsidRPr="009F2084">
        <w:rPr>
          <w:rFonts w:ascii="Arial" w:hAnsi="Arial" w:cs="Arial"/>
        </w:rPr>
        <w:t>l</w:t>
      </w:r>
      <w:r w:rsidRPr="009F2084">
        <w:rPr>
          <w:rFonts w:ascii="Arial" w:hAnsi="Arial" w:cs="Arial"/>
        </w:rPr>
        <w:t>os procesos de intervención y así poder revertir esta situación.</w:t>
      </w:r>
    </w:p>
    <w:p w14:paraId="017A7A38" w14:textId="482DE9A9" w:rsidR="00164E60" w:rsidRPr="009F2084" w:rsidRDefault="00164E60" w:rsidP="008720B5">
      <w:pPr>
        <w:pStyle w:val="NormalWeb"/>
        <w:spacing w:after="0" w:afterAutospacing="0"/>
        <w:jc w:val="both"/>
        <w:rPr>
          <w:rFonts w:ascii="Arial" w:hAnsi="Arial" w:cs="Arial"/>
          <w:bCs/>
          <w:sz w:val="22"/>
          <w:szCs w:val="22"/>
        </w:rPr>
      </w:pPr>
      <w:r w:rsidRPr="009F2084">
        <w:rPr>
          <w:rFonts w:ascii="Arial" w:hAnsi="Arial" w:cs="Arial"/>
          <w:bCs/>
          <w:sz w:val="22"/>
          <w:szCs w:val="22"/>
        </w:rPr>
        <w:t>Conclusiones</w:t>
      </w:r>
    </w:p>
    <w:p w14:paraId="52AF65FF" w14:textId="50FFEC02" w:rsidR="00164E60" w:rsidRPr="009F2084" w:rsidRDefault="00164E60" w:rsidP="00FB5C12">
      <w:pPr>
        <w:pStyle w:val="NormalWeb"/>
        <w:numPr>
          <w:ilvl w:val="0"/>
          <w:numId w:val="92"/>
        </w:numPr>
        <w:spacing w:after="0" w:afterAutospacing="0"/>
        <w:jc w:val="both"/>
        <w:rPr>
          <w:rFonts w:ascii="Arial" w:hAnsi="Arial" w:cs="Arial"/>
          <w:sz w:val="22"/>
          <w:szCs w:val="22"/>
        </w:rPr>
      </w:pPr>
      <w:r w:rsidRPr="009F2084">
        <w:rPr>
          <w:rFonts w:ascii="Arial" w:hAnsi="Arial" w:cs="Arial"/>
          <w:sz w:val="22"/>
          <w:szCs w:val="22"/>
        </w:rPr>
        <w:t xml:space="preserve">El embarazo en adolescentes menores de 14 años se encuentra en crecimiento constante, pudiendo evidenciarse esta situación por los registros de nacimientos de madres adolescentes a nivel de </w:t>
      </w:r>
      <w:r w:rsidR="00920B47" w:rsidRPr="009F2084">
        <w:rPr>
          <w:rFonts w:ascii="Arial" w:hAnsi="Arial" w:cs="Arial"/>
          <w:sz w:val="22"/>
          <w:szCs w:val="22"/>
        </w:rPr>
        <w:t>Registro Nacional de Identificación y Estado Civil (</w:t>
      </w:r>
      <w:r w:rsidRPr="009F2084">
        <w:rPr>
          <w:rFonts w:ascii="Arial" w:hAnsi="Arial" w:cs="Arial"/>
          <w:sz w:val="22"/>
          <w:szCs w:val="22"/>
        </w:rPr>
        <w:t>RENIEC</w:t>
      </w:r>
      <w:r w:rsidR="00920B47" w:rsidRPr="009F2084">
        <w:rPr>
          <w:rFonts w:ascii="Arial" w:hAnsi="Arial" w:cs="Arial"/>
          <w:sz w:val="22"/>
          <w:szCs w:val="22"/>
        </w:rPr>
        <w:t>)</w:t>
      </w:r>
      <w:r w:rsidRPr="009F2084">
        <w:rPr>
          <w:rFonts w:ascii="Arial" w:hAnsi="Arial" w:cs="Arial"/>
          <w:sz w:val="22"/>
          <w:szCs w:val="22"/>
        </w:rPr>
        <w:t>.</w:t>
      </w:r>
    </w:p>
    <w:p w14:paraId="2DE8D58F" w14:textId="026E92B2" w:rsidR="00164E60" w:rsidRPr="009F2084" w:rsidRDefault="00164E60" w:rsidP="00FB5C12">
      <w:pPr>
        <w:pStyle w:val="NormalWeb"/>
        <w:numPr>
          <w:ilvl w:val="0"/>
          <w:numId w:val="92"/>
        </w:numPr>
        <w:spacing w:after="0" w:afterAutospacing="0"/>
        <w:jc w:val="both"/>
        <w:rPr>
          <w:rFonts w:ascii="Arial" w:hAnsi="Arial" w:cs="Arial"/>
          <w:sz w:val="22"/>
          <w:szCs w:val="22"/>
        </w:rPr>
      </w:pPr>
      <w:r w:rsidRPr="009F2084">
        <w:rPr>
          <w:rFonts w:ascii="Arial" w:hAnsi="Arial" w:cs="Arial"/>
          <w:sz w:val="22"/>
          <w:szCs w:val="22"/>
        </w:rPr>
        <w:t xml:space="preserve">Las parejas de las madres adolescentes son en su gran mayoría adolescentes (15 a 19 años) y </w:t>
      </w:r>
      <w:r w:rsidR="00920B47" w:rsidRPr="009F2084">
        <w:rPr>
          <w:rFonts w:ascii="Arial" w:hAnsi="Arial" w:cs="Arial"/>
          <w:sz w:val="22"/>
          <w:szCs w:val="22"/>
        </w:rPr>
        <w:t>a</w:t>
      </w:r>
      <w:r w:rsidRPr="009F2084">
        <w:rPr>
          <w:rFonts w:ascii="Arial" w:hAnsi="Arial" w:cs="Arial"/>
          <w:sz w:val="22"/>
          <w:szCs w:val="22"/>
        </w:rPr>
        <w:t>dultos jóvenes (20 a 39 años).</w:t>
      </w:r>
    </w:p>
    <w:p w14:paraId="58559FCC" w14:textId="47468F41" w:rsidR="00164E60" w:rsidRPr="009F2084" w:rsidRDefault="00164E60" w:rsidP="00FB5C12">
      <w:pPr>
        <w:pStyle w:val="NormalWeb"/>
        <w:numPr>
          <w:ilvl w:val="0"/>
          <w:numId w:val="92"/>
        </w:numPr>
        <w:spacing w:after="0" w:afterAutospacing="0"/>
        <w:jc w:val="both"/>
        <w:rPr>
          <w:rFonts w:ascii="Arial" w:hAnsi="Arial" w:cs="Arial"/>
          <w:sz w:val="22"/>
          <w:szCs w:val="22"/>
        </w:rPr>
      </w:pPr>
      <w:r w:rsidRPr="009F2084">
        <w:rPr>
          <w:rFonts w:ascii="Arial" w:hAnsi="Arial" w:cs="Arial"/>
          <w:sz w:val="22"/>
          <w:szCs w:val="22"/>
        </w:rPr>
        <w:t>Los registros de los nacimientos en su gran mayoría son realizados de manera ordinaria (98</w:t>
      </w:r>
      <w:r w:rsidR="00920B47" w:rsidRPr="009F2084">
        <w:rPr>
          <w:rFonts w:ascii="Arial" w:hAnsi="Arial" w:cs="Arial"/>
          <w:sz w:val="22"/>
          <w:szCs w:val="22"/>
        </w:rPr>
        <w:t xml:space="preserve"> </w:t>
      </w:r>
      <w:r w:rsidRPr="009F2084">
        <w:rPr>
          <w:rFonts w:ascii="Arial" w:hAnsi="Arial" w:cs="Arial"/>
          <w:sz w:val="22"/>
          <w:szCs w:val="22"/>
        </w:rPr>
        <w:t>%), esto es dentro del periodo de ley establecido. Solo se han presentado dos casos judiciales y 315 casos (2</w:t>
      </w:r>
      <w:r w:rsidR="00920B47" w:rsidRPr="009F2084">
        <w:rPr>
          <w:rFonts w:ascii="Arial" w:hAnsi="Arial" w:cs="Arial"/>
          <w:sz w:val="22"/>
          <w:szCs w:val="22"/>
        </w:rPr>
        <w:t xml:space="preserve"> </w:t>
      </w:r>
      <w:r w:rsidRPr="009F2084">
        <w:rPr>
          <w:rFonts w:ascii="Arial" w:hAnsi="Arial" w:cs="Arial"/>
          <w:sz w:val="22"/>
          <w:szCs w:val="22"/>
        </w:rPr>
        <w:t>%) de manera extemporánea.</w:t>
      </w:r>
    </w:p>
    <w:p w14:paraId="67E02E92" w14:textId="78F2952A" w:rsidR="00164E60" w:rsidRPr="009F2084" w:rsidRDefault="00164E60" w:rsidP="00FB5C12">
      <w:pPr>
        <w:pStyle w:val="NormalWeb"/>
        <w:numPr>
          <w:ilvl w:val="0"/>
          <w:numId w:val="92"/>
        </w:numPr>
        <w:spacing w:after="0" w:afterAutospacing="0"/>
        <w:jc w:val="both"/>
        <w:rPr>
          <w:rFonts w:ascii="Arial" w:hAnsi="Arial" w:cs="Arial"/>
          <w:sz w:val="22"/>
          <w:szCs w:val="22"/>
        </w:rPr>
      </w:pPr>
      <w:r w:rsidRPr="009F2084">
        <w:rPr>
          <w:rFonts w:ascii="Arial" w:hAnsi="Arial" w:cs="Arial"/>
          <w:sz w:val="22"/>
          <w:szCs w:val="22"/>
        </w:rPr>
        <w:t>El 94</w:t>
      </w:r>
      <w:r w:rsidR="00920B47" w:rsidRPr="009F2084">
        <w:rPr>
          <w:rFonts w:ascii="Arial" w:hAnsi="Arial" w:cs="Arial"/>
          <w:sz w:val="22"/>
          <w:szCs w:val="22"/>
        </w:rPr>
        <w:t xml:space="preserve"> </w:t>
      </w:r>
      <w:r w:rsidRPr="009F2084">
        <w:rPr>
          <w:rFonts w:ascii="Arial" w:hAnsi="Arial" w:cs="Arial"/>
          <w:sz w:val="22"/>
          <w:szCs w:val="22"/>
        </w:rPr>
        <w:t>% de los nacimientos registrados por madres adolescentes menores de 14 años, son atendidos en establecimientos y por profesionales de la salud.</w:t>
      </w:r>
    </w:p>
    <w:p w14:paraId="1E679299" w14:textId="77777777" w:rsidR="00164E60" w:rsidRPr="009F2084" w:rsidRDefault="00164E60" w:rsidP="00FB5C12">
      <w:pPr>
        <w:pStyle w:val="NormalWeb"/>
        <w:numPr>
          <w:ilvl w:val="0"/>
          <w:numId w:val="92"/>
        </w:numPr>
        <w:spacing w:after="0" w:afterAutospacing="0"/>
        <w:jc w:val="both"/>
        <w:rPr>
          <w:rFonts w:ascii="Arial" w:hAnsi="Arial" w:cs="Arial"/>
          <w:sz w:val="22"/>
          <w:szCs w:val="22"/>
        </w:rPr>
      </w:pPr>
      <w:r w:rsidRPr="009F2084">
        <w:rPr>
          <w:rFonts w:ascii="Arial" w:hAnsi="Arial" w:cs="Arial"/>
          <w:sz w:val="22"/>
          <w:szCs w:val="22"/>
        </w:rPr>
        <w:t xml:space="preserve">Las regiones de Lima, Loreto, Cajamarca, Ucayali, San Martin, La Libertad y Huánuco son las que tienen las tasas más altas de registro de nacimiento por adolescentes menores de 14 años, desde el año 2016 y permanecen en aumento. </w:t>
      </w:r>
    </w:p>
    <w:p w14:paraId="066FBF38" w14:textId="77777777" w:rsidR="00164E60" w:rsidRPr="009F2084" w:rsidRDefault="00164E60" w:rsidP="00FB5C12">
      <w:pPr>
        <w:pStyle w:val="NormalWeb"/>
        <w:numPr>
          <w:ilvl w:val="0"/>
          <w:numId w:val="92"/>
        </w:numPr>
        <w:spacing w:after="0" w:afterAutospacing="0"/>
        <w:jc w:val="both"/>
        <w:rPr>
          <w:rFonts w:ascii="Arial" w:hAnsi="Arial" w:cs="Arial"/>
          <w:sz w:val="22"/>
          <w:szCs w:val="22"/>
        </w:rPr>
      </w:pPr>
      <w:r w:rsidRPr="009F2084">
        <w:rPr>
          <w:rFonts w:ascii="Arial" w:hAnsi="Arial" w:cs="Arial"/>
          <w:sz w:val="22"/>
          <w:szCs w:val="22"/>
        </w:rPr>
        <w:t>Las regiones de Tacna y Moquegua son las regiones que presentan y mantienen las tasas más bajas.</w:t>
      </w:r>
    </w:p>
    <w:p w14:paraId="1FFA333E" w14:textId="0D516353" w:rsidR="00164E60" w:rsidRPr="009F2084" w:rsidRDefault="00164E60" w:rsidP="008720B5">
      <w:pPr>
        <w:pStyle w:val="NormalWeb"/>
        <w:spacing w:after="0" w:afterAutospacing="0"/>
        <w:jc w:val="both"/>
        <w:rPr>
          <w:rFonts w:ascii="Arial" w:hAnsi="Arial" w:cs="Arial"/>
          <w:bCs/>
          <w:sz w:val="22"/>
          <w:szCs w:val="22"/>
        </w:rPr>
      </w:pPr>
      <w:r w:rsidRPr="009F2084">
        <w:rPr>
          <w:rFonts w:ascii="Arial" w:hAnsi="Arial" w:cs="Arial"/>
          <w:bCs/>
          <w:sz w:val="22"/>
          <w:szCs w:val="22"/>
        </w:rPr>
        <w:t>Recomendaciones</w:t>
      </w:r>
      <w:r w:rsidR="00920B47" w:rsidRPr="009F2084">
        <w:rPr>
          <w:rFonts w:ascii="Arial" w:hAnsi="Arial" w:cs="Arial"/>
          <w:bCs/>
          <w:sz w:val="22"/>
          <w:szCs w:val="22"/>
        </w:rPr>
        <w:t>:</w:t>
      </w:r>
    </w:p>
    <w:p w14:paraId="5C8C9170" w14:textId="77777777" w:rsidR="00164E60" w:rsidRPr="009F2084" w:rsidRDefault="00164E60" w:rsidP="00FB5C12">
      <w:pPr>
        <w:pStyle w:val="NormalWeb"/>
        <w:numPr>
          <w:ilvl w:val="0"/>
          <w:numId w:val="93"/>
        </w:numPr>
        <w:spacing w:after="0" w:afterAutospacing="0"/>
        <w:ind w:left="360"/>
        <w:jc w:val="both"/>
        <w:rPr>
          <w:rFonts w:ascii="Arial" w:hAnsi="Arial" w:cs="Arial"/>
          <w:sz w:val="22"/>
          <w:szCs w:val="22"/>
        </w:rPr>
      </w:pPr>
      <w:r w:rsidRPr="009F2084">
        <w:rPr>
          <w:rFonts w:ascii="Arial" w:hAnsi="Arial" w:cs="Arial"/>
          <w:sz w:val="22"/>
          <w:szCs w:val="22"/>
        </w:rPr>
        <w:t>Es necesario coordinar una intervención diferenciada por regiones que permita la adecuada implementación de la estrategia de Educación Sexual Integral que tiene el Ministerio de Educación.</w:t>
      </w:r>
    </w:p>
    <w:p w14:paraId="17B44D35" w14:textId="77777777" w:rsidR="00164E60" w:rsidRPr="009F2084" w:rsidRDefault="00164E60" w:rsidP="00FB5C12">
      <w:pPr>
        <w:pStyle w:val="NormalWeb"/>
        <w:numPr>
          <w:ilvl w:val="0"/>
          <w:numId w:val="93"/>
        </w:numPr>
        <w:spacing w:after="0" w:afterAutospacing="0"/>
        <w:ind w:left="360"/>
        <w:jc w:val="both"/>
        <w:rPr>
          <w:rFonts w:ascii="Arial" w:hAnsi="Arial" w:cs="Arial"/>
          <w:sz w:val="22"/>
          <w:szCs w:val="22"/>
        </w:rPr>
      </w:pPr>
      <w:r w:rsidRPr="009F2084">
        <w:rPr>
          <w:rFonts w:ascii="Arial" w:hAnsi="Arial" w:cs="Arial"/>
          <w:sz w:val="22"/>
          <w:szCs w:val="22"/>
        </w:rPr>
        <w:t>A nivel de las escuelas se debe fortalecer el Programa de Escuela para Padres, implementando talleres en los que se aborden los temas de Educación Sexual Integral.</w:t>
      </w:r>
    </w:p>
    <w:p w14:paraId="7B02A3B8" w14:textId="01C7F1BC" w:rsidR="00164E60" w:rsidRPr="009F2084" w:rsidRDefault="00164E60" w:rsidP="00FB5C12">
      <w:pPr>
        <w:pStyle w:val="NormalWeb"/>
        <w:numPr>
          <w:ilvl w:val="0"/>
          <w:numId w:val="93"/>
        </w:numPr>
        <w:spacing w:after="0" w:afterAutospacing="0"/>
        <w:ind w:left="360"/>
        <w:jc w:val="both"/>
        <w:rPr>
          <w:rFonts w:ascii="Arial" w:hAnsi="Arial" w:cs="Arial"/>
          <w:sz w:val="22"/>
          <w:szCs w:val="22"/>
        </w:rPr>
      </w:pPr>
      <w:r w:rsidRPr="009F2084">
        <w:rPr>
          <w:rFonts w:ascii="Arial" w:hAnsi="Arial" w:cs="Arial"/>
          <w:sz w:val="22"/>
          <w:szCs w:val="22"/>
        </w:rPr>
        <w:lastRenderedPageBreak/>
        <w:t>Fortalecer los medios de denuncia de los casos de violencia familiar y sexual</w:t>
      </w:r>
      <w:r w:rsidR="006F29BA">
        <w:rPr>
          <w:rFonts w:ascii="Arial" w:hAnsi="Arial" w:cs="Arial"/>
          <w:sz w:val="22"/>
          <w:szCs w:val="22"/>
        </w:rPr>
        <w:t>,</w:t>
      </w:r>
      <w:r w:rsidRPr="009F2084">
        <w:rPr>
          <w:rFonts w:ascii="Arial" w:hAnsi="Arial" w:cs="Arial"/>
          <w:sz w:val="22"/>
          <w:szCs w:val="22"/>
        </w:rPr>
        <w:t xml:space="preserve"> par</w:t>
      </w:r>
      <w:r w:rsidR="00920B47" w:rsidRPr="009F2084">
        <w:rPr>
          <w:rFonts w:ascii="Arial" w:hAnsi="Arial" w:cs="Arial"/>
          <w:sz w:val="22"/>
          <w:szCs w:val="22"/>
        </w:rPr>
        <w:t>a</w:t>
      </w:r>
      <w:r w:rsidRPr="009F2084">
        <w:rPr>
          <w:rFonts w:ascii="Arial" w:hAnsi="Arial" w:cs="Arial"/>
          <w:sz w:val="22"/>
          <w:szCs w:val="22"/>
        </w:rPr>
        <w:t xml:space="preserve"> que las adolescentes puedan tener acceso a realizar </w:t>
      </w:r>
      <w:r w:rsidR="006F29BA">
        <w:rPr>
          <w:rFonts w:ascii="Arial" w:hAnsi="Arial" w:cs="Arial"/>
          <w:sz w:val="22"/>
          <w:szCs w:val="22"/>
        </w:rPr>
        <w:t>l</w:t>
      </w:r>
      <w:r w:rsidRPr="009F2084">
        <w:rPr>
          <w:rFonts w:ascii="Arial" w:hAnsi="Arial" w:cs="Arial"/>
          <w:sz w:val="22"/>
          <w:szCs w:val="22"/>
        </w:rPr>
        <w:t>a denuncia oportunamente.</w:t>
      </w:r>
    </w:p>
    <w:p w14:paraId="2F4FD643" w14:textId="77777777" w:rsidR="00164E60" w:rsidRPr="009F2084" w:rsidRDefault="00164E60" w:rsidP="00833734">
      <w:pPr>
        <w:pStyle w:val="NormalWeb"/>
        <w:numPr>
          <w:ilvl w:val="0"/>
          <w:numId w:val="93"/>
        </w:numPr>
        <w:spacing w:after="0" w:afterAutospacing="0"/>
        <w:ind w:left="360"/>
        <w:jc w:val="both"/>
        <w:rPr>
          <w:rFonts w:ascii="Arial" w:hAnsi="Arial" w:cs="Arial"/>
          <w:sz w:val="22"/>
          <w:szCs w:val="22"/>
        </w:rPr>
      </w:pPr>
      <w:r w:rsidRPr="009F2084">
        <w:rPr>
          <w:rFonts w:ascii="Arial" w:hAnsi="Arial" w:cs="Arial"/>
          <w:sz w:val="22"/>
          <w:szCs w:val="22"/>
        </w:rPr>
        <w:t>Coordinar con los sectores salud y educación la implementación del programa de educadores de pares a nivel primario y no solo a nivel secundario, acción que nos permite fortalecer a las adolescentes menores de 14 años.</w:t>
      </w:r>
    </w:p>
    <w:p w14:paraId="24DB8B1A" w14:textId="182B4B0D" w:rsidR="00164E60" w:rsidRPr="009F2084" w:rsidRDefault="00164E60" w:rsidP="00833734">
      <w:pPr>
        <w:pStyle w:val="NormalWeb"/>
        <w:numPr>
          <w:ilvl w:val="0"/>
          <w:numId w:val="93"/>
        </w:numPr>
        <w:spacing w:after="0" w:afterAutospacing="0"/>
        <w:ind w:left="360"/>
        <w:jc w:val="both"/>
        <w:rPr>
          <w:rFonts w:ascii="Arial" w:hAnsi="Arial" w:cs="Arial"/>
          <w:sz w:val="20"/>
          <w:szCs w:val="20"/>
        </w:rPr>
      </w:pPr>
      <w:r w:rsidRPr="009F2084">
        <w:rPr>
          <w:rFonts w:ascii="Arial" w:hAnsi="Arial" w:cs="Arial"/>
          <w:sz w:val="22"/>
          <w:szCs w:val="22"/>
        </w:rPr>
        <w:t>Las consecuencias socioeconómicas de la fecundidad temprana</w:t>
      </w:r>
      <w:r w:rsidR="00BD65A5">
        <w:rPr>
          <w:rFonts w:ascii="Arial" w:hAnsi="Arial" w:cs="Arial"/>
          <w:sz w:val="22"/>
          <w:szCs w:val="22"/>
        </w:rPr>
        <w:t>,</w:t>
      </w:r>
      <w:r w:rsidRPr="009F2084">
        <w:rPr>
          <w:rFonts w:ascii="Arial" w:hAnsi="Arial" w:cs="Arial"/>
          <w:sz w:val="22"/>
          <w:szCs w:val="22"/>
        </w:rPr>
        <w:t xml:space="preserve"> que deviene a partir de la deserción escolar</w:t>
      </w:r>
      <w:r w:rsidR="00BD65A5">
        <w:rPr>
          <w:rFonts w:ascii="Arial" w:hAnsi="Arial" w:cs="Arial"/>
          <w:sz w:val="22"/>
          <w:szCs w:val="22"/>
        </w:rPr>
        <w:t>,</w:t>
      </w:r>
      <w:r w:rsidRPr="009F2084">
        <w:rPr>
          <w:rFonts w:ascii="Arial" w:hAnsi="Arial" w:cs="Arial"/>
          <w:sz w:val="22"/>
          <w:szCs w:val="22"/>
        </w:rPr>
        <w:t xml:space="preserve"> hacen necesario fomentar programas interinstitucionales con modalidades educativas que faciliten la reinserción escolar</w:t>
      </w:r>
      <w:r w:rsidR="008D24FD">
        <w:rPr>
          <w:rFonts w:ascii="Arial" w:hAnsi="Arial" w:cs="Arial"/>
          <w:sz w:val="22"/>
          <w:szCs w:val="22"/>
        </w:rPr>
        <w:t>, así como</w:t>
      </w:r>
      <w:r w:rsidRPr="009F2084">
        <w:rPr>
          <w:rFonts w:ascii="Arial" w:hAnsi="Arial" w:cs="Arial"/>
          <w:sz w:val="22"/>
          <w:szCs w:val="22"/>
        </w:rPr>
        <w:t xml:space="preserve"> oportunidades de desarrollo de habilidades y competencias a las madres adolescentes. Está demostrado que la permanencia escolar de las niñas y adolescentes tiene un efecto protector y previene un embarazo a temprana edad. El desarrollo de entornos favorables contribuye a la postergación de la maternidad, y el funcionamiento de un programa con medidas afirmativas en la orientación vocacional</w:t>
      </w:r>
      <w:r w:rsidR="008D24FD">
        <w:rPr>
          <w:rFonts w:ascii="Arial" w:hAnsi="Arial" w:cs="Arial"/>
          <w:sz w:val="22"/>
          <w:szCs w:val="22"/>
        </w:rPr>
        <w:t>,</w:t>
      </w:r>
      <w:r w:rsidRPr="009F2084">
        <w:rPr>
          <w:rFonts w:ascii="Arial" w:hAnsi="Arial" w:cs="Arial"/>
          <w:sz w:val="22"/>
          <w:szCs w:val="22"/>
        </w:rPr>
        <w:t xml:space="preserve"> posibilita el derecho a la educación de las adolescentes madres</w:t>
      </w:r>
      <w:r w:rsidR="008D24FD">
        <w:rPr>
          <w:rFonts w:ascii="Arial" w:hAnsi="Arial" w:cs="Arial"/>
          <w:sz w:val="22"/>
          <w:szCs w:val="22"/>
        </w:rPr>
        <w:t>,</w:t>
      </w:r>
      <w:r w:rsidRPr="009F2084">
        <w:rPr>
          <w:rFonts w:ascii="Arial" w:hAnsi="Arial" w:cs="Arial"/>
          <w:sz w:val="22"/>
          <w:szCs w:val="22"/>
        </w:rPr>
        <w:t xml:space="preserve"> a fin de reconducir sus proyectos de vida.</w:t>
      </w:r>
    </w:p>
    <w:p w14:paraId="08D7D4F0" w14:textId="77777777" w:rsidR="00920B47" w:rsidRPr="009F2084" w:rsidRDefault="00920B47" w:rsidP="008720B5">
      <w:pPr>
        <w:pStyle w:val="NormalWeb"/>
        <w:spacing w:after="0" w:afterAutospacing="0"/>
        <w:ind w:left="360"/>
        <w:jc w:val="both"/>
        <w:rPr>
          <w:rFonts w:ascii="Arial" w:hAnsi="Arial" w:cs="Arial"/>
          <w:sz w:val="20"/>
          <w:szCs w:val="20"/>
        </w:rPr>
      </w:pPr>
    </w:p>
    <w:p w14:paraId="413C48C0" w14:textId="2A29512E" w:rsidR="00164E60" w:rsidRPr="009F2084" w:rsidRDefault="004C4180" w:rsidP="00833734">
      <w:pPr>
        <w:pStyle w:val="Ttulo4"/>
        <w:numPr>
          <w:ilvl w:val="0"/>
          <w:numId w:val="93"/>
        </w:numPr>
        <w:spacing w:line="240" w:lineRule="auto"/>
        <w:rPr>
          <w:rFonts w:ascii="Arial" w:hAnsi="Arial" w:cs="Arial"/>
          <w:b/>
          <w:bCs/>
          <w:color w:val="auto"/>
        </w:rPr>
      </w:pPr>
      <w:bookmarkStart w:id="132" w:name="_Hlk163644245"/>
      <w:bookmarkStart w:id="133" w:name="_Hlk163731045"/>
      <w:r w:rsidRPr="009F2084">
        <w:rPr>
          <w:rFonts w:ascii="Arial" w:hAnsi="Arial" w:cs="Arial"/>
          <w:b/>
          <w:bCs/>
          <w:color w:val="auto"/>
        </w:rPr>
        <w:t>Desarrollo de webinars</w:t>
      </w:r>
    </w:p>
    <w:p w14:paraId="2BD84C9C" w14:textId="77777777" w:rsidR="00920B47" w:rsidRPr="009F2084" w:rsidRDefault="00920B47" w:rsidP="008720B5">
      <w:pPr>
        <w:spacing w:line="240" w:lineRule="auto"/>
        <w:jc w:val="both"/>
        <w:rPr>
          <w:rFonts w:ascii="Arial" w:hAnsi="Arial" w:cs="Arial"/>
        </w:rPr>
      </w:pPr>
    </w:p>
    <w:p w14:paraId="6B2D370D" w14:textId="762B30DD" w:rsidR="00164E60" w:rsidRPr="009F2084" w:rsidRDefault="004C4180" w:rsidP="008720B5">
      <w:pPr>
        <w:spacing w:line="240" w:lineRule="auto"/>
        <w:jc w:val="both"/>
        <w:rPr>
          <w:rFonts w:ascii="Arial" w:hAnsi="Arial" w:cs="Arial"/>
        </w:rPr>
      </w:pPr>
      <w:r w:rsidRPr="009F2084">
        <w:rPr>
          <w:rFonts w:ascii="Arial" w:hAnsi="Arial" w:cs="Arial"/>
        </w:rPr>
        <w:t xml:space="preserve">Como parte de las actividades de interaprendizaje </w:t>
      </w:r>
      <w:r w:rsidR="00FC70A2" w:rsidRPr="009F2084">
        <w:rPr>
          <w:rFonts w:ascii="Arial" w:hAnsi="Arial" w:cs="Arial"/>
        </w:rPr>
        <w:t>en 2023</w:t>
      </w:r>
      <w:r w:rsidR="008D24FD">
        <w:rPr>
          <w:rFonts w:ascii="Arial" w:hAnsi="Arial" w:cs="Arial"/>
        </w:rPr>
        <w:t>,</w:t>
      </w:r>
      <w:r w:rsidRPr="009F2084">
        <w:rPr>
          <w:rFonts w:ascii="Arial" w:hAnsi="Arial" w:cs="Arial"/>
        </w:rPr>
        <w:t xml:space="preserve"> se desarrollaron los siguientes </w:t>
      </w:r>
      <w:r w:rsidRPr="009F2084">
        <w:rPr>
          <w:rFonts w:ascii="Arial" w:hAnsi="Arial" w:cs="Arial"/>
          <w:i/>
          <w:iCs/>
        </w:rPr>
        <w:t>webinars</w:t>
      </w:r>
      <w:r w:rsidRPr="009F2084">
        <w:rPr>
          <w:rFonts w:ascii="Arial" w:hAnsi="Arial" w:cs="Arial"/>
        </w:rPr>
        <w:t xml:space="preserve"> relacionados con la salud integral de los adolescentes:</w:t>
      </w:r>
    </w:p>
    <w:bookmarkEnd w:id="132"/>
    <w:p w14:paraId="0E089FD6" w14:textId="7BDE5FD4" w:rsidR="004C4180" w:rsidRPr="009F2084" w:rsidRDefault="004C4180" w:rsidP="00833734">
      <w:pPr>
        <w:pStyle w:val="Prrafodelista"/>
        <w:numPr>
          <w:ilvl w:val="0"/>
          <w:numId w:val="106"/>
        </w:numPr>
        <w:spacing w:line="240" w:lineRule="auto"/>
        <w:jc w:val="both"/>
        <w:rPr>
          <w:rFonts w:ascii="Arial" w:hAnsi="Arial" w:cs="Arial"/>
        </w:rPr>
      </w:pPr>
      <w:r w:rsidRPr="009F2084">
        <w:rPr>
          <w:rFonts w:ascii="Arial" w:hAnsi="Arial" w:cs="Arial"/>
        </w:rPr>
        <w:t>Webinar 157: Depresión en el embarazo y postparto: la salud mental de dos generaciones en juego</w:t>
      </w:r>
      <w:r w:rsidR="00E45FD7" w:rsidRPr="009F2084">
        <w:rPr>
          <w:rFonts w:ascii="Arial" w:hAnsi="Arial" w:cs="Arial"/>
        </w:rPr>
        <w:t>.</w:t>
      </w:r>
    </w:p>
    <w:p w14:paraId="581089D0" w14:textId="77D2AC3A" w:rsidR="004C4180" w:rsidRPr="009F2084" w:rsidRDefault="004C4180" w:rsidP="00833734">
      <w:pPr>
        <w:pStyle w:val="Prrafodelista"/>
        <w:numPr>
          <w:ilvl w:val="0"/>
          <w:numId w:val="106"/>
        </w:numPr>
        <w:spacing w:line="240" w:lineRule="auto"/>
        <w:jc w:val="both"/>
        <w:rPr>
          <w:rFonts w:ascii="Arial" w:hAnsi="Arial" w:cs="Arial"/>
        </w:rPr>
      </w:pPr>
      <w:r w:rsidRPr="009F2084">
        <w:rPr>
          <w:rFonts w:ascii="Arial" w:hAnsi="Arial" w:cs="Arial"/>
        </w:rPr>
        <w:t xml:space="preserve">Webinar 158: Niñas, </w:t>
      </w:r>
      <w:r w:rsidR="008D24FD">
        <w:rPr>
          <w:rFonts w:ascii="Arial" w:hAnsi="Arial" w:cs="Arial"/>
        </w:rPr>
        <w:t>a</w:t>
      </w:r>
      <w:r w:rsidRPr="009F2084">
        <w:rPr>
          <w:rFonts w:ascii="Arial" w:hAnsi="Arial" w:cs="Arial"/>
        </w:rPr>
        <w:t>dolescentes y mujeres en la ciencia: agentes innovadoras para el desarrollo sostenible y la reducción de brechas</w:t>
      </w:r>
      <w:r w:rsidR="00E45FD7" w:rsidRPr="009F2084">
        <w:rPr>
          <w:rFonts w:ascii="Arial" w:hAnsi="Arial" w:cs="Arial"/>
        </w:rPr>
        <w:t>.</w:t>
      </w:r>
    </w:p>
    <w:p w14:paraId="7E5A5510" w14:textId="6B7B1EE2" w:rsidR="004C4180" w:rsidRPr="009F2084" w:rsidRDefault="004C4180" w:rsidP="00833734">
      <w:pPr>
        <w:pStyle w:val="Prrafodelista"/>
        <w:numPr>
          <w:ilvl w:val="0"/>
          <w:numId w:val="106"/>
        </w:numPr>
        <w:spacing w:line="240" w:lineRule="auto"/>
        <w:jc w:val="both"/>
        <w:rPr>
          <w:rFonts w:ascii="Arial" w:hAnsi="Arial" w:cs="Arial"/>
        </w:rPr>
      </w:pPr>
      <w:r w:rsidRPr="009F2084">
        <w:rPr>
          <w:rFonts w:ascii="Arial" w:hAnsi="Arial" w:cs="Arial"/>
        </w:rPr>
        <w:t>Webinar 159: La educación integral en sexualidad (EIS): dejando atrás tabús y mitos</w:t>
      </w:r>
      <w:r w:rsidR="00E45FD7" w:rsidRPr="009F2084">
        <w:rPr>
          <w:rFonts w:ascii="Arial" w:hAnsi="Arial" w:cs="Arial"/>
        </w:rPr>
        <w:t>.</w:t>
      </w:r>
    </w:p>
    <w:p w14:paraId="0F23049A" w14:textId="682611EC" w:rsidR="004C4180" w:rsidRPr="009F2084" w:rsidRDefault="004C4180" w:rsidP="00833734">
      <w:pPr>
        <w:pStyle w:val="Prrafodelista"/>
        <w:numPr>
          <w:ilvl w:val="0"/>
          <w:numId w:val="106"/>
        </w:numPr>
        <w:spacing w:line="240" w:lineRule="auto"/>
        <w:jc w:val="both"/>
        <w:rPr>
          <w:rFonts w:ascii="Arial" w:hAnsi="Arial" w:cs="Arial"/>
        </w:rPr>
      </w:pPr>
      <w:r w:rsidRPr="009F2084">
        <w:rPr>
          <w:rFonts w:ascii="Arial" w:hAnsi="Arial" w:cs="Arial"/>
        </w:rPr>
        <w:t xml:space="preserve">Webinar 198 Derechos de niñas, niños y adolescentes: </w:t>
      </w:r>
      <w:r w:rsidR="008D24FD">
        <w:rPr>
          <w:rFonts w:ascii="Arial" w:hAnsi="Arial" w:cs="Arial"/>
        </w:rPr>
        <w:t>u</w:t>
      </w:r>
      <w:r w:rsidRPr="009F2084">
        <w:rPr>
          <w:rFonts w:ascii="Arial" w:hAnsi="Arial" w:cs="Arial"/>
        </w:rPr>
        <w:t>n compromiso ineludible</w:t>
      </w:r>
      <w:r w:rsidR="00E45FD7" w:rsidRPr="009F2084">
        <w:rPr>
          <w:rFonts w:ascii="Arial" w:hAnsi="Arial" w:cs="Arial"/>
        </w:rPr>
        <w:t>.</w:t>
      </w:r>
    </w:p>
    <w:p w14:paraId="4D744A1B" w14:textId="6FA111D9" w:rsidR="004C4180" w:rsidRPr="009F2084" w:rsidRDefault="004C4180" w:rsidP="00833734">
      <w:pPr>
        <w:pStyle w:val="Prrafodelista"/>
        <w:numPr>
          <w:ilvl w:val="0"/>
          <w:numId w:val="106"/>
        </w:numPr>
        <w:spacing w:line="240" w:lineRule="auto"/>
        <w:jc w:val="both"/>
        <w:rPr>
          <w:rFonts w:ascii="Arial" w:hAnsi="Arial" w:cs="Arial"/>
        </w:rPr>
      </w:pPr>
      <w:r w:rsidRPr="009F2084">
        <w:rPr>
          <w:rFonts w:ascii="Arial" w:hAnsi="Arial" w:cs="Arial"/>
        </w:rPr>
        <w:t>Webinar 199 Acoso y ciberacoso de niñas, niños y adolescentes: ¿Cómo actuar desde la promoción de salud y prevención de casos?</w:t>
      </w:r>
    </w:p>
    <w:p w14:paraId="5573033D" w14:textId="182EF554" w:rsidR="004C4180" w:rsidRPr="009F2084" w:rsidRDefault="004C4180" w:rsidP="00833734">
      <w:pPr>
        <w:pStyle w:val="Prrafodelista"/>
        <w:numPr>
          <w:ilvl w:val="0"/>
          <w:numId w:val="106"/>
        </w:numPr>
        <w:spacing w:line="240" w:lineRule="auto"/>
        <w:jc w:val="both"/>
        <w:rPr>
          <w:rFonts w:ascii="Arial" w:hAnsi="Arial" w:cs="Arial"/>
        </w:rPr>
      </w:pPr>
      <w:r w:rsidRPr="009F2084">
        <w:rPr>
          <w:rFonts w:ascii="Arial" w:hAnsi="Arial" w:cs="Arial"/>
        </w:rPr>
        <w:t>Webinar 201 Para cada niña, niño y adolescente, todos los derechos</w:t>
      </w:r>
      <w:r w:rsidR="00E45FD7" w:rsidRPr="009F2084">
        <w:rPr>
          <w:rFonts w:ascii="Arial" w:hAnsi="Arial" w:cs="Arial"/>
        </w:rPr>
        <w:t>.</w:t>
      </w:r>
    </w:p>
    <w:p w14:paraId="38502C74" w14:textId="5C865448" w:rsidR="004C4180" w:rsidRPr="009F2084" w:rsidRDefault="004C4180" w:rsidP="00833734">
      <w:pPr>
        <w:pStyle w:val="Prrafodelista"/>
        <w:numPr>
          <w:ilvl w:val="0"/>
          <w:numId w:val="106"/>
        </w:numPr>
        <w:spacing w:line="240" w:lineRule="auto"/>
        <w:jc w:val="both"/>
        <w:rPr>
          <w:rFonts w:ascii="Arial" w:hAnsi="Arial" w:cs="Arial"/>
        </w:rPr>
      </w:pPr>
      <w:r w:rsidRPr="009F2084">
        <w:rPr>
          <w:rFonts w:ascii="Arial" w:hAnsi="Arial" w:cs="Arial"/>
        </w:rPr>
        <w:t>Webinar 202 Matrimonios y uniones forzadas en la infancia y la adolescencia: desafíos para el abordaje</w:t>
      </w:r>
      <w:r w:rsidR="00E45FD7" w:rsidRPr="009F2084">
        <w:rPr>
          <w:rFonts w:ascii="Arial" w:hAnsi="Arial" w:cs="Arial"/>
        </w:rPr>
        <w:t>.</w:t>
      </w:r>
    </w:p>
    <w:bookmarkEnd w:id="133"/>
    <w:p w14:paraId="54D4220B" w14:textId="77777777" w:rsidR="004C4180" w:rsidRPr="009F2084" w:rsidRDefault="004C4180" w:rsidP="008720B5">
      <w:pPr>
        <w:spacing w:line="240" w:lineRule="auto"/>
        <w:jc w:val="both"/>
        <w:rPr>
          <w:rFonts w:ascii="Arial" w:hAnsi="Arial" w:cs="Arial"/>
        </w:rPr>
      </w:pPr>
    </w:p>
    <w:p w14:paraId="636F562F" w14:textId="76DD5164" w:rsidR="00A5346C" w:rsidRPr="009F2084" w:rsidRDefault="00A5346C" w:rsidP="008720B5">
      <w:pPr>
        <w:pStyle w:val="Prrafodelista"/>
        <w:keepNext/>
        <w:keepLines/>
        <w:numPr>
          <w:ilvl w:val="1"/>
          <w:numId w:val="19"/>
        </w:numPr>
        <w:spacing w:before="160" w:after="80" w:line="240" w:lineRule="auto"/>
        <w:jc w:val="both"/>
        <w:outlineLvl w:val="2"/>
        <w:rPr>
          <w:rFonts w:ascii="Arial" w:eastAsiaTheme="majorEastAsia" w:hAnsi="Arial" w:cs="Arial"/>
          <w:b/>
          <w:bCs/>
        </w:rPr>
      </w:pPr>
      <w:bookmarkStart w:id="134" w:name="_Toc162590921"/>
      <w:bookmarkStart w:id="135" w:name="_Toc162691193"/>
      <w:bookmarkStart w:id="136" w:name="_Toc173424472"/>
      <w:r w:rsidRPr="009F2084">
        <w:rPr>
          <w:rFonts w:ascii="Arial" w:eastAsiaTheme="majorEastAsia" w:hAnsi="Arial" w:cs="Arial"/>
          <w:b/>
          <w:bCs/>
        </w:rPr>
        <w:t xml:space="preserve">Participación de NNA (internacional, </w:t>
      </w:r>
      <w:bookmarkStart w:id="137" w:name="_Hlk175411926"/>
      <w:r w:rsidRPr="009F2084">
        <w:rPr>
          <w:rFonts w:ascii="Arial" w:eastAsiaTheme="majorEastAsia" w:hAnsi="Arial" w:cs="Arial"/>
          <w:b/>
          <w:bCs/>
        </w:rPr>
        <w:t>p</w:t>
      </w:r>
      <w:r w:rsidR="008D24FD">
        <w:rPr>
          <w:rFonts w:ascii="Arial" w:eastAsiaTheme="majorEastAsia" w:hAnsi="Arial" w:cs="Arial"/>
          <w:b/>
          <w:bCs/>
        </w:rPr>
        <w:t>ó</w:t>
      </w:r>
      <w:r w:rsidRPr="009F2084">
        <w:rPr>
          <w:rFonts w:ascii="Arial" w:eastAsiaTheme="majorEastAsia" w:hAnsi="Arial" w:cs="Arial"/>
          <w:b/>
          <w:bCs/>
        </w:rPr>
        <w:t>dcast)</w:t>
      </w:r>
      <w:bookmarkEnd w:id="134"/>
      <w:bookmarkEnd w:id="135"/>
      <w:bookmarkEnd w:id="136"/>
      <w:bookmarkEnd w:id="137"/>
    </w:p>
    <w:p w14:paraId="0F272986" w14:textId="77777777" w:rsidR="000853D3" w:rsidRPr="009F2084" w:rsidRDefault="000853D3" w:rsidP="008720B5">
      <w:pPr>
        <w:spacing w:line="240" w:lineRule="auto"/>
        <w:rPr>
          <w:rFonts w:ascii="Arial" w:hAnsi="Arial" w:cs="Arial"/>
        </w:rPr>
      </w:pPr>
    </w:p>
    <w:p w14:paraId="2C0B024A" w14:textId="06E0C7B6" w:rsidR="00C54EAA" w:rsidRPr="009F2084" w:rsidRDefault="00C54EAA" w:rsidP="008720B5">
      <w:pPr>
        <w:pStyle w:val="Ttulo4"/>
        <w:numPr>
          <w:ilvl w:val="0"/>
          <w:numId w:val="24"/>
        </w:numPr>
        <w:spacing w:line="240" w:lineRule="auto"/>
        <w:rPr>
          <w:rFonts w:ascii="Arial" w:hAnsi="Arial" w:cs="Arial"/>
          <w:b/>
          <w:bCs/>
          <w:color w:val="auto"/>
        </w:rPr>
      </w:pPr>
      <w:r w:rsidRPr="009F2084">
        <w:rPr>
          <w:rFonts w:ascii="Arial" w:hAnsi="Arial" w:cs="Arial"/>
          <w:b/>
          <w:bCs/>
          <w:color w:val="auto"/>
        </w:rPr>
        <w:t>P</w:t>
      </w:r>
      <w:r w:rsidR="008D24FD">
        <w:rPr>
          <w:rFonts w:ascii="Arial" w:hAnsi="Arial" w:cs="Arial"/>
          <w:b/>
          <w:bCs/>
          <w:color w:val="auto"/>
        </w:rPr>
        <w:t>ó</w:t>
      </w:r>
      <w:r w:rsidR="000853D3" w:rsidRPr="009F2084">
        <w:rPr>
          <w:rFonts w:ascii="Arial" w:hAnsi="Arial" w:cs="Arial"/>
          <w:b/>
          <w:bCs/>
          <w:color w:val="auto"/>
        </w:rPr>
        <w:t xml:space="preserve">dcast tenemos la palabra  </w:t>
      </w:r>
    </w:p>
    <w:p w14:paraId="0DC91B74" w14:textId="77777777" w:rsidR="00E12EDC" w:rsidRPr="009F2084" w:rsidRDefault="00E12EDC" w:rsidP="008720B5">
      <w:pPr>
        <w:spacing w:line="240" w:lineRule="auto"/>
        <w:jc w:val="both"/>
        <w:rPr>
          <w:rFonts w:ascii="Arial" w:hAnsi="Arial" w:cs="Arial"/>
        </w:rPr>
      </w:pPr>
    </w:p>
    <w:p w14:paraId="3ECDA92D" w14:textId="51A3D180" w:rsidR="00FF20C9" w:rsidRPr="009F2084" w:rsidRDefault="00FF20C9" w:rsidP="008720B5">
      <w:pPr>
        <w:spacing w:line="240" w:lineRule="auto"/>
        <w:jc w:val="both"/>
        <w:rPr>
          <w:rFonts w:ascii="Arial" w:hAnsi="Arial" w:cs="Arial"/>
        </w:rPr>
      </w:pPr>
      <w:r w:rsidRPr="009F2084">
        <w:rPr>
          <w:rFonts w:ascii="Arial" w:hAnsi="Arial" w:cs="Arial"/>
        </w:rPr>
        <w:t xml:space="preserve">El interés superior </w:t>
      </w:r>
      <w:r w:rsidR="00816786" w:rsidRPr="009F2084">
        <w:rPr>
          <w:rFonts w:ascii="Arial" w:hAnsi="Arial" w:cs="Arial"/>
        </w:rPr>
        <w:t>de la infancia</w:t>
      </w:r>
      <w:r w:rsidRPr="009F2084">
        <w:rPr>
          <w:rFonts w:ascii="Arial" w:hAnsi="Arial" w:cs="Arial"/>
        </w:rPr>
        <w:t xml:space="preserve"> es un principio fundamental. La participación a través de espacios digitales, como</w:t>
      </w:r>
      <w:r w:rsidR="00816786" w:rsidRPr="009F2084">
        <w:rPr>
          <w:rFonts w:ascii="Arial" w:hAnsi="Arial" w:cs="Arial"/>
        </w:rPr>
        <w:t xml:space="preserve"> la elaboración de</w:t>
      </w:r>
      <w:r w:rsidRPr="009F2084">
        <w:rPr>
          <w:rFonts w:ascii="Arial" w:hAnsi="Arial" w:cs="Arial"/>
        </w:rPr>
        <w:t xml:space="preserve"> los </w:t>
      </w:r>
      <w:r w:rsidRPr="00833734">
        <w:rPr>
          <w:rFonts w:ascii="Arial" w:hAnsi="Arial" w:cs="Arial"/>
          <w:iCs/>
        </w:rPr>
        <w:t>p</w:t>
      </w:r>
      <w:r w:rsidR="008D24FD">
        <w:rPr>
          <w:rFonts w:ascii="Arial" w:hAnsi="Arial" w:cs="Arial"/>
          <w:iCs/>
        </w:rPr>
        <w:t>ó</w:t>
      </w:r>
      <w:r w:rsidRPr="00833734">
        <w:rPr>
          <w:rFonts w:ascii="Arial" w:hAnsi="Arial" w:cs="Arial"/>
          <w:iCs/>
        </w:rPr>
        <w:t>dcast,</w:t>
      </w:r>
      <w:r w:rsidRPr="009F2084">
        <w:rPr>
          <w:rFonts w:ascii="Arial" w:hAnsi="Arial" w:cs="Arial"/>
        </w:rPr>
        <w:t xml:space="preserve"> juega un papel crucial en este aspecto, ya que ofrece a l</w:t>
      </w:r>
      <w:r w:rsidR="00816786" w:rsidRPr="009F2084">
        <w:rPr>
          <w:rFonts w:ascii="Arial" w:hAnsi="Arial" w:cs="Arial"/>
        </w:rPr>
        <w:t xml:space="preserve">as niñas, niños y adolescentes </w:t>
      </w:r>
      <w:r w:rsidRPr="009F2084">
        <w:rPr>
          <w:rFonts w:ascii="Arial" w:hAnsi="Arial" w:cs="Arial"/>
        </w:rPr>
        <w:t xml:space="preserve">una plataforma para expresar sus opiniones, aprender y conectarse con otros. </w:t>
      </w:r>
      <w:r w:rsidR="0056772F" w:rsidRPr="009F2084">
        <w:rPr>
          <w:rFonts w:ascii="Arial" w:hAnsi="Arial" w:cs="Arial"/>
        </w:rPr>
        <w:t xml:space="preserve">Conjuntamente con el </w:t>
      </w:r>
      <w:r w:rsidR="00816786" w:rsidRPr="009F2084">
        <w:rPr>
          <w:rFonts w:ascii="Arial" w:hAnsi="Arial" w:cs="Arial"/>
        </w:rPr>
        <w:t xml:space="preserve">Colectivo Interinstitucional por los Derechos de la Niñez y Adolescencia </w:t>
      </w:r>
      <w:r w:rsidR="0056772F" w:rsidRPr="009F2084">
        <w:rPr>
          <w:rFonts w:ascii="Arial" w:hAnsi="Arial" w:cs="Arial"/>
        </w:rPr>
        <w:t xml:space="preserve">y la Mesa de Concertación para la </w:t>
      </w:r>
      <w:r w:rsidR="00816786" w:rsidRPr="009F2084">
        <w:rPr>
          <w:rFonts w:ascii="Arial" w:hAnsi="Arial" w:cs="Arial"/>
        </w:rPr>
        <w:t>L</w:t>
      </w:r>
      <w:r w:rsidR="0056772F" w:rsidRPr="009F2084">
        <w:rPr>
          <w:rFonts w:ascii="Arial" w:hAnsi="Arial" w:cs="Arial"/>
        </w:rPr>
        <w:t xml:space="preserve">ucha </w:t>
      </w:r>
      <w:r w:rsidR="00816786" w:rsidRPr="009F2084">
        <w:rPr>
          <w:rFonts w:ascii="Arial" w:hAnsi="Arial" w:cs="Arial"/>
        </w:rPr>
        <w:t>C</w:t>
      </w:r>
      <w:r w:rsidR="0056772F" w:rsidRPr="009F2084">
        <w:rPr>
          <w:rFonts w:ascii="Arial" w:hAnsi="Arial" w:cs="Arial"/>
        </w:rPr>
        <w:t>on</w:t>
      </w:r>
      <w:r w:rsidR="000853D3" w:rsidRPr="009F2084">
        <w:rPr>
          <w:rFonts w:ascii="Arial" w:hAnsi="Arial" w:cs="Arial"/>
        </w:rPr>
        <w:t>t</w:t>
      </w:r>
      <w:r w:rsidR="0056772F" w:rsidRPr="009F2084">
        <w:rPr>
          <w:rFonts w:ascii="Arial" w:hAnsi="Arial" w:cs="Arial"/>
        </w:rPr>
        <w:t xml:space="preserve">ra la </w:t>
      </w:r>
      <w:r w:rsidR="00816786" w:rsidRPr="009F2084">
        <w:rPr>
          <w:rFonts w:ascii="Arial" w:hAnsi="Arial" w:cs="Arial"/>
        </w:rPr>
        <w:t>P</w:t>
      </w:r>
      <w:r w:rsidR="0056772F" w:rsidRPr="009F2084">
        <w:rPr>
          <w:rFonts w:ascii="Arial" w:hAnsi="Arial" w:cs="Arial"/>
        </w:rPr>
        <w:t>obreza de Perú</w:t>
      </w:r>
      <w:r w:rsidR="00E45FD7" w:rsidRPr="009F2084">
        <w:rPr>
          <w:rFonts w:ascii="Arial" w:hAnsi="Arial" w:cs="Arial"/>
        </w:rPr>
        <w:t>,</w:t>
      </w:r>
      <w:r w:rsidR="0056772F" w:rsidRPr="009F2084">
        <w:rPr>
          <w:rFonts w:ascii="Arial" w:hAnsi="Arial" w:cs="Arial"/>
        </w:rPr>
        <w:t xml:space="preserve"> </w:t>
      </w:r>
      <w:r w:rsidR="00816786" w:rsidRPr="009F2084">
        <w:rPr>
          <w:rFonts w:ascii="Arial" w:hAnsi="Arial" w:cs="Arial"/>
        </w:rPr>
        <w:t>en 2023</w:t>
      </w:r>
      <w:r w:rsidR="00E45FD7" w:rsidRPr="009F2084">
        <w:rPr>
          <w:rFonts w:ascii="Arial" w:hAnsi="Arial" w:cs="Arial"/>
        </w:rPr>
        <w:t>,</w:t>
      </w:r>
      <w:r w:rsidR="00816786" w:rsidRPr="009F2084">
        <w:rPr>
          <w:rFonts w:ascii="Arial" w:hAnsi="Arial" w:cs="Arial"/>
        </w:rPr>
        <w:t xml:space="preserve"> </w:t>
      </w:r>
      <w:r w:rsidR="0056772F" w:rsidRPr="009F2084">
        <w:rPr>
          <w:rFonts w:ascii="Arial" w:hAnsi="Arial" w:cs="Arial"/>
        </w:rPr>
        <w:t>se realizaron siete p</w:t>
      </w:r>
      <w:r w:rsidR="008D24FD">
        <w:rPr>
          <w:rFonts w:ascii="Arial" w:hAnsi="Arial" w:cs="Arial"/>
        </w:rPr>
        <w:t>ó</w:t>
      </w:r>
      <w:r w:rsidR="0056772F" w:rsidRPr="009F2084">
        <w:rPr>
          <w:rFonts w:ascii="Arial" w:hAnsi="Arial" w:cs="Arial"/>
        </w:rPr>
        <w:t>dcast:</w:t>
      </w:r>
    </w:p>
    <w:p w14:paraId="52CF7596" w14:textId="25E1F62F" w:rsidR="0056772F" w:rsidRPr="009F2084" w:rsidRDefault="0056772F" w:rsidP="008720B5">
      <w:pPr>
        <w:pStyle w:val="Prrafodelista"/>
        <w:numPr>
          <w:ilvl w:val="0"/>
          <w:numId w:val="24"/>
        </w:numPr>
        <w:spacing w:line="240" w:lineRule="auto"/>
        <w:rPr>
          <w:rFonts w:ascii="Arial" w:hAnsi="Arial" w:cs="Arial"/>
        </w:rPr>
      </w:pPr>
      <w:r w:rsidRPr="009F2084">
        <w:rPr>
          <w:rFonts w:ascii="Arial" w:hAnsi="Arial" w:cs="Arial"/>
        </w:rPr>
        <w:t>¿</w:t>
      </w:r>
      <w:r w:rsidR="00833734" w:rsidRPr="00833734">
        <w:rPr>
          <w:rFonts w:ascii="Arial" w:hAnsi="Arial" w:cs="Arial"/>
        </w:rPr>
        <w:t>Cómo actuar contra el ciberacoso o cyberbullying</w:t>
      </w:r>
      <w:r w:rsidRPr="009F2084">
        <w:rPr>
          <w:rFonts w:ascii="Arial" w:hAnsi="Arial" w:cs="Arial"/>
        </w:rPr>
        <w:t>?</w:t>
      </w:r>
    </w:p>
    <w:p w14:paraId="1067AFB0" w14:textId="4785C942" w:rsidR="0056772F" w:rsidRPr="009F2084" w:rsidRDefault="0056772F" w:rsidP="008720B5">
      <w:pPr>
        <w:pStyle w:val="Prrafodelista"/>
        <w:numPr>
          <w:ilvl w:val="0"/>
          <w:numId w:val="24"/>
        </w:numPr>
        <w:spacing w:line="240" w:lineRule="auto"/>
        <w:rPr>
          <w:rFonts w:ascii="Arial" w:hAnsi="Arial" w:cs="Arial"/>
        </w:rPr>
      </w:pPr>
      <w:r w:rsidRPr="009F2084">
        <w:rPr>
          <w:rFonts w:ascii="Arial" w:hAnsi="Arial" w:cs="Arial"/>
        </w:rPr>
        <w:t xml:space="preserve">¿Qué hacer para no caer en noticias falsas o </w:t>
      </w:r>
      <w:r w:rsidRPr="00833734">
        <w:rPr>
          <w:rFonts w:ascii="Arial" w:hAnsi="Arial" w:cs="Arial"/>
          <w:i/>
        </w:rPr>
        <w:t>fake news</w:t>
      </w:r>
      <w:r w:rsidRPr="009F2084">
        <w:rPr>
          <w:rFonts w:ascii="Arial" w:hAnsi="Arial" w:cs="Arial"/>
        </w:rPr>
        <w:t>?</w:t>
      </w:r>
    </w:p>
    <w:p w14:paraId="563B49D7" w14:textId="687FE7BF" w:rsidR="0056772F" w:rsidRPr="009F2084" w:rsidRDefault="0056772F" w:rsidP="008720B5">
      <w:pPr>
        <w:pStyle w:val="Prrafodelista"/>
        <w:numPr>
          <w:ilvl w:val="0"/>
          <w:numId w:val="24"/>
        </w:numPr>
        <w:spacing w:line="240" w:lineRule="auto"/>
        <w:rPr>
          <w:rFonts w:ascii="Arial" w:hAnsi="Arial" w:cs="Arial"/>
        </w:rPr>
      </w:pPr>
      <w:r w:rsidRPr="009F2084">
        <w:rPr>
          <w:rFonts w:ascii="Arial" w:hAnsi="Arial" w:cs="Arial"/>
        </w:rPr>
        <w:lastRenderedPageBreak/>
        <w:t>Preparándonos frente a emergencias y fenómenos naturales</w:t>
      </w:r>
      <w:r w:rsidR="00E12EDC" w:rsidRPr="009F2084">
        <w:rPr>
          <w:rFonts w:ascii="Arial" w:hAnsi="Arial" w:cs="Arial"/>
        </w:rPr>
        <w:t>.</w:t>
      </w:r>
    </w:p>
    <w:p w14:paraId="4E67BC45" w14:textId="0FA52A46" w:rsidR="0056772F" w:rsidRPr="009F2084" w:rsidRDefault="0056772F" w:rsidP="008720B5">
      <w:pPr>
        <w:pStyle w:val="Prrafodelista"/>
        <w:numPr>
          <w:ilvl w:val="0"/>
          <w:numId w:val="24"/>
        </w:numPr>
        <w:spacing w:line="240" w:lineRule="auto"/>
        <w:rPr>
          <w:rFonts w:ascii="Arial" w:hAnsi="Arial" w:cs="Arial"/>
        </w:rPr>
      </w:pPr>
      <w:r w:rsidRPr="009F2084">
        <w:rPr>
          <w:rFonts w:ascii="Arial" w:hAnsi="Arial" w:cs="Arial"/>
        </w:rPr>
        <w:t xml:space="preserve">Amor y </w:t>
      </w:r>
      <w:r w:rsidR="00455651">
        <w:rPr>
          <w:rFonts w:ascii="Arial" w:hAnsi="Arial" w:cs="Arial"/>
        </w:rPr>
        <w:t>b</w:t>
      </w:r>
      <w:r w:rsidRPr="009F2084">
        <w:rPr>
          <w:rFonts w:ascii="Arial" w:hAnsi="Arial" w:cs="Arial"/>
        </w:rPr>
        <w:t xml:space="preserve">uen </w:t>
      </w:r>
      <w:r w:rsidR="00455651">
        <w:rPr>
          <w:rFonts w:ascii="Arial" w:hAnsi="Arial" w:cs="Arial"/>
        </w:rPr>
        <w:t>t</w:t>
      </w:r>
      <w:r w:rsidRPr="009F2084">
        <w:rPr>
          <w:rFonts w:ascii="Arial" w:hAnsi="Arial" w:cs="Arial"/>
        </w:rPr>
        <w:t>rato en la crianza de NNA</w:t>
      </w:r>
      <w:r w:rsidR="00E12EDC" w:rsidRPr="009F2084">
        <w:rPr>
          <w:rFonts w:ascii="Arial" w:hAnsi="Arial" w:cs="Arial"/>
        </w:rPr>
        <w:t>.</w:t>
      </w:r>
    </w:p>
    <w:p w14:paraId="49A50A15" w14:textId="3176528F" w:rsidR="0056772F" w:rsidRPr="009F2084" w:rsidRDefault="0056772F" w:rsidP="008720B5">
      <w:pPr>
        <w:pStyle w:val="Prrafodelista"/>
        <w:numPr>
          <w:ilvl w:val="0"/>
          <w:numId w:val="24"/>
        </w:numPr>
        <w:spacing w:line="240" w:lineRule="auto"/>
        <w:rPr>
          <w:rFonts w:ascii="Arial" w:hAnsi="Arial" w:cs="Arial"/>
        </w:rPr>
      </w:pPr>
      <w:r w:rsidRPr="009F2084">
        <w:rPr>
          <w:rFonts w:ascii="Arial" w:hAnsi="Arial" w:cs="Arial"/>
        </w:rPr>
        <w:t>Cuidar el medio ambiente para mitigar el cambio climático</w:t>
      </w:r>
      <w:r w:rsidR="00E12EDC" w:rsidRPr="009F2084">
        <w:rPr>
          <w:rFonts w:ascii="Arial" w:hAnsi="Arial" w:cs="Arial"/>
        </w:rPr>
        <w:t>.</w:t>
      </w:r>
    </w:p>
    <w:p w14:paraId="14824C56" w14:textId="51833432" w:rsidR="0056772F" w:rsidRPr="009F2084" w:rsidRDefault="0056772F" w:rsidP="008720B5">
      <w:pPr>
        <w:pStyle w:val="Prrafodelista"/>
        <w:numPr>
          <w:ilvl w:val="0"/>
          <w:numId w:val="24"/>
        </w:numPr>
        <w:spacing w:line="240" w:lineRule="auto"/>
        <w:rPr>
          <w:rFonts w:ascii="Arial" w:hAnsi="Arial" w:cs="Arial"/>
        </w:rPr>
      </w:pPr>
      <w:r w:rsidRPr="009F2084">
        <w:rPr>
          <w:rFonts w:ascii="Arial" w:hAnsi="Arial" w:cs="Arial"/>
        </w:rPr>
        <w:t xml:space="preserve">Promover el buen trato en la escuela y prevenir el </w:t>
      </w:r>
      <w:r w:rsidRPr="00833734">
        <w:rPr>
          <w:rFonts w:ascii="Arial" w:hAnsi="Arial" w:cs="Arial"/>
          <w:i/>
        </w:rPr>
        <w:t>bullying</w:t>
      </w:r>
      <w:r w:rsidR="00E12EDC" w:rsidRPr="009F2084">
        <w:rPr>
          <w:rFonts w:ascii="Arial" w:hAnsi="Arial" w:cs="Arial"/>
        </w:rPr>
        <w:t>.</w:t>
      </w:r>
    </w:p>
    <w:p w14:paraId="43E3E401" w14:textId="5AD0A126" w:rsidR="0056772F" w:rsidRPr="009F2084" w:rsidRDefault="0056772F" w:rsidP="008720B5">
      <w:pPr>
        <w:pStyle w:val="Prrafodelista"/>
        <w:numPr>
          <w:ilvl w:val="0"/>
          <w:numId w:val="24"/>
        </w:numPr>
        <w:spacing w:line="240" w:lineRule="auto"/>
        <w:rPr>
          <w:rFonts w:ascii="Arial" w:hAnsi="Arial" w:cs="Arial"/>
        </w:rPr>
      </w:pPr>
      <w:r w:rsidRPr="009F2084">
        <w:rPr>
          <w:rFonts w:ascii="Arial" w:hAnsi="Arial" w:cs="Arial"/>
        </w:rPr>
        <w:t>“Buen trato”</w:t>
      </w:r>
      <w:r w:rsidR="00455651">
        <w:rPr>
          <w:rFonts w:ascii="Arial" w:hAnsi="Arial" w:cs="Arial"/>
        </w:rPr>
        <w:t>,</w:t>
      </w:r>
      <w:r w:rsidRPr="009F2084">
        <w:rPr>
          <w:rFonts w:ascii="Arial" w:hAnsi="Arial" w:cs="Arial"/>
        </w:rPr>
        <w:t xml:space="preserve"> un valor que quiero para mi país</w:t>
      </w:r>
      <w:r w:rsidR="00E12EDC" w:rsidRPr="009F2084">
        <w:rPr>
          <w:rFonts w:ascii="Arial" w:hAnsi="Arial" w:cs="Arial"/>
        </w:rPr>
        <w:t>.</w:t>
      </w:r>
    </w:p>
    <w:p w14:paraId="0BB43DEF" w14:textId="77777777" w:rsidR="00FF20C9" w:rsidRPr="009F2084" w:rsidRDefault="00FF20C9" w:rsidP="008720B5">
      <w:pPr>
        <w:spacing w:line="240" w:lineRule="auto"/>
        <w:rPr>
          <w:rFonts w:ascii="Arial" w:hAnsi="Arial" w:cs="Arial"/>
        </w:rPr>
      </w:pPr>
    </w:p>
    <w:p w14:paraId="46B72D4A" w14:textId="10724B02" w:rsidR="00C54EAA" w:rsidRPr="009F2084" w:rsidRDefault="00C54EAA" w:rsidP="008720B5">
      <w:pPr>
        <w:pStyle w:val="Ttulo4"/>
        <w:numPr>
          <w:ilvl w:val="0"/>
          <w:numId w:val="24"/>
        </w:numPr>
        <w:spacing w:line="240" w:lineRule="auto"/>
        <w:jc w:val="both"/>
        <w:rPr>
          <w:rFonts w:ascii="Arial" w:hAnsi="Arial" w:cs="Arial"/>
          <w:b/>
          <w:bCs/>
          <w:color w:val="auto"/>
        </w:rPr>
      </w:pPr>
      <w:r w:rsidRPr="009F2084">
        <w:rPr>
          <w:rFonts w:ascii="Arial" w:hAnsi="Arial" w:cs="Arial"/>
          <w:b/>
          <w:bCs/>
          <w:color w:val="auto"/>
        </w:rPr>
        <w:t>II Encuentro Regional de Jóvenes Lideresas y Líderes por la Integración</w:t>
      </w:r>
    </w:p>
    <w:p w14:paraId="4F06A9D3" w14:textId="77777777" w:rsidR="000252B7" w:rsidRPr="009F2084" w:rsidRDefault="000252B7" w:rsidP="008720B5">
      <w:pPr>
        <w:spacing w:line="240" w:lineRule="auto"/>
        <w:rPr>
          <w:rFonts w:ascii="Arial" w:hAnsi="Arial" w:cs="Arial"/>
        </w:rPr>
      </w:pPr>
    </w:p>
    <w:p w14:paraId="0E35EA23" w14:textId="26BF3D54" w:rsidR="00C54EAA" w:rsidRPr="009F2084" w:rsidRDefault="00940863" w:rsidP="008720B5">
      <w:pPr>
        <w:spacing w:line="240" w:lineRule="auto"/>
        <w:jc w:val="both"/>
        <w:rPr>
          <w:rFonts w:ascii="Arial" w:hAnsi="Arial" w:cs="Arial"/>
        </w:rPr>
      </w:pPr>
      <w:r w:rsidRPr="009F2084">
        <w:rPr>
          <w:rFonts w:ascii="Arial" w:hAnsi="Arial" w:cs="Arial"/>
        </w:rPr>
        <w:t xml:space="preserve">El 9 de agosto </w:t>
      </w:r>
      <w:r w:rsidR="006A2295">
        <w:rPr>
          <w:rFonts w:ascii="Arial" w:hAnsi="Arial" w:cs="Arial"/>
        </w:rPr>
        <w:t xml:space="preserve">de </w:t>
      </w:r>
      <w:r w:rsidRPr="009F2084">
        <w:rPr>
          <w:rFonts w:ascii="Arial" w:hAnsi="Arial" w:cs="Arial"/>
        </w:rPr>
        <w:t>2023, el Parlamento Andino realizó el programa Parlamentos Andinos Juveniles y Universitarios, que representa para el organismo un pilar fundamental de su misión</w:t>
      </w:r>
      <w:r w:rsidR="006A2295">
        <w:rPr>
          <w:rFonts w:ascii="Arial" w:hAnsi="Arial" w:cs="Arial"/>
        </w:rPr>
        <w:t>,</w:t>
      </w:r>
      <w:r w:rsidRPr="009F2084">
        <w:rPr>
          <w:rFonts w:ascii="Arial" w:hAnsi="Arial" w:cs="Arial"/>
        </w:rPr>
        <w:t xml:space="preserve"> prevista en el Acuerdo de Cartagena: </w:t>
      </w:r>
      <w:r w:rsidRPr="009F2084">
        <w:rPr>
          <w:rFonts w:ascii="Arial" w:hAnsi="Arial" w:cs="Arial"/>
          <w:i/>
          <w:iCs/>
        </w:rPr>
        <w:t>la participación ciudadana</w:t>
      </w:r>
      <w:r w:rsidRPr="009F2084">
        <w:rPr>
          <w:rFonts w:ascii="Arial" w:hAnsi="Arial" w:cs="Arial"/>
        </w:rPr>
        <w:t>.</w:t>
      </w:r>
      <w:r w:rsidR="0058691C" w:rsidRPr="009F2084">
        <w:rPr>
          <w:rFonts w:ascii="Arial" w:hAnsi="Arial" w:cs="Arial"/>
        </w:rPr>
        <w:t xml:space="preserve"> </w:t>
      </w:r>
      <w:r w:rsidRPr="009F2084">
        <w:rPr>
          <w:rFonts w:ascii="Arial" w:hAnsi="Arial" w:cs="Arial"/>
        </w:rPr>
        <w:t>En esta actividad, el ORAS-CONHU participó</w:t>
      </w:r>
      <w:r w:rsidR="00C54EAA" w:rsidRPr="009F2084">
        <w:rPr>
          <w:rFonts w:ascii="Arial" w:hAnsi="Arial" w:cs="Arial"/>
        </w:rPr>
        <w:t xml:space="preserve"> como expert</w:t>
      </w:r>
      <w:r w:rsidRPr="009F2084">
        <w:rPr>
          <w:rFonts w:ascii="Arial" w:hAnsi="Arial" w:cs="Arial"/>
        </w:rPr>
        <w:t>o</w:t>
      </w:r>
      <w:r w:rsidR="00C54EAA" w:rsidRPr="009F2084">
        <w:rPr>
          <w:rFonts w:ascii="Arial" w:hAnsi="Arial" w:cs="Arial"/>
        </w:rPr>
        <w:t xml:space="preserve"> en mesas de trabajo del </w:t>
      </w:r>
      <w:r w:rsidR="006A2295">
        <w:rPr>
          <w:rFonts w:ascii="Arial" w:hAnsi="Arial" w:cs="Arial"/>
        </w:rPr>
        <w:t>“</w:t>
      </w:r>
      <w:r w:rsidR="00C54EAA" w:rsidRPr="009F2084">
        <w:rPr>
          <w:rFonts w:ascii="Arial" w:hAnsi="Arial" w:cs="Arial"/>
        </w:rPr>
        <w:t>II Encuentro Regional de Jóvenes Lideresas y Líderes por la Integración: Participación juvenil para la gobernanza y la democracia en la región Andina</w:t>
      </w:r>
      <w:r w:rsidR="006A2295">
        <w:rPr>
          <w:rFonts w:ascii="Arial" w:hAnsi="Arial" w:cs="Arial"/>
        </w:rPr>
        <w:t>”</w:t>
      </w:r>
      <w:r w:rsidR="00C54EAA" w:rsidRPr="009F2084">
        <w:rPr>
          <w:rFonts w:ascii="Arial" w:hAnsi="Arial" w:cs="Arial"/>
        </w:rPr>
        <w:t>.</w:t>
      </w:r>
    </w:p>
    <w:p w14:paraId="76C54F61" w14:textId="77777777" w:rsidR="00A47AFF" w:rsidRPr="009F2084" w:rsidRDefault="00A47AFF" w:rsidP="003642E0">
      <w:pPr>
        <w:rPr>
          <w:rFonts w:ascii="Arial" w:hAnsi="Arial" w:cs="Arial"/>
        </w:rPr>
      </w:pPr>
    </w:p>
    <w:p w14:paraId="4A1E4D88" w14:textId="33357F13" w:rsidR="00A47AFF" w:rsidRPr="009F2084" w:rsidRDefault="00A47AFF" w:rsidP="00833734">
      <w:pPr>
        <w:pStyle w:val="Ttulo4"/>
        <w:numPr>
          <w:ilvl w:val="0"/>
          <w:numId w:val="73"/>
        </w:numPr>
        <w:spacing w:line="240" w:lineRule="auto"/>
        <w:jc w:val="both"/>
        <w:rPr>
          <w:rFonts w:ascii="Arial" w:hAnsi="Arial" w:cs="Arial"/>
          <w:b/>
          <w:bCs/>
          <w:color w:val="auto"/>
        </w:rPr>
      </w:pPr>
      <w:r w:rsidRPr="009F2084">
        <w:rPr>
          <w:rFonts w:ascii="Arial" w:hAnsi="Arial" w:cs="Arial"/>
          <w:b/>
          <w:bCs/>
          <w:color w:val="auto"/>
        </w:rPr>
        <w:t xml:space="preserve">Asamblea del </w:t>
      </w:r>
      <w:r w:rsidR="002B60E4" w:rsidRPr="009F2084">
        <w:rPr>
          <w:rFonts w:ascii="Arial" w:hAnsi="Arial" w:cs="Arial"/>
          <w:b/>
          <w:bCs/>
          <w:color w:val="auto"/>
        </w:rPr>
        <w:t>Consejo Consultivo de Niñas, Niños y Adolescentes</w:t>
      </w:r>
    </w:p>
    <w:p w14:paraId="17317DB0" w14:textId="77777777" w:rsidR="00305F49" w:rsidRPr="009F2084" w:rsidRDefault="00305F49" w:rsidP="008720B5">
      <w:pPr>
        <w:spacing w:line="240" w:lineRule="auto"/>
        <w:jc w:val="both"/>
        <w:rPr>
          <w:rFonts w:ascii="Arial" w:hAnsi="Arial" w:cs="Arial"/>
        </w:rPr>
      </w:pPr>
    </w:p>
    <w:p w14:paraId="679ACAC3" w14:textId="2560D64E" w:rsidR="00142586" w:rsidRPr="009F2084" w:rsidRDefault="00F91034" w:rsidP="008720B5">
      <w:pPr>
        <w:spacing w:line="240" w:lineRule="auto"/>
        <w:jc w:val="both"/>
        <w:rPr>
          <w:rFonts w:ascii="Arial" w:hAnsi="Arial" w:cs="Arial"/>
        </w:rPr>
      </w:pPr>
      <w:r w:rsidRPr="009F2084">
        <w:rPr>
          <w:rFonts w:ascii="Arial" w:hAnsi="Arial" w:cs="Arial"/>
        </w:rPr>
        <w:t>El 22 de junio</w:t>
      </w:r>
      <w:r w:rsidR="00E45FD7" w:rsidRPr="009F2084">
        <w:rPr>
          <w:rFonts w:ascii="Arial" w:hAnsi="Arial" w:cs="Arial"/>
        </w:rPr>
        <w:t xml:space="preserve"> de 2023</w:t>
      </w:r>
      <w:r w:rsidRPr="009F2084">
        <w:rPr>
          <w:rFonts w:ascii="Arial" w:hAnsi="Arial" w:cs="Arial"/>
        </w:rPr>
        <w:t xml:space="preserve">, </w:t>
      </w:r>
      <w:r w:rsidR="00280784" w:rsidRPr="009F2084">
        <w:rPr>
          <w:rFonts w:ascii="Arial" w:hAnsi="Arial" w:cs="Arial"/>
        </w:rPr>
        <w:t xml:space="preserve"> el equipo del ORAS-CONHU </w:t>
      </w:r>
      <w:r w:rsidRPr="009F2084">
        <w:rPr>
          <w:rFonts w:ascii="Arial" w:hAnsi="Arial" w:cs="Arial"/>
        </w:rPr>
        <w:t xml:space="preserve">participó en la Asamblea Nacional del Consejo Consultivo de Niñas, Niños y Adolescentes </w:t>
      </w:r>
      <w:r w:rsidR="002B60E4" w:rsidRPr="009F2084">
        <w:rPr>
          <w:rFonts w:ascii="Arial" w:hAnsi="Arial" w:cs="Arial"/>
        </w:rPr>
        <w:t>(</w:t>
      </w:r>
      <w:r w:rsidRPr="009F2084">
        <w:rPr>
          <w:rFonts w:ascii="Arial" w:hAnsi="Arial" w:cs="Arial"/>
        </w:rPr>
        <w:t>CCONNA</w:t>
      </w:r>
      <w:r w:rsidR="002B60E4" w:rsidRPr="009F2084">
        <w:rPr>
          <w:rFonts w:ascii="Arial" w:hAnsi="Arial" w:cs="Arial"/>
        </w:rPr>
        <w:t>)</w:t>
      </w:r>
      <w:r w:rsidRPr="009F2084">
        <w:rPr>
          <w:rFonts w:ascii="Arial" w:hAnsi="Arial" w:cs="Arial"/>
        </w:rPr>
        <w:t xml:space="preserve">, el espacio permitió </w:t>
      </w:r>
      <w:r w:rsidR="00D049BF" w:rsidRPr="009F2084">
        <w:rPr>
          <w:rFonts w:ascii="Arial" w:hAnsi="Arial" w:cs="Arial"/>
        </w:rPr>
        <w:t>invitar a</w:t>
      </w:r>
      <w:r w:rsidRPr="009F2084">
        <w:rPr>
          <w:rFonts w:ascii="Arial" w:hAnsi="Arial" w:cs="Arial"/>
        </w:rPr>
        <w:t xml:space="preserve"> los líderes juveniles</w:t>
      </w:r>
      <w:r w:rsidR="00D049BF" w:rsidRPr="009F2084">
        <w:rPr>
          <w:rFonts w:ascii="Arial" w:hAnsi="Arial" w:cs="Arial"/>
        </w:rPr>
        <w:t xml:space="preserve"> a</w:t>
      </w:r>
      <w:r w:rsidRPr="009F2084">
        <w:rPr>
          <w:rFonts w:ascii="Arial" w:hAnsi="Arial" w:cs="Arial"/>
        </w:rPr>
        <w:t xml:space="preserve"> participar en las campañas “</w:t>
      </w:r>
      <w:r w:rsidRPr="00833734">
        <w:rPr>
          <w:rFonts w:ascii="Arial" w:hAnsi="Arial" w:cs="Arial"/>
          <w:iCs/>
        </w:rPr>
        <w:t>Influencers</w:t>
      </w:r>
      <w:r w:rsidRPr="009F2084">
        <w:rPr>
          <w:rFonts w:ascii="Arial" w:hAnsi="Arial" w:cs="Arial"/>
          <w:i/>
          <w:iCs/>
        </w:rPr>
        <w:t xml:space="preserve"> por la Salud”,</w:t>
      </w:r>
      <w:r w:rsidRPr="009F2084">
        <w:rPr>
          <w:rFonts w:ascii="Arial" w:hAnsi="Arial" w:cs="Arial"/>
        </w:rPr>
        <w:t xml:space="preserve"> </w:t>
      </w:r>
      <w:r w:rsidR="00D049BF" w:rsidRPr="009F2084">
        <w:rPr>
          <w:rFonts w:ascii="Arial" w:hAnsi="Arial" w:cs="Arial"/>
        </w:rPr>
        <w:t>y en el</w:t>
      </w:r>
      <w:r w:rsidRPr="009F2084">
        <w:rPr>
          <w:rFonts w:ascii="Arial" w:hAnsi="Arial" w:cs="Arial"/>
        </w:rPr>
        <w:t xml:space="preserve"> </w:t>
      </w:r>
      <w:r w:rsidR="00D049BF" w:rsidRPr="009F2084">
        <w:rPr>
          <w:rFonts w:ascii="Arial" w:hAnsi="Arial" w:cs="Arial"/>
        </w:rPr>
        <w:t xml:space="preserve">I </w:t>
      </w:r>
      <w:r w:rsidRPr="009F2084">
        <w:rPr>
          <w:rFonts w:ascii="Arial" w:hAnsi="Arial" w:cs="Arial"/>
        </w:rPr>
        <w:t>Congreso Internacional de Investigación sobre Cambio Climático y Salud 2023</w:t>
      </w:r>
      <w:r w:rsidR="00D049BF" w:rsidRPr="009F2084">
        <w:rPr>
          <w:rFonts w:ascii="Arial" w:hAnsi="Arial" w:cs="Arial"/>
        </w:rPr>
        <w:t xml:space="preserve">, quienes efectivamente participaron </w:t>
      </w:r>
      <w:r w:rsidR="00280784" w:rsidRPr="009F2084">
        <w:rPr>
          <w:rFonts w:ascii="Arial" w:hAnsi="Arial" w:cs="Arial"/>
        </w:rPr>
        <w:t>en el Congreso</w:t>
      </w:r>
      <w:r w:rsidR="000F3FA0">
        <w:rPr>
          <w:rFonts w:ascii="Arial" w:hAnsi="Arial" w:cs="Arial"/>
        </w:rPr>
        <w:t>,</w:t>
      </w:r>
      <w:r w:rsidR="00280784" w:rsidRPr="009F2084">
        <w:rPr>
          <w:rFonts w:ascii="Arial" w:hAnsi="Arial" w:cs="Arial"/>
        </w:rPr>
        <w:t xml:space="preserve"> en las sesiones:</w:t>
      </w:r>
      <w:r w:rsidRPr="009F2084">
        <w:rPr>
          <w:rFonts w:ascii="Arial" w:hAnsi="Arial" w:cs="Arial"/>
        </w:rPr>
        <w:t xml:space="preserve"> Diálogo sobre Justicia Climática y el Panel “Niñas, niños y adolescentes herederos de una crisis multisistémica por el cambio climático”</w:t>
      </w:r>
      <w:r w:rsidR="00D049BF" w:rsidRPr="009F2084">
        <w:rPr>
          <w:rFonts w:ascii="Arial" w:hAnsi="Arial" w:cs="Arial"/>
        </w:rPr>
        <w:t xml:space="preserve"> (Lima, 21-23 de agosto de 2023).</w:t>
      </w:r>
    </w:p>
    <w:p w14:paraId="19989B73" w14:textId="77777777" w:rsidR="00280784" w:rsidRPr="009F2084" w:rsidRDefault="00280784" w:rsidP="008720B5">
      <w:pPr>
        <w:spacing w:line="240" w:lineRule="auto"/>
        <w:jc w:val="both"/>
        <w:rPr>
          <w:rFonts w:ascii="Arial" w:hAnsi="Arial" w:cs="Arial"/>
        </w:rPr>
      </w:pPr>
    </w:p>
    <w:p w14:paraId="2855C24D" w14:textId="50C120D2" w:rsidR="00644957" w:rsidRPr="009F2084" w:rsidRDefault="00644957" w:rsidP="008720B5">
      <w:pPr>
        <w:pStyle w:val="Ttulo4"/>
        <w:numPr>
          <w:ilvl w:val="0"/>
          <w:numId w:val="24"/>
        </w:numPr>
        <w:spacing w:line="240" w:lineRule="auto"/>
        <w:jc w:val="both"/>
        <w:rPr>
          <w:rFonts w:ascii="Arial" w:hAnsi="Arial" w:cs="Arial"/>
          <w:b/>
          <w:bCs/>
          <w:color w:val="auto"/>
        </w:rPr>
      </w:pPr>
      <w:r w:rsidRPr="009F2084">
        <w:rPr>
          <w:rFonts w:ascii="Arial" w:hAnsi="Arial" w:cs="Arial"/>
          <w:b/>
          <w:bCs/>
          <w:color w:val="auto"/>
        </w:rPr>
        <w:t xml:space="preserve">Diálogo con el </w:t>
      </w:r>
      <w:r w:rsidR="006A2295">
        <w:rPr>
          <w:rFonts w:ascii="Arial" w:hAnsi="Arial" w:cs="Arial"/>
          <w:b/>
          <w:bCs/>
          <w:color w:val="auto"/>
        </w:rPr>
        <w:t>v</w:t>
      </w:r>
      <w:r w:rsidRPr="009F2084">
        <w:rPr>
          <w:rFonts w:ascii="Arial" w:hAnsi="Arial" w:cs="Arial"/>
          <w:b/>
          <w:bCs/>
          <w:color w:val="auto"/>
        </w:rPr>
        <w:t>icepresidente del Comité de los Derechos del Niño, y ex</w:t>
      </w:r>
      <w:r w:rsidR="006A2295">
        <w:rPr>
          <w:rFonts w:ascii="Arial" w:hAnsi="Arial" w:cs="Arial"/>
          <w:b/>
          <w:bCs/>
          <w:color w:val="auto"/>
        </w:rPr>
        <w:t>p</w:t>
      </w:r>
      <w:r w:rsidRPr="009F2084">
        <w:rPr>
          <w:rFonts w:ascii="Arial" w:hAnsi="Arial" w:cs="Arial"/>
          <w:b/>
          <w:bCs/>
          <w:color w:val="auto"/>
        </w:rPr>
        <w:t xml:space="preserve">residente de los Órganos de Tratados de Derechos Humanos de la ONU </w:t>
      </w:r>
    </w:p>
    <w:p w14:paraId="54EFCE6E" w14:textId="77777777" w:rsidR="000252B7" w:rsidRPr="009F2084" w:rsidRDefault="000252B7" w:rsidP="008720B5">
      <w:pPr>
        <w:spacing w:line="240" w:lineRule="auto"/>
        <w:rPr>
          <w:rFonts w:ascii="Arial" w:hAnsi="Arial" w:cs="Arial"/>
        </w:rPr>
      </w:pPr>
    </w:p>
    <w:p w14:paraId="61F30BCC" w14:textId="2DFAEAFC" w:rsidR="00644957" w:rsidRPr="009F2084" w:rsidRDefault="00215188" w:rsidP="008720B5">
      <w:pPr>
        <w:spacing w:line="240" w:lineRule="auto"/>
        <w:jc w:val="both"/>
        <w:rPr>
          <w:rFonts w:ascii="Arial" w:hAnsi="Arial" w:cs="Arial"/>
        </w:rPr>
      </w:pPr>
      <w:r w:rsidRPr="009F2084">
        <w:rPr>
          <w:rFonts w:ascii="Arial" w:hAnsi="Arial" w:cs="Arial"/>
        </w:rPr>
        <w:t xml:space="preserve">El </w:t>
      </w:r>
      <w:r w:rsidR="00644957" w:rsidRPr="009F2084">
        <w:rPr>
          <w:rFonts w:ascii="Arial" w:hAnsi="Arial" w:cs="Arial"/>
        </w:rPr>
        <w:t>Colectivo Interinstitucional por los Derechos de la Niñez y Adolescencia del cu</w:t>
      </w:r>
      <w:r w:rsidRPr="009F2084">
        <w:rPr>
          <w:rFonts w:ascii="Arial" w:hAnsi="Arial" w:cs="Arial"/>
        </w:rPr>
        <w:t>a</w:t>
      </w:r>
      <w:r w:rsidR="00644957" w:rsidRPr="009F2084">
        <w:rPr>
          <w:rFonts w:ascii="Arial" w:hAnsi="Arial" w:cs="Arial"/>
        </w:rPr>
        <w:t>l el ORAS-CONHU forma parte, particip</w:t>
      </w:r>
      <w:r w:rsidRPr="009F2084">
        <w:rPr>
          <w:rFonts w:ascii="Arial" w:hAnsi="Arial" w:cs="Arial"/>
        </w:rPr>
        <w:t>ó</w:t>
      </w:r>
      <w:r w:rsidR="00644957" w:rsidRPr="009F2084">
        <w:rPr>
          <w:rFonts w:ascii="Arial" w:hAnsi="Arial" w:cs="Arial"/>
        </w:rPr>
        <w:t xml:space="preserve"> en el diálogo con el Dr. Luis Ernesto Pedernera Reyna</w:t>
      </w:r>
      <w:r w:rsidR="000F3FA0">
        <w:rPr>
          <w:rFonts w:ascii="Arial" w:hAnsi="Arial" w:cs="Arial"/>
        </w:rPr>
        <w:t xml:space="preserve"> ―</w:t>
      </w:r>
      <w:r w:rsidRPr="009F2084">
        <w:rPr>
          <w:rFonts w:ascii="Arial" w:hAnsi="Arial" w:cs="Arial"/>
        </w:rPr>
        <w:t>v</w:t>
      </w:r>
      <w:r w:rsidR="00644957" w:rsidRPr="009F2084">
        <w:rPr>
          <w:rFonts w:ascii="Arial" w:hAnsi="Arial" w:cs="Arial"/>
        </w:rPr>
        <w:t>icepresidente del Comité de los Derechos del Niño, y ex</w:t>
      </w:r>
      <w:r w:rsidR="000F3FA0">
        <w:rPr>
          <w:rFonts w:ascii="Arial" w:hAnsi="Arial" w:cs="Arial"/>
        </w:rPr>
        <w:t>p</w:t>
      </w:r>
      <w:r w:rsidR="00644957" w:rsidRPr="009F2084">
        <w:rPr>
          <w:rFonts w:ascii="Arial" w:hAnsi="Arial" w:cs="Arial"/>
        </w:rPr>
        <w:t xml:space="preserve">residente de los Órganos de Tratados de Derechos Humanos de </w:t>
      </w:r>
      <w:r w:rsidRPr="009F2084">
        <w:rPr>
          <w:rFonts w:ascii="Arial" w:hAnsi="Arial" w:cs="Arial"/>
        </w:rPr>
        <w:t>las Naciones Unidas</w:t>
      </w:r>
      <w:r w:rsidR="000F3FA0">
        <w:rPr>
          <w:rFonts w:ascii="Arial" w:hAnsi="Arial" w:cs="Arial"/>
        </w:rPr>
        <w:t>―</w:t>
      </w:r>
      <w:r w:rsidRPr="009F2084">
        <w:rPr>
          <w:rFonts w:ascii="Arial" w:hAnsi="Arial" w:cs="Arial"/>
        </w:rPr>
        <w:t>. En el diálogo se remarcó</w:t>
      </w:r>
      <w:r w:rsidR="00644957" w:rsidRPr="009F2084">
        <w:rPr>
          <w:rFonts w:ascii="Arial" w:hAnsi="Arial" w:cs="Arial"/>
        </w:rPr>
        <w:t xml:space="preserve"> la importancia</w:t>
      </w:r>
      <w:r w:rsidRPr="009F2084">
        <w:rPr>
          <w:rFonts w:ascii="Arial" w:hAnsi="Arial" w:cs="Arial"/>
        </w:rPr>
        <w:t xml:space="preserve"> y los compromisos para </w:t>
      </w:r>
      <w:r w:rsidR="00644957" w:rsidRPr="009F2084">
        <w:rPr>
          <w:rFonts w:ascii="Arial" w:hAnsi="Arial" w:cs="Arial"/>
        </w:rPr>
        <w:t>garantizar la protección de los niño</w:t>
      </w:r>
      <w:r w:rsidRPr="009F2084">
        <w:rPr>
          <w:rFonts w:ascii="Arial" w:hAnsi="Arial" w:cs="Arial"/>
        </w:rPr>
        <w:t>s</w:t>
      </w:r>
      <w:r w:rsidR="00644957" w:rsidRPr="009F2084">
        <w:rPr>
          <w:rFonts w:ascii="Arial" w:hAnsi="Arial" w:cs="Arial"/>
        </w:rPr>
        <w:t>,</w:t>
      </w:r>
      <w:r w:rsidRPr="009F2084">
        <w:rPr>
          <w:rFonts w:ascii="Arial" w:hAnsi="Arial" w:cs="Arial"/>
        </w:rPr>
        <w:t xml:space="preserve"> las </w:t>
      </w:r>
      <w:r w:rsidR="00644957" w:rsidRPr="009F2084">
        <w:rPr>
          <w:rFonts w:ascii="Arial" w:hAnsi="Arial" w:cs="Arial"/>
        </w:rPr>
        <w:t>niñas y adolescentes en el Perú.</w:t>
      </w:r>
    </w:p>
    <w:p w14:paraId="0ECBEAFC" w14:textId="77777777" w:rsidR="00305F49" w:rsidRPr="009F2084" w:rsidRDefault="00305F49" w:rsidP="008720B5">
      <w:pPr>
        <w:spacing w:line="240" w:lineRule="auto"/>
        <w:jc w:val="both"/>
        <w:rPr>
          <w:rFonts w:ascii="Arial" w:hAnsi="Arial" w:cs="Arial"/>
        </w:rPr>
      </w:pPr>
    </w:p>
    <w:p w14:paraId="3A0E68AF" w14:textId="5F56C0CC" w:rsidR="00236FC8" w:rsidRPr="009F2084" w:rsidRDefault="00236FC8" w:rsidP="008720B5">
      <w:pPr>
        <w:pStyle w:val="Ttulo4"/>
        <w:numPr>
          <w:ilvl w:val="0"/>
          <w:numId w:val="24"/>
        </w:numPr>
        <w:spacing w:line="240" w:lineRule="auto"/>
        <w:jc w:val="both"/>
        <w:rPr>
          <w:rFonts w:ascii="Arial" w:hAnsi="Arial" w:cs="Arial"/>
          <w:b/>
          <w:bCs/>
          <w:color w:val="auto"/>
        </w:rPr>
      </w:pPr>
      <w:r w:rsidRPr="009F2084">
        <w:rPr>
          <w:rFonts w:ascii="Arial" w:hAnsi="Arial" w:cs="Arial"/>
          <w:b/>
          <w:bCs/>
          <w:color w:val="auto"/>
        </w:rPr>
        <w:t>Recomendaciones y orientaciones de políticas e intervención intersectorial para la protección y bienestar de la niñez, adolescencia y población afectada</w:t>
      </w:r>
    </w:p>
    <w:p w14:paraId="365B54C6" w14:textId="77777777" w:rsidR="00305F49" w:rsidRPr="009F2084" w:rsidRDefault="00305F49" w:rsidP="008720B5">
      <w:pPr>
        <w:spacing w:line="240" w:lineRule="auto"/>
        <w:rPr>
          <w:rFonts w:ascii="Arial" w:hAnsi="Arial" w:cs="Arial"/>
        </w:rPr>
      </w:pPr>
    </w:p>
    <w:p w14:paraId="0BF77427" w14:textId="402F44E5" w:rsidR="00236FC8" w:rsidRPr="009F2084" w:rsidRDefault="00236FC8" w:rsidP="008720B5">
      <w:pPr>
        <w:spacing w:line="240" w:lineRule="auto"/>
        <w:jc w:val="both"/>
        <w:rPr>
          <w:rFonts w:ascii="Arial" w:hAnsi="Arial" w:cs="Arial"/>
        </w:rPr>
      </w:pPr>
      <w:r w:rsidRPr="009F2084">
        <w:rPr>
          <w:rFonts w:ascii="Arial" w:hAnsi="Arial" w:cs="Arial"/>
        </w:rPr>
        <w:t xml:space="preserve">En el contexto de emergencia y posemergencia por lluvias intensas, inundaciones y huaicos, tras la alerta del fenómeno El Niño Costero 2023, en abril </w:t>
      </w:r>
      <w:r w:rsidR="000F3FA0">
        <w:rPr>
          <w:rFonts w:ascii="Arial" w:hAnsi="Arial" w:cs="Arial"/>
        </w:rPr>
        <w:t xml:space="preserve">de </w:t>
      </w:r>
      <w:r w:rsidRPr="009F2084">
        <w:rPr>
          <w:rFonts w:ascii="Arial" w:hAnsi="Arial" w:cs="Arial"/>
        </w:rPr>
        <w:t>2023</w:t>
      </w:r>
      <w:r w:rsidR="00616CC5" w:rsidRPr="009F2084">
        <w:rPr>
          <w:rFonts w:ascii="Arial" w:hAnsi="Arial" w:cs="Arial"/>
        </w:rPr>
        <w:t>, con el Colectivo Interinstitucional por los Derechos de la Niñez y Adolescencia</w:t>
      </w:r>
      <w:r w:rsidRPr="009F2084">
        <w:rPr>
          <w:rFonts w:ascii="Arial" w:hAnsi="Arial" w:cs="Arial"/>
        </w:rPr>
        <w:t xml:space="preserve"> se publicó </w:t>
      </w:r>
      <w:r w:rsidR="00833734">
        <w:rPr>
          <w:rFonts w:ascii="Arial" w:hAnsi="Arial" w:cs="Arial"/>
        </w:rPr>
        <w:t>l</w:t>
      </w:r>
      <w:r w:rsidRPr="009F2084">
        <w:rPr>
          <w:rFonts w:ascii="Arial" w:hAnsi="Arial" w:cs="Arial"/>
        </w:rPr>
        <w:t xml:space="preserve">a recomendación: </w:t>
      </w:r>
    </w:p>
    <w:p w14:paraId="1C3E92CD" w14:textId="46D547B1" w:rsidR="00236FC8" w:rsidRPr="009F2084" w:rsidRDefault="00236FC8" w:rsidP="008720B5">
      <w:pPr>
        <w:spacing w:line="240" w:lineRule="auto"/>
        <w:ind w:left="708"/>
        <w:jc w:val="both"/>
        <w:rPr>
          <w:rFonts w:ascii="Arial" w:hAnsi="Arial" w:cs="Arial"/>
        </w:rPr>
      </w:pPr>
      <w:r w:rsidRPr="009F2084">
        <w:rPr>
          <w:rFonts w:ascii="Arial" w:hAnsi="Arial" w:cs="Arial"/>
        </w:rPr>
        <w:lastRenderedPageBreak/>
        <w:t>Compartimos la preocupación por lograr que la ayuda llegue de forma inmediata a toda la población que lo requiere, que reciban una pronta atención que implique respuestas urgentes de atención humanitaria adecuadas a la población a la cual va dirigida la intervención y el inicio de un proceso de rehabilitación y reconstrucción integral, en especial a favor de la población en situación de pobreza o mayores condiciones de vulnerabilidad, como son las niñas, niños y adolescentes tal como lo dispone la Ley N</w:t>
      </w:r>
      <w:r w:rsidR="000F3FA0">
        <w:rPr>
          <w:rFonts w:ascii="Arial" w:hAnsi="Arial" w:cs="Arial"/>
        </w:rPr>
        <w:t>.</w:t>
      </w:r>
      <w:r w:rsidRPr="009F2084">
        <w:rPr>
          <w:rFonts w:ascii="Arial" w:hAnsi="Arial" w:cs="Arial"/>
        </w:rPr>
        <w:t>º 30787, Ley que incorpora la aplicación del enfoque de derechos en favor de las personas afectadas o damnificadas por desastres</w:t>
      </w:r>
      <w:r w:rsidR="00616CC5" w:rsidRPr="009F2084">
        <w:rPr>
          <w:rStyle w:val="Refdenotaalpie"/>
          <w:rFonts w:ascii="Arial" w:hAnsi="Arial" w:cs="Arial"/>
        </w:rPr>
        <w:footnoteReference w:id="8"/>
      </w:r>
      <w:r w:rsidRPr="009F2084">
        <w:rPr>
          <w:rFonts w:ascii="Arial" w:hAnsi="Arial" w:cs="Arial"/>
        </w:rPr>
        <w:t>.</w:t>
      </w:r>
      <w:r w:rsidR="000F3FA0">
        <w:rPr>
          <w:rFonts w:ascii="Arial" w:hAnsi="Arial" w:cs="Arial"/>
        </w:rPr>
        <w:t xml:space="preserve"> (p. 1)</w:t>
      </w:r>
    </w:p>
    <w:p w14:paraId="6B310AD7" w14:textId="3EEB4C36" w:rsidR="00236FC8" w:rsidRPr="009F2084" w:rsidRDefault="00970C85" w:rsidP="008720B5">
      <w:pPr>
        <w:pStyle w:val="Descripcin"/>
        <w:jc w:val="center"/>
        <w:rPr>
          <w:rFonts w:ascii="Arial" w:hAnsi="Arial" w:cs="Arial"/>
          <w:b/>
          <w:bCs/>
          <w:i w:val="0"/>
          <w:iCs w:val="0"/>
          <w:color w:val="auto"/>
        </w:rPr>
      </w:pPr>
      <w:bookmarkStart w:id="138" w:name="_Toc173424550"/>
      <w:r w:rsidRPr="009F2084">
        <w:rPr>
          <w:rFonts w:ascii="Arial" w:hAnsi="Arial" w:cs="Arial"/>
          <w:b/>
          <w:bCs/>
          <w:i w:val="0"/>
          <w:iCs w:val="0"/>
          <w:color w:val="auto"/>
        </w:rPr>
        <w:t xml:space="preserve">Cuadro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00534537" w:rsidRPr="009F2084">
        <w:rPr>
          <w:rFonts w:ascii="Arial" w:hAnsi="Arial" w:cs="Arial"/>
          <w:b/>
          <w:bCs/>
          <w:i w:val="0"/>
          <w:iCs w:val="0"/>
          <w:noProof/>
          <w:color w:val="auto"/>
        </w:rPr>
        <w:t>11</w:t>
      </w:r>
      <w:r w:rsidRPr="009F2084">
        <w:rPr>
          <w:rFonts w:ascii="Arial" w:hAnsi="Arial" w:cs="Arial"/>
          <w:b/>
          <w:bCs/>
          <w:i w:val="0"/>
          <w:iCs w:val="0"/>
          <w:color w:val="auto"/>
        </w:rPr>
        <w:fldChar w:fldCharType="end"/>
      </w:r>
      <w:r w:rsidRPr="009F2084">
        <w:rPr>
          <w:rFonts w:ascii="Arial" w:hAnsi="Arial" w:cs="Arial"/>
          <w:b/>
          <w:bCs/>
          <w:i w:val="0"/>
          <w:iCs w:val="0"/>
          <w:color w:val="auto"/>
        </w:rPr>
        <w:t xml:space="preserve">. </w:t>
      </w:r>
      <w:r w:rsidR="00236FC8" w:rsidRPr="009F2084">
        <w:rPr>
          <w:rFonts w:ascii="Arial" w:hAnsi="Arial" w:cs="Arial"/>
          <w:b/>
          <w:bCs/>
          <w:i w:val="0"/>
          <w:iCs w:val="0"/>
          <w:color w:val="auto"/>
        </w:rPr>
        <w:t>Contenido de la Recomendación:</w:t>
      </w:r>
      <w:r w:rsidRPr="009F2084">
        <w:rPr>
          <w:rFonts w:ascii="Arial" w:hAnsi="Arial" w:cs="Arial"/>
          <w:b/>
          <w:bCs/>
          <w:i w:val="0"/>
          <w:iCs w:val="0"/>
          <w:color w:val="auto"/>
        </w:rPr>
        <w:t xml:space="preserve"> políticas e intervención intersectorial para la protección y bienestar de la niñez, adolescencia y población afectada</w:t>
      </w:r>
      <w:bookmarkEnd w:id="138"/>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5F3AAD" w:rsidRPr="009F2084" w14:paraId="24264AD7" w14:textId="77777777" w:rsidTr="00857665">
        <w:tc>
          <w:tcPr>
            <w:tcW w:w="8828" w:type="dxa"/>
          </w:tcPr>
          <w:p w14:paraId="3ABAE2C7" w14:textId="35DF3B27" w:rsidR="00236FC8" w:rsidRPr="009F2084" w:rsidRDefault="00236FC8" w:rsidP="00487AE9">
            <w:pPr>
              <w:rPr>
                <w:rFonts w:ascii="Arial" w:hAnsi="Arial" w:cs="Arial"/>
                <w:b/>
                <w:bCs/>
                <w:sz w:val="18"/>
                <w:szCs w:val="18"/>
              </w:rPr>
            </w:pPr>
            <w:bookmarkStart w:id="139" w:name="_Toc163472240"/>
            <w:bookmarkStart w:id="140" w:name="_Toc163589631"/>
            <w:bookmarkStart w:id="141" w:name="_Toc163724401"/>
            <w:r w:rsidRPr="009F2084">
              <w:rPr>
                <w:rFonts w:ascii="Arial" w:hAnsi="Arial" w:cs="Arial"/>
                <w:b/>
                <w:bCs/>
                <w:sz w:val="18"/>
                <w:szCs w:val="18"/>
              </w:rPr>
              <w:t>ORIENTACIÓN Y GESTIÓN INSTITUCIONAL INTEGRAL DEL PROCESO</w:t>
            </w:r>
            <w:bookmarkEnd w:id="139"/>
            <w:bookmarkEnd w:id="140"/>
            <w:bookmarkEnd w:id="141"/>
          </w:p>
          <w:p w14:paraId="19089975" w14:textId="77777777" w:rsidR="00236FC8" w:rsidRPr="009F2084" w:rsidRDefault="00236FC8" w:rsidP="00616CC5">
            <w:pPr>
              <w:pStyle w:val="Prrafodelista"/>
              <w:numPr>
                <w:ilvl w:val="0"/>
                <w:numId w:val="24"/>
              </w:numPr>
              <w:rPr>
                <w:rFonts w:ascii="Arial" w:hAnsi="Arial" w:cs="Arial"/>
                <w:i/>
                <w:iCs/>
                <w:sz w:val="18"/>
                <w:szCs w:val="18"/>
              </w:rPr>
            </w:pPr>
            <w:bookmarkStart w:id="142" w:name="_Toc163472241"/>
            <w:bookmarkStart w:id="143" w:name="_Toc163589632"/>
            <w:bookmarkStart w:id="144" w:name="_Toc163724402"/>
            <w:r w:rsidRPr="009F2084">
              <w:rPr>
                <w:rFonts w:ascii="Arial" w:hAnsi="Arial" w:cs="Arial"/>
                <w:i/>
                <w:iCs/>
                <w:sz w:val="18"/>
                <w:szCs w:val="18"/>
              </w:rPr>
              <w:t>Orientaciones generales</w:t>
            </w:r>
            <w:bookmarkEnd w:id="142"/>
            <w:bookmarkEnd w:id="143"/>
            <w:bookmarkEnd w:id="144"/>
          </w:p>
          <w:p w14:paraId="0FB46FE4" w14:textId="16384ABD" w:rsidR="00236FC8" w:rsidRPr="009F2084" w:rsidRDefault="00236FC8" w:rsidP="00616CC5">
            <w:pPr>
              <w:pStyle w:val="Prrafodelista"/>
              <w:numPr>
                <w:ilvl w:val="0"/>
                <w:numId w:val="24"/>
              </w:numPr>
              <w:rPr>
                <w:rFonts w:ascii="Arial" w:hAnsi="Arial" w:cs="Arial"/>
                <w:i/>
                <w:iCs/>
                <w:sz w:val="18"/>
                <w:szCs w:val="18"/>
              </w:rPr>
            </w:pPr>
            <w:bookmarkStart w:id="145" w:name="_Toc163472242"/>
            <w:bookmarkStart w:id="146" w:name="_Toc163589633"/>
            <w:bookmarkStart w:id="147" w:name="_Toc163724403"/>
            <w:r w:rsidRPr="009F2084">
              <w:rPr>
                <w:rFonts w:ascii="Arial" w:hAnsi="Arial" w:cs="Arial"/>
                <w:i/>
                <w:iCs/>
                <w:sz w:val="18"/>
                <w:szCs w:val="18"/>
              </w:rPr>
              <w:t xml:space="preserve">Coordinación y </w:t>
            </w:r>
            <w:r w:rsidR="000F3FA0">
              <w:rPr>
                <w:rFonts w:ascii="Arial" w:hAnsi="Arial" w:cs="Arial"/>
                <w:i/>
                <w:iCs/>
                <w:sz w:val="18"/>
                <w:szCs w:val="18"/>
              </w:rPr>
              <w:t>c</w:t>
            </w:r>
            <w:r w:rsidRPr="009F2084">
              <w:rPr>
                <w:rFonts w:ascii="Arial" w:hAnsi="Arial" w:cs="Arial"/>
                <w:i/>
                <w:iCs/>
                <w:sz w:val="18"/>
                <w:szCs w:val="18"/>
              </w:rPr>
              <w:t>oncertación</w:t>
            </w:r>
            <w:bookmarkEnd w:id="145"/>
            <w:bookmarkEnd w:id="146"/>
            <w:bookmarkEnd w:id="147"/>
          </w:p>
          <w:p w14:paraId="3D8F2D6D" w14:textId="19F5D3DA" w:rsidR="00236FC8" w:rsidRPr="009F2084" w:rsidRDefault="00236FC8" w:rsidP="00616CC5">
            <w:pPr>
              <w:pStyle w:val="Prrafodelista"/>
              <w:numPr>
                <w:ilvl w:val="0"/>
                <w:numId w:val="24"/>
              </w:numPr>
              <w:rPr>
                <w:rFonts w:ascii="Arial" w:hAnsi="Arial" w:cs="Arial"/>
                <w:i/>
                <w:iCs/>
                <w:sz w:val="18"/>
                <w:szCs w:val="18"/>
              </w:rPr>
            </w:pPr>
            <w:bookmarkStart w:id="148" w:name="_Toc163472243"/>
            <w:bookmarkStart w:id="149" w:name="_Toc163589634"/>
            <w:bookmarkStart w:id="150" w:name="_Toc163724404"/>
            <w:r w:rsidRPr="009F2084">
              <w:rPr>
                <w:rFonts w:ascii="Arial" w:hAnsi="Arial" w:cs="Arial"/>
                <w:i/>
                <w:iCs/>
                <w:sz w:val="18"/>
                <w:szCs w:val="18"/>
              </w:rPr>
              <w:t xml:space="preserve">Organización y </w:t>
            </w:r>
            <w:r w:rsidR="000F3FA0">
              <w:rPr>
                <w:rFonts w:ascii="Arial" w:hAnsi="Arial" w:cs="Arial"/>
                <w:i/>
                <w:iCs/>
                <w:sz w:val="18"/>
                <w:szCs w:val="18"/>
              </w:rPr>
              <w:t>p</w:t>
            </w:r>
            <w:r w:rsidRPr="009F2084">
              <w:rPr>
                <w:rFonts w:ascii="Arial" w:hAnsi="Arial" w:cs="Arial"/>
                <w:i/>
                <w:iCs/>
                <w:sz w:val="18"/>
                <w:szCs w:val="18"/>
              </w:rPr>
              <w:t xml:space="preserve">articipación </w:t>
            </w:r>
            <w:r w:rsidR="000F3FA0">
              <w:rPr>
                <w:rFonts w:ascii="Arial" w:hAnsi="Arial" w:cs="Arial"/>
                <w:i/>
                <w:iCs/>
                <w:sz w:val="18"/>
                <w:szCs w:val="18"/>
              </w:rPr>
              <w:t>c</w:t>
            </w:r>
            <w:r w:rsidRPr="009F2084">
              <w:rPr>
                <w:rFonts w:ascii="Arial" w:hAnsi="Arial" w:cs="Arial"/>
                <w:i/>
                <w:iCs/>
                <w:sz w:val="18"/>
                <w:szCs w:val="18"/>
              </w:rPr>
              <w:t>iudadana</w:t>
            </w:r>
            <w:bookmarkEnd w:id="148"/>
            <w:bookmarkEnd w:id="149"/>
            <w:bookmarkEnd w:id="150"/>
          </w:p>
          <w:p w14:paraId="4540B952" w14:textId="08934FBF" w:rsidR="00236FC8" w:rsidRPr="00833734" w:rsidRDefault="00236FC8" w:rsidP="00616CC5">
            <w:pPr>
              <w:pStyle w:val="Prrafodelista"/>
              <w:numPr>
                <w:ilvl w:val="0"/>
                <w:numId w:val="24"/>
              </w:numPr>
              <w:rPr>
                <w:rFonts w:ascii="Arial" w:hAnsi="Arial" w:cs="Arial"/>
                <w:i/>
                <w:sz w:val="18"/>
                <w:szCs w:val="18"/>
              </w:rPr>
            </w:pPr>
            <w:bookmarkStart w:id="151" w:name="_Toc163472244"/>
            <w:bookmarkStart w:id="152" w:name="_Toc163589635"/>
            <w:bookmarkStart w:id="153" w:name="_Toc163724405"/>
            <w:r w:rsidRPr="00833734">
              <w:rPr>
                <w:rFonts w:ascii="Arial" w:hAnsi="Arial" w:cs="Arial"/>
                <w:i/>
                <w:sz w:val="18"/>
                <w:szCs w:val="18"/>
              </w:rPr>
              <w:t xml:space="preserve">Planificación de la </w:t>
            </w:r>
            <w:r w:rsidR="000F3FA0" w:rsidRPr="00833734">
              <w:rPr>
                <w:rFonts w:ascii="Arial" w:hAnsi="Arial" w:cs="Arial"/>
                <w:i/>
                <w:sz w:val="18"/>
                <w:szCs w:val="18"/>
              </w:rPr>
              <w:t>r</w:t>
            </w:r>
            <w:r w:rsidRPr="00833734">
              <w:rPr>
                <w:rFonts w:ascii="Arial" w:hAnsi="Arial" w:cs="Arial"/>
                <w:i/>
                <w:sz w:val="18"/>
                <w:szCs w:val="18"/>
              </w:rPr>
              <w:t xml:space="preserve">econstrucción </w:t>
            </w:r>
            <w:r w:rsidR="000F3FA0" w:rsidRPr="00833734">
              <w:rPr>
                <w:rFonts w:ascii="Arial" w:hAnsi="Arial" w:cs="Arial"/>
                <w:i/>
                <w:sz w:val="18"/>
                <w:szCs w:val="18"/>
              </w:rPr>
              <w:t>i</w:t>
            </w:r>
            <w:r w:rsidRPr="00833734">
              <w:rPr>
                <w:rFonts w:ascii="Arial" w:hAnsi="Arial" w:cs="Arial"/>
                <w:i/>
                <w:sz w:val="18"/>
                <w:szCs w:val="18"/>
              </w:rPr>
              <w:t>ntegral</w:t>
            </w:r>
            <w:bookmarkEnd w:id="151"/>
            <w:bookmarkEnd w:id="152"/>
            <w:bookmarkEnd w:id="153"/>
          </w:p>
          <w:p w14:paraId="1E81A7D6" w14:textId="6F107469" w:rsidR="00236FC8" w:rsidRPr="009F2084" w:rsidRDefault="00236FC8" w:rsidP="00487AE9">
            <w:pPr>
              <w:rPr>
                <w:rFonts w:ascii="Arial" w:hAnsi="Arial" w:cs="Arial"/>
                <w:b/>
                <w:bCs/>
                <w:sz w:val="18"/>
                <w:szCs w:val="18"/>
              </w:rPr>
            </w:pPr>
            <w:bookmarkStart w:id="154" w:name="_Toc163472245"/>
            <w:bookmarkStart w:id="155" w:name="_Toc163589636"/>
            <w:bookmarkStart w:id="156" w:name="_Toc163724406"/>
            <w:r w:rsidRPr="009F2084">
              <w:rPr>
                <w:rFonts w:ascii="Arial" w:hAnsi="Arial" w:cs="Arial"/>
                <w:b/>
                <w:bCs/>
                <w:sz w:val="18"/>
                <w:szCs w:val="18"/>
              </w:rPr>
              <w:t>INTERVENCIÓN SECTORIAL E INTERGUBERNAMENTAL</w:t>
            </w:r>
            <w:bookmarkEnd w:id="154"/>
            <w:bookmarkEnd w:id="155"/>
            <w:bookmarkEnd w:id="156"/>
          </w:p>
          <w:p w14:paraId="01921B4D" w14:textId="5D65C6F8" w:rsidR="00236FC8" w:rsidRPr="009F2084" w:rsidRDefault="00236FC8" w:rsidP="00616CC5">
            <w:pPr>
              <w:pStyle w:val="Prrafodelista"/>
              <w:numPr>
                <w:ilvl w:val="0"/>
                <w:numId w:val="24"/>
              </w:numPr>
              <w:rPr>
                <w:rFonts w:ascii="Arial" w:hAnsi="Arial" w:cs="Arial"/>
                <w:sz w:val="18"/>
                <w:szCs w:val="18"/>
              </w:rPr>
            </w:pPr>
            <w:bookmarkStart w:id="157" w:name="_Toc163472246"/>
            <w:bookmarkStart w:id="158" w:name="_Toc163589637"/>
            <w:bookmarkStart w:id="159" w:name="_Toc163724407"/>
            <w:r w:rsidRPr="009F2084">
              <w:rPr>
                <w:rFonts w:ascii="Arial" w:hAnsi="Arial" w:cs="Arial"/>
                <w:sz w:val="18"/>
                <w:szCs w:val="18"/>
              </w:rPr>
              <w:t xml:space="preserve">Evaluación de </w:t>
            </w:r>
            <w:r w:rsidR="000F3FA0">
              <w:rPr>
                <w:rFonts w:ascii="Arial" w:hAnsi="Arial" w:cs="Arial"/>
                <w:sz w:val="18"/>
                <w:szCs w:val="18"/>
              </w:rPr>
              <w:t>d</w:t>
            </w:r>
            <w:r w:rsidRPr="009F2084">
              <w:rPr>
                <w:rFonts w:ascii="Arial" w:hAnsi="Arial" w:cs="Arial"/>
                <w:sz w:val="18"/>
                <w:szCs w:val="18"/>
              </w:rPr>
              <w:t>años</w:t>
            </w:r>
            <w:bookmarkEnd w:id="157"/>
            <w:bookmarkEnd w:id="158"/>
            <w:bookmarkEnd w:id="159"/>
          </w:p>
          <w:p w14:paraId="73A142A5" w14:textId="043D3D21" w:rsidR="00236FC8" w:rsidRPr="009F2084" w:rsidRDefault="00236FC8" w:rsidP="00616CC5">
            <w:pPr>
              <w:pStyle w:val="Prrafodelista"/>
              <w:numPr>
                <w:ilvl w:val="0"/>
                <w:numId w:val="24"/>
              </w:numPr>
              <w:rPr>
                <w:rFonts w:ascii="Arial" w:hAnsi="Arial" w:cs="Arial"/>
                <w:sz w:val="18"/>
                <w:szCs w:val="18"/>
              </w:rPr>
            </w:pPr>
            <w:bookmarkStart w:id="160" w:name="_Toc163472247"/>
            <w:bookmarkStart w:id="161" w:name="_Toc163589638"/>
            <w:bookmarkStart w:id="162" w:name="_Toc163724408"/>
            <w:r w:rsidRPr="009F2084">
              <w:rPr>
                <w:rFonts w:ascii="Arial" w:hAnsi="Arial" w:cs="Arial"/>
                <w:sz w:val="18"/>
                <w:szCs w:val="18"/>
              </w:rPr>
              <w:t xml:space="preserve">Agua, </w:t>
            </w:r>
            <w:r w:rsidR="000F3FA0">
              <w:rPr>
                <w:rFonts w:ascii="Arial" w:hAnsi="Arial" w:cs="Arial"/>
                <w:sz w:val="18"/>
                <w:szCs w:val="18"/>
              </w:rPr>
              <w:t>s</w:t>
            </w:r>
            <w:r w:rsidRPr="009F2084">
              <w:rPr>
                <w:rFonts w:ascii="Arial" w:hAnsi="Arial" w:cs="Arial"/>
                <w:sz w:val="18"/>
                <w:szCs w:val="18"/>
              </w:rPr>
              <w:t xml:space="preserve">aneamiento e </w:t>
            </w:r>
            <w:r w:rsidR="000F3FA0">
              <w:rPr>
                <w:rFonts w:ascii="Arial" w:hAnsi="Arial" w:cs="Arial"/>
                <w:sz w:val="18"/>
                <w:szCs w:val="18"/>
              </w:rPr>
              <w:t>h</w:t>
            </w:r>
            <w:r w:rsidRPr="009F2084">
              <w:rPr>
                <w:rFonts w:ascii="Arial" w:hAnsi="Arial" w:cs="Arial"/>
                <w:sz w:val="18"/>
                <w:szCs w:val="18"/>
              </w:rPr>
              <w:t>igiene</w:t>
            </w:r>
            <w:bookmarkEnd w:id="160"/>
            <w:bookmarkEnd w:id="161"/>
            <w:bookmarkEnd w:id="162"/>
          </w:p>
          <w:p w14:paraId="2F67B101" w14:textId="77777777" w:rsidR="00236FC8" w:rsidRPr="009F2084" w:rsidRDefault="00236FC8" w:rsidP="00616CC5">
            <w:pPr>
              <w:pStyle w:val="Prrafodelista"/>
              <w:numPr>
                <w:ilvl w:val="0"/>
                <w:numId w:val="24"/>
              </w:numPr>
              <w:rPr>
                <w:rFonts w:ascii="Arial" w:hAnsi="Arial" w:cs="Arial"/>
                <w:sz w:val="18"/>
                <w:szCs w:val="18"/>
              </w:rPr>
            </w:pPr>
            <w:bookmarkStart w:id="163" w:name="_Toc163472248"/>
            <w:bookmarkStart w:id="164" w:name="_Toc163589639"/>
            <w:bookmarkStart w:id="165" w:name="_Toc163724409"/>
            <w:r w:rsidRPr="009F2084">
              <w:rPr>
                <w:rFonts w:ascii="Arial" w:hAnsi="Arial" w:cs="Arial"/>
                <w:sz w:val="18"/>
                <w:szCs w:val="18"/>
              </w:rPr>
              <w:t>Violencia de género e intergeneracional</w:t>
            </w:r>
            <w:bookmarkEnd w:id="163"/>
            <w:bookmarkEnd w:id="164"/>
            <w:bookmarkEnd w:id="165"/>
          </w:p>
          <w:p w14:paraId="47BAD72D" w14:textId="77777777" w:rsidR="00236FC8" w:rsidRPr="009F2084" w:rsidRDefault="00236FC8" w:rsidP="00616CC5">
            <w:pPr>
              <w:pStyle w:val="Prrafodelista"/>
              <w:numPr>
                <w:ilvl w:val="0"/>
                <w:numId w:val="24"/>
              </w:numPr>
              <w:rPr>
                <w:rFonts w:ascii="Arial" w:hAnsi="Arial" w:cs="Arial"/>
                <w:sz w:val="18"/>
                <w:szCs w:val="18"/>
              </w:rPr>
            </w:pPr>
            <w:bookmarkStart w:id="166" w:name="_Toc163472249"/>
            <w:bookmarkStart w:id="167" w:name="_Toc163589640"/>
            <w:bookmarkStart w:id="168" w:name="_Toc163724410"/>
            <w:r w:rsidRPr="009F2084">
              <w:rPr>
                <w:rFonts w:ascii="Arial" w:hAnsi="Arial" w:cs="Arial"/>
                <w:sz w:val="18"/>
                <w:szCs w:val="18"/>
              </w:rPr>
              <w:t>Protección a niñas, niños y adolescentes</w:t>
            </w:r>
            <w:bookmarkEnd w:id="166"/>
            <w:bookmarkEnd w:id="167"/>
            <w:bookmarkEnd w:id="168"/>
          </w:p>
          <w:p w14:paraId="53997551" w14:textId="200400C6" w:rsidR="00236FC8" w:rsidRPr="009F2084" w:rsidRDefault="00236FC8" w:rsidP="00616CC5">
            <w:pPr>
              <w:pStyle w:val="Prrafodelista"/>
              <w:numPr>
                <w:ilvl w:val="0"/>
                <w:numId w:val="24"/>
              </w:numPr>
              <w:rPr>
                <w:rFonts w:ascii="Arial" w:hAnsi="Arial" w:cs="Arial"/>
                <w:sz w:val="18"/>
                <w:szCs w:val="18"/>
              </w:rPr>
            </w:pPr>
            <w:bookmarkStart w:id="169" w:name="_Toc163472250"/>
            <w:bookmarkStart w:id="170" w:name="_Toc163589641"/>
            <w:bookmarkStart w:id="171" w:name="_Toc163724411"/>
            <w:r w:rsidRPr="009F2084">
              <w:rPr>
                <w:rFonts w:ascii="Arial" w:hAnsi="Arial" w:cs="Arial"/>
                <w:sz w:val="18"/>
                <w:szCs w:val="18"/>
              </w:rPr>
              <w:t xml:space="preserve">Salud </w:t>
            </w:r>
            <w:r w:rsidR="000F3FA0">
              <w:rPr>
                <w:rFonts w:ascii="Arial" w:hAnsi="Arial" w:cs="Arial"/>
                <w:sz w:val="18"/>
                <w:szCs w:val="18"/>
              </w:rPr>
              <w:t>p</w:t>
            </w:r>
            <w:r w:rsidRPr="009F2084">
              <w:rPr>
                <w:rFonts w:ascii="Arial" w:hAnsi="Arial" w:cs="Arial"/>
                <w:sz w:val="18"/>
                <w:szCs w:val="18"/>
              </w:rPr>
              <w:t>ública</w:t>
            </w:r>
            <w:bookmarkEnd w:id="169"/>
            <w:bookmarkEnd w:id="170"/>
            <w:bookmarkEnd w:id="171"/>
          </w:p>
          <w:p w14:paraId="7E572981" w14:textId="77777777" w:rsidR="00236FC8" w:rsidRPr="009F2084" w:rsidRDefault="00236FC8" w:rsidP="00616CC5">
            <w:pPr>
              <w:pStyle w:val="Prrafodelista"/>
              <w:numPr>
                <w:ilvl w:val="0"/>
                <w:numId w:val="24"/>
              </w:numPr>
              <w:rPr>
                <w:rFonts w:ascii="Arial" w:hAnsi="Arial" w:cs="Arial"/>
                <w:sz w:val="18"/>
                <w:szCs w:val="18"/>
              </w:rPr>
            </w:pPr>
            <w:bookmarkStart w:id="172" w:name="_Toc163472251"/>
            <w:bookmarkStart w:id="173" w:name="_Toc163589642"/>
            <w:bookmarkStart w:id="174" w:name="_Toc163724412"/>
            <w:r w:rsidRPr="009F2084">
              <w:rPr>
                <w:rFonts w:ascii="Arial" w:hAnsi="Arial" w:cs="Arial"/>
                <w:sz w:val="18"/>
                <w:szCs w:val="18"/>
              </w:rPr>
              <w:t>Educación</w:t>
            </w:r>
            <w:bookmarkEnd w:id="172"/>
            <w:bookmarkEnd w:id="173"/>
            <w:bookmarkEnd w:id="174"/>
          </w:p>
          <w:p w14:paraId="38B9F6B9" w14:textId="398FAF66" w:rsidR="00236FC8" w:rsidRPr="009F2084" w:rsidRDefault="00236FC8" w:rsidP="00616CC5">
            <w:pPr>
              <w:pStyle w:val="Prrafodelista"/>
              <w:numPr>
                <w:ilvl w:val="0"/>
                <w:numId w:val="24"/>
              </w:numPr>
              <w:rPr>
                <w:rFonts w:ascii="Arial" w:hAnsi="Arial" w:cs="Arial"/>
                <w:sz w:val="18"/>
                <w:szCs w:val="18"/>
              </w:rPr>
            </w:pPr>
            <w:bookmarkStart w:id="175" w:name="_Toc163472252"/>
            <w:bookmarkStart w:id="176" w:name="_Toc163589643"/>
            <w:bookmarkStart w:id="177" w:name="_Toc163724413"/>
            <w:r w:rsidRPr="009F2084">
              <w:rPr>
                <w:rFonts w:ascii="Arial" w:hAnsi="Arial" w:cs="Arial"/>
                <w:sz w:val="18"/>
                <w:szCs w:val="18"/>
              </w:rPr>
              <w:t xml:space="preserve">Vivienda temporal y </w:t>
            </w:r>
            <w:r w:rsidR="00DE3A8A">
              <w:rPr>
                <w:rFonts w:ascii="Arial" w:hAnsi="Arial" w:cs="Arial"/>
                <w:sz w:val="18"/>
                <w:szCs w:val="18"/>
              </w:rPr>
              <w:t>a</w:t>
            </w:r>
            <w:r w:rsidRPr="009F2084">
              <w:rPr>
                <w:rFonts w:ascii="Arial" w:hAnsi="Arial" w:cs="Arial"/>
                <w:sz w:val="18"/>
                <w:szCs w:val="18"/>
              </w:rPr>
              <w:t>lbergues planificados</w:t>
            </w:r>
            <w:bookmarkEnd w:id="175"/>
            <w:bookmarkEnd w:id="176"/>
            <w:bookmarkEnd w:id="177"/>
          </w:p>
          <w:p w14:paraId="0450A067" w14:textId="5ABDD740" w:rsidR="00236FC8" w:rsidRPr="009F2084" w:rsidRDefault="00236FC8" w:rsidP="00616CC5">
            <w:pPr>
              <w:pStyle w:val="Prrafodelista"/>
              <w:numPr>
                <w:ilvl w:val="0"/>
                <w:numId w:val="24"/>
              </w:numPr>
              <w:rPr>
                <w:rFonts w:ascii="Arial" w:hAnsi="Arial" w:cs="Arial"/>
                <w:i/>
                <w:iCs/>
                <w:sz w:val="18"/>
                <w:szCs w:val="18"/>
              </w:rPr>
            </w:pPr>
            <w:bookmarkStart w:id="178" w:name="_Toc163472253"/>
            <w:bookmarkStart w:id="179" w:name="_Toc163589644"/>
            <w:bookmarkStart w:id="180" w:name="_Toc163724414"/>
            <w:r w:rsidRPr="009F2084">
              <w:rPr>
                <w:rFonts w:ascii="Arial" w:hAnsi="Arial" w:cs="Arial"/>
                <w:sz w:val="18"/>
                <w:szCs w:val="18"/>
              </w:rPr>
              <w:t xml:space="preserve">Medios de </w:t>
            </w:r>
            <w:r w:rsidR="00DE3A8A">
              <w:rPr>
                <w:rFonts w:ascii="Arial" w:hAnsi="Arial" w:cs="Arial"/>
                <w:sz w:val="18"/>
                <w:szCs w:val="18"/>
              </w:rPr>
              <w:t>v</w:t>
            </w:r>
            <w:r w:rsidRPr="009F2084">
              <w:rPr>
                <w:rFonts w:ascii="Arial" w:hAnsi="Arial" w:cs="Arial"/>
                <w:sz w:val="18"/>
                <w:szCs w:val="18"/>
              </w:rPr>
              <w:t>ida</w:t>
            </w:r>
            <w:bookmarkEnd w:id="178"/>
            <w:bookmarkEnd w:id="179"/>
            <w:bookmarkEnd w:id="180"/>
          </w:p>
        </w:tc>
      </w:tr>
    </w:tbl>
    <w:p w14:paraId="57C7604F" w14:textId="77777777" w:rsidR="00970C85" w:rsidRPr="009F2084" w:rsidRDefault="00970C85" w:rsidP="008720B5">
      <w:pPr>
        <w:spacing w:line="240" w:lineRule="auto"/>
        <w:rPr>
          <w:rFonts w:ascii="Arial" w:hAnsi="Arial" w:cs="Arial"/>
        </w:rPr>
      </w:pPr>
    </w:p>
    <w:p w14:paraId="71E26E22" w14:textId="7DFB6226" w:rsidR="00142586" w:rsidRPr="009F2084" w:rsidRDefault="00142586" w:rsidP="008720B5">
      <w:pPr>
        <w:pStyle w:val="Ttulo4"/>
        <w:numPr>
          <w:ilvl w:val="0"/>
          <w:numId w:val="24"/>
        </w:numPr>
        <w:spacing w:line="240" w:lineRule="auto"/>
        <w:jc w:val="both"/>
        <w:rPr>
          <w:rFonts w:ascii="Arial" w:hAnsi="Arial" w:cs="Arial"/>
          <w:b/>
          <w:bCs/>
          <w:color w:val="auto"/>
        </w:rPr>
      </w:pPr>
      <w:r w:rsidRPr="009F2084">
        <w:rPr>
          <w:rFonts w:ascii="Arial" w:hAnsi="Arial" w:cs="Arial"/>
          <w:b/>
          <w:bCs/>
          <w:color w:val="auto"/>
        </w:rPr>
        <w:t>Primer Reporte de Seguimiento Concertado a la Agenda Nacional de la Niñez y Adolescencia 2021-2026</w:t>
      </w:r>
    </w:p>
    <w:p w14:paraId="3B429D55" w14:textId="77777777" w:rsidR="00305F49" w:rsidRPr="009F2084" w:rsidRDefault="00305F49" w:rsidP="008720B5">
      <w:pPr>
        <w:spacing w:line="240" w:lineRule="auto"/>
        <w:rPr>
          <w:rFonts w:ascii="Arial" w:hAnsi="Arial" w:cs="Arial"/>
        </w:rPr>
      </w:pPr>
    </w:p>
    <w:p w14:paraId="4AC0BC55" w14:textId="3F7C4935" w:rsidR="00E45FD7" w:rsidRPr="009F2084" w:rsidRDefault="00142586" w:rsidP="008720B5">
      <w:pPr>
        <w:spacing w:line="240" w:lineRule="auto"/>
        <w:jc w:val="both"/>
        <w:rPr>
          <w:rFonts w:ascii="Arial" w:hAnsi="Arial" w:cs="Arial"/>
        </w:rPr>
      </w:pPr>
      <w:r w:rsidRPr="009F2084">
        <w:rPr>
          <w:rFonts w:ascii="Arial" w:hAnsi="Arial" w:cs="Arial"/>
        </w:rPr>
        <w:t>La participación</w:t>
      </w:r>
      <w:r w:rsidR="00616CC5" w:rsidRPr="009F2084">
        <w:rPr>
          <w:rFonts w:ascii="Arial" w:hAnsi="Arial" w:cs="Arial"/>
        </w:rPr>
        <w:t xml:space="preserve"> de niñas, niños y adolescentes</w:t>
      </w:r>
      <w:r w:rsidRPr="009F2084">
        <w:rPr>
          <w:rFonts w:ascii="Arial" w:hAnsi="Arial" w:cs="Arial"/>
        </w:rPr>
        <w:t xml:space="preserve"> es la base de la </w:t>
      </w:r>
      <w:r w:rsidR="00280784" w:rsidRPr="00833734">
        <w:rPr>
          <w:rFonts w:ascii="Arial" w:hAnsi="Arial" w:cs="Arial"/>
          <w:i/>
        </w:rPr>
        <w:t>A</w:t>
      </w:r>
      <w:r w:rsidRPr="00833734">
        <w:rPr>
          <w:rFonts w:ascii="Arial" w:hAnsi="Arial" w:cs="Arial"/>
          <w:i/>
        </w:rPr>
        <w:t xml:space="preserve">genda de la </w:t>
      </w:r>
      <w:r w:rsidR="00280784" w:rsidRPr="00833734">
        <w:rPr>
          <w:rFonts w:ascii="Arial" w:hAnsi="Arial" w:cs="Arial"/>
          <w:i/>
        </w:rPr>
        <w:t>N</w:t>
      </w:r>
      <w:r w:rsidRPr="00833734">
        <w:rPr>
          <w:rFonts w:ascii="Arial" w:hAnsi="Arial" w:cs="Arial"/>
          <w:i/>
        </w:rPr>
        <w:t xml:space="preserve">iñez y </w:t>
      </w:r>
      <w:r w:rsidR="00280784" w:rsidRPr="00833734">
        <w:rPr>
          <w:rFonts w:ascii="Arial" w:hAnsi="Arial" w:cs="Arial"/>
          <w:i/>
        </w:rPr>
        <w:t>A</w:t>
      </w:r>
      <w:r w:rsidRPr="00833734">
        <w:rPr>
          <w:rFonts w:ascii="Arial" w:hAnsi="Arial" w:cs="Arial"/>
          <w:i/>
        </w:rPr>
        <w:t>dolescencia 2021-2026</w:t>
      </w:r>
      <w:r w:rsidRPr="009F2084">
        <w:rPr>
          <w:rFonts w:ascii="Arial" w:hAnsi="Arial" w:cs="Arial"/>
        </w:rPr>
        <w:t xml:space="preserve">. Esta publicación recoge las recomendaciones del Colectivo Interinstitucional por los Derechos de la Niñez y Adolescencia del que </w:t>
      </w:r>
      <w:r w:rsidR="00280784" w:rsidRPr="009F2084">
        <w:rPr>
          <w:rFonts w:ascii="Arial" w:hAnsi="Arial" w:cs="Arial"/>
        </w:rPr>
        <w:t xml:space="preserve">hace parte activa el </w:t>
      </w:r>
      <w:r w:rsidRPr="009F2084">
        <w:rPr>
          <w:rFonts w:ascii="Arial" w:hAnsi="Arial" w:cs="Arial"/>
        </w:rPr>
        <w:t>ORAS-CONHU. Este primer reporte presenta los resultados que como Estado se deben lograr para garantizar los derechos de niñas, niños y adolescentes, establecidos en la Convención sobre los Derechos del Niño, la norma internacional.</w:t>
      </w:r>
      <w:r w:rsidR="00E45FD7" w:rsidRPr="009F2084">
        <w:rPr>
          <w:rFonts w:ascii="Arial" w:hAnsi="Arial" w:cs="Arial"/>
        </w:rPr>
        <w:t xml:space="preserve"> </w:t>
      </w: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011F02" w:rsidRPr="009F2084" w14:paraId="48C77B76" w14:textId="77777777" w:rsidTr="00E41661">
        <w:tc>
          <w:tcPr>
            <w:tcW w:w="8828" w:type="dxa"/>
          </w:tcPr>
          <w:p w14:paraId="770EB735" w14:textId="77777777" w:rsidR="00E41661" w:rsidRPr="009F2084" w:rsidRDefault="00E41661" w:rsidP="008720B5">
            <w:pPr>
              <w:jc w:val="both"/>
              <w:rPr>
                <w:rFonts w:ascii="Arial" w:hAnsi="Arial" w:cs="Arial"/>
                <w:sz w:val="18"/>
                <w:szCs w:val="18"/>
              </w:rPr>
            </w:pPr>
          </w:p>
          <w:p w14:paraId="7ED58375" w14:textId="51DF1AA9" w:rsidR="00E45FD7" w:rsidRPr="009F2084" w:rsidRDefault="00E45FD7" w:rsidP="008720B5">
            <w:pPr>
              <w:jc w:val="both"/>
              <w:rPr>
                <w:rFonts w:ascii="Arial" w:hAnsi="Arial" w:cs="Arial"/>
                <w:sz w:val="18"/>
                <w:szCs w:val="18"/>
              </w:rPr>
            </w:pPr>
            <w:r w:rsidRPr="009F2084">
              <w:rPr>
                <w:rFonts w:ascii="Arial" w:hAnsi="Arial" w:cs="Arial"/>
                <w:sz w:val="18"/>
                <w:szCs w:val="18"/>
              </w:rPr>
              <w:t>El reporte se encuentra disponible en el siguiente enlace:</w:t>
            </w:r>
          </w:p>
          <w:p w14:paraId="49BC24DD" w14:textId="77777777" w:rsidR="00E45FD7" w:rsidRPr="009F2084" w:rsidRDefault="00000000" w:rsidP="008720B5">
            <w:pPr>
              <w:jc w:val="both"/>
              <w:rPr>
                <w:rStyle w:val="Hipervnculo"/>
                <w:rFonts w:ascii="Arial" w:eastAsiaTheme="majorEastAsia" w:hAnsi="Arial" w:cs="Arial"/>
                <w:color w:val="auto"/>
                <w:sz w:val="18"/>
                <w:szCs w:val="18"/>
              </w:rPr>
            </w:pPr>
            <w:hyperlink r:id="rId26" w:history="1">
              <w:r w:rsidR="00E45FD7" w:rsidRPr="009F2084">
                <w:rPr>
                  <w:rStyle w:val="Hipervnculo"/>
                  <w:rFonts w:ascii="Arial" w:eastAsiaTheme="majorEastAsia" w:hAnsi="Arial" w:cs="Arial"/>
                  <w:color w:val="auto"/>
                  <w:sz w:val="18"/>
                  <w:szCs w:val="18"/>
                </w:rPr>
                <w:t>https://www.mesadeconcertacion.org.pe/storage/documentos/2024-01-22/primer-reporte-seguimiento-agenda-nna.pdf</w:t>
              </w:r>
            </w:hyperlink>
          </w:p>
          <w:p w14:paraId="411E76FC" w14:textId="22FDECC6" w:rsidR="00E41661" w:rsidRPr="009F2084" w:rsidRDefault="00E41661" w:rsidP="008720B5">
            <w:pPr>
              <w:jc w:val="both"/>
              <w:rPr>
                <w:rFonts w:ascii="Arial" w:hAnsi="Arial" w:cs="Arial"/>
              </w:rPr>
            </w:pPr>
          </w:p>
        </w:tc>
      </w:tr>
    </w:tbl>
    <w:p w14:paraId="00494B04" w14:textId="77777777" w:rsidR="00F63B28" w:rsidRPr="009F2084" w:rsidRDefault="00F63B28" w:rsidP="008720B5">
      <w:pPr>
        <w:spacing w:line="240" w:lineRule="auto"/>
        <w:jc w:val="both"/>
        <w:rPr>
          <w:rFonts w:ascii="Arial" w:hAnsi="Arial" w:cs="Arial"/>
        </w:rPr>
      </w:pPr>
    </w:p>
    <w:p w14:paraId="414A412F" w14:textId="5C82845F" w:rsidR="00A5346C" w:rsidRPr="00DE3A8A" w:rsidRDefault="00A5346C" w:rsidP="008720B5">
      <w:pPr>
        <w:pStyle w:val="Prrafodelista"/>
        <w:keepNext/>
        <w:keepLines/>
        <w:numPr>
          <w:ilvl w:val="1"/>
          <w:numId w:val="19"/>
        </w:numPr>
        <w:spacing w:before="160" w:after="80" w:line="240" w:lineRule="auto"/>
        <w:jc w:val="both"/>
        <w:outlineLvl w:val="2"/>
        <w:rPr>
          <w:rFonts w:ascii="Arial" w:eastAsiaTheme="majorEastAsia" w:hAnsi="Arial" w:cs="Arial"/>
          <w:b/>
          <w:bCs/>
        </w:rPr>
      </w:pPr>
      <w:bookmarkStart w:id="181" w:name="_Toc162590922"/>
      <w:bookmarkStart w:id="182" w:name="_Toc162691194"/>
      <w:bookmarkStart w:id="183" w:name="_Toc173424473"/>
      <w:r w:rsidRPr="00DE3A8A">
        <w:rPr>
          <w:rFonts w:ascii="Arial" w:eastAsiaTheme="majorEastAsia" w:hAnsi="Arial" w:cs="Arial"/>
          <w:b/>
          <w:bCs/>
        </w:rPr>
        <w:t>Comité Andino de Inmunizaciones</w:t>
      </w:r>
      <w:bookmarkEnd w:id="181"/>
      <w:bookmarkEnd w:id="182"/>
      <w:bookmarkEnd w:id="183"/>
      <w:r w:rsidR="00802570" w:rsidRPr="00DE3A8A">
        <w:rPr>
          <w:rFonts w:ascii="Arial" w:eastAsiaTheme="majorEastAsia" w:hAnsi="Arial" w:cs="Arial"/>
          <w:b/>
          <w:bCs/>
        </w:rPr>
        <w:t xml:space="preserve"> </w:t>
      </w:r>
    </w:p>
    <w:p w14:paraId="7BE9ACBD" w14:textId="77777777" w:rsidR="00F228CC" w:rsidRPr="009F2084" w:rsidRDefault="00F228CC" w:rsidP="008720B5">
      <w:pPr>
        <w:spacing w:after="270" w:line="240" w:lineRule="auto"/>
        <w:jc w:val="both"/>
        <w:rPr>
          <w:rFonts w:ascii="Arial" w:eastAsia="Times New Roman" w:hAnsi="Arial" w:cs="Arial"/>
          <w:lang w:eastAsia="es-PE"/>
        </w:rPr>
      </w:pPr>
    </w:p>
    <w:p w14:paraId="5609DCA6" w14:textId="29FDB179" w:rsidR="00F228CC" w:rsidRPr="009F2084" w:rsidRDefault="00B94950" w:rsidP="008720B5">
      <w:pPr>
        <w:spacing w:after="270" w:line="240" w:lineRule="auto"/>
        <w:jc w:val="both"/>
        <w:rPr>
          <w:rFonts w:ascii="Arial" w:eastAsia="Times New Roman" w:hAnsi="Arial" w:cs="Arial"/>
          <w:lang w:eastAsia="es-PE"/>
        </w:rPr>
      </w:pPr>
      <w:r w:rsidRPr="009F2084">
        <w:rPr>
          <w:rFonts w:ascii="Arial" w:eastAsia="Times New Roman" w:hAnsi="Arial" w:cs="Arial"/>
          <w:lang w:eastAsia="es-PE"/>
        </w:rPr>
        <w:t>El </w:t>
      </w:r>
      <w:hyperlink r:id="rId27" w:tgtFrame="_blank" w:tooltip="Informe de UNICEF sobre vacunación" w:history="1">
        <w:r w:rsidRPr="009F2084">
          <w:rPr>
            <w:rFonts w:ascii="Arial" w:eastAsia="Times New Roman" w:hAnsi="Arial" w:cs="Arial"/>
            <w:lang w:eastAsia="es-PE"/>
          </w:rPr>
          <w:t xml:space="preserve">Estado Mundial de la Infancia </w:t>
        </w:r>
      </w:hyperlink>
      <w:r w:rsidRPr="009F2084">
        <w:rPr>
          <w:rFonts w:ascii="Arial" w:eastAsia="Times New Roman" w:hAnsi="Arial" w:cs="Arial"/>
          <w:lang w:eastAsia="es-PE"/>
        </w:rPr>
        <w:t xml:space="preserve">presentado  por </w:t>
      </w:r>
      <w:r w:rsidR="00F228CC" w:rsidRPr="009F2084">
        <w:rPr>
          <w:rFonts w:ascii="Arial" w:eastAsia="Times New Roman" w:hAnsi="Arial" w:cs="Arial"/>
          <w:lang w:eastAsia="es-PE"/>
        </w:rPr>
        <w:t xml:space="preserve">el </w:t>
      </w:r>
      <w:bookmarkStart w:id="184" w:name="_Hlk163576877"/>
      <w:r w:rsidR="00F228CC" w:rsidRPr="009F2084">
        <w:rPr>
          <w:rFonts w:ascii="Arial" w:eastAsia="Times New Roman" w:hAnsi="Arial" w:cs="Arial"/>
          <w:lang w:eastAsia="es-PE"/>
        </w:rPr>
        <w:t>Fondo de las Naciones Unidas para la Infancia (</w:t>
      </w:r>
      <w:r w:rsidRPr="009F2084">
        <w:rPr>
          <w:rFonts w:ascii="Arial" w:eastAsia="Times New Roman" w:hAnsi="Arial" w:cs="Arial"/>
          <w:lang w:eastAsia="es-PE"/>
        </w:rPr>
        <w:t>UNICEF</w:t>
      </w:r>
      <w:r w:rsidR="00F228CC" w:rsidRPr="009F2084">
        <w:rPr>
          <w:rFonts w:ascii="Arial" w:eastAsia="Times New Roman" w:hAnsi="Arial" w:cs="Arial"/>
          <w:lang w:eastAsia="es-PE"/>
        </w:rPr>
        <w:t>)</w:t>
      </w:r>
      <w:bookmarkEnd w:id="184"/>
      <w:r w:rsidR="00DE3A8A">
        <w:rPr>
          <w:rFonts w:ascii="Arial" w:eastAsia="Times New Roman" w:hAnsi="Arial" w:cs="Arial"/>
          <w:lang w:eastAsia="es-PE"/>
        </w:rPr>
        <w:t>,</w:t>
      </w:r>
      <w:r w:rsidR="00616CC5" w:rsidRPr="009F2084">
        <w:rPr>
          <w:rFonts w:ascii="Arial" w:eastAsia="Times New Roman" w:hAnsi="Arial" w:cs="Arial"/>
          <w:lang w:eastAsia="es-PE"/>
        </w:rPr>
        <w:t xml:space="preserve"> </w:t>
      </w:r>
      <w:r w:rsidRPr="009F2084">
        <w:rPr>
          <w:rFonts w:ascii="Arial" w:eastAsia="Times New Roman" w:hAnsi="Arial" w:cs="Arial"/>
          <w:lang w:eastAsia="es-PE"/>
        </w:rPr>
        <w:t>reveló que en los últimos tres años,  67 millones de niños y niñas no han recibido las vacunas que les correspondían de acuerdo a su edad</w:t>
      </w:r>
      <w:r w:rsidR="00DE3A8A">
        <w:rPr>
          <w:rFonts w:ascii="Arial" w:eastAsia="Times New Roman" w:hAnsi="Arial" w:cs="Arial"/>
          <w:lang w:eastAsia="es-PE"/>
        </w:rPr>
        <w:t>,</w:t>
      </w:r>
      <w:r w:rsidRPr="009F2084">
        <w:rPr>
          <w:rFonts w:ascii="Arial" w:eastAsia="Times New Roman" w:hAnsi="Arial" w:cs="Arial"/>
          <w:lang w:eastAsia="es-PE"/>
        </w:rPr>
        <w:t xml:space="preserve"> debido a que la </w:t>
      </w:r>
      <w:r w:rsidRPr="009F2084">
        <w:rPr>
          <w:rFonts w:ascii="Arial" w:eastAsia="Times New Roman" w:hAnsi="Arial" w:cs="Arial"/>
          <w:lang w:eastAsia="es-PE"/>
        </w:rPr>
        <w:lastRenderedPageBreak/>
        <w:t>pandemia interrumpió la vacunación infantil en casi todo el mundo. Esto sucedió como consecuencia de la enorme presión que sufrieron los sistemas de salud, el desvío de los recursos dedicados a la inmunización regular hacia la vacunación contra la COVID-19, la escasez de personal sanitario, las medidas de confinamiento en el hogar y la disminución de la confianza en las vacunas.</w:t>
      </w:r>
      <w:r w:rsidR="00616CC5" w:rsidRPr="009F2084">
        <w:rPr>
          <w:rFonts w:ascii="Arial" w:eastAsia="Times New Roman" w:hAnsi="Arial" w:cs="Arial"/>
          <w:lang w:eastAsia="es-PE"/>
        </w:rPr>
        <w:t xml:space="preserve"> </w:t>
      </w:r>
      <w:r w:rsidRPr="009F2084">
        <w:rPr>
          <w:rFonts w:ascii="Arial" w:eastAsia="Times New Roman" w:hAnsi="Arial" w:cs="Arial"/>
          <w:lang w:eastAsia="es-PE"/>
        </w:rPr>
        <w:t>Este informe sostuvo que los niveles de cobertura de vacunación disminuyeron en 112 países</w:t>
      </w:r>
      <w:r w:rsidR="00DE3A8A">
        <w:rPr>
          <w:rFonts w:ascii="Arial" w:eastAsia="Times New Roman" w:hAnsi="Arial" w:cs="Arial"/>
          <w:lang w:eastAsia="es-PE"/>
        </w:rPr>
        <w:t>,</w:t>
      </w:r>
      <w:r w:rsidRPr="009F2084">
        <w:rPr>
          <w:rFonts w:ascii="Arial" w:eastAsia="Times New Roman" w:hAnsi="Arial" w:cs="Arial"/>
          <w:lang w:eastAsia="es-PE"/>
        </w:rPr>
        <w:t xml:space="preserve"> destacando la necesidad de tomar medidas urgentes para ponerse al día en la vacunación y prevenir brotes de enfermedades mortales. </w:t>
      </w:r>
      <w:r w:rsidR="00616CC5" w:rsidRPr="009F2084">
        <w:rPr>
          <w:rFonts w:ascii="Arial" w:eastAsia="Times New Roman" w:hAnsi="Arial" w:cs="Arial"/>
          <w:lang w:eastAsia="es-PE"/>
        </w:rPr>
        <w:t xml:space="preserve"> </w:t>
      </w:r>
      <w:r w:rsidRPr="009F2084">
        <w:rPr>
          <w:rFonts w:ascii="Arial" w:eastAsia="Times New Roman" w:hAnsi="Arial" w:cs="Arial"/>
          <w:lang w:eastAsia="es-PE"/>
        </w:rPr>
        <w:t>Efectivamente</w:t>
      </w:r>
      <w:r w:rsidR="00DE3A8A">
        <w:rPr>
          <w:rFonts w:ascii="Arial" w:eastAsia="Times New Roman" w:hAnsi="Arial" w:cs="Arial"/>
          <w:lang w:eastAsia="es-PE"/>
        </w:rPr>
        <w:t>,</w:t>
      </w:r>
      <w:r w:rsidRPr="009F2084">
        <w:rPr>
          <w:rFonts w:ascii="Arial" w:eastAsia="Times New Roman" w:hAnsi="Arial" w:cs="Arial"/>
          <w:lang w:eastAsia="es-PE"/>
        </w:rPr>
        <w:t xml:space="preserve"> </w:t>
      </w:r>
      <w:r w:rsidR="00616CC5" w:rsidRPr="009F2084">
        <w:rPr>
          <w:rFonts w:ascii="Arial" w:eastAsia="Times New Roman" w:hAnsi="Arial" w:cs="Arial"/>
          <w:lang w:eastAsia="es-PE"/>
        </w:rPr>
        <w:t>l</w:t>
      </w:r>
      <w:r w:rsidRPr="009F2084">
        <w:rPr>
          <w:rFonts w:ascii="Arial" w:eastAsia="Times New Roman" w:hAnsi="Arial" w:cs="Arial"/>
          <w:lang w:eastAsia="es-PE"/>
        </w:rPr>
        <w:t>os países andinos</w:t>
      </w:r>
      <w:r w:rsidR="00F228CC" w:rsidRPr="009F2084">
        <w:rPr>
          <w:rFonts w:ascii="Arial" w:eastAsia="Times New Roman" w:hAnsi="Arial" w:cs="Arial"/>
          <w:lang w:eastAsia="es-PE"/>
        </w:rPr>
        <w:t>,</w:t>
      </w:r>
      <w:r w:rsidRPr="009F2084">
        <w:rPr>
          <w:rFonts w:ascii="Arial" w:eastAsia="Times New Roman" w:hAnsi="Arial" w:cs="Arial"/>
          <w:lang w:eastAsia="es-PE"/>
        </w:rPr>
        <w:t xml:space="preserve"> excepto Chile, mostraron coberturas muy bajas con grandes brechas</w:t>
      </w:r>
      <w:r w:rsidR="00DE3A8A">
        <w:rPr>
          <w:rFonts w:ascii="Arial" w:eastAsia="Times New Roman" w:hAnsi="Arial" w:cs="Arial"/>
          <w:lang w:eastAsia="es-PE"/>
        </w:rPr>
        <w:t>,</w:t>
      </w:r>
      <w:r w:rsidRPr="009F2084">
        <w:rPr>
          <w:rFonts w:ascii="Arial" w:eastAsia="Times New Roman" w:hAnsi="Arial" w:cs="Arial"/>
          <w:lang w:eastAsia="es-PE"/>
        </w:rPr>
        <w:t xml:space="preserve"> sobre todo en </w:t>
      </w:r>
      <w:r w:rsidR="00DE3A8A">
        <w:rPr>
          <w:rFonts w:ascii="Arial" w:eastAsia="Times New Roman" w:hAnsi="Arial" w:cs="Arial"/>
          <w:lang w:eastAsia="es-PE"/>
        </w:rPr>
        <w:t xml:space="preserve">la </w:t>
      </w:r>
      <w:r w:rsidRPr="009F2084">
        <w:rPr>
          <w:rFonts w:ascii="Arial" w:eastAsia="Times New Roman" w:hAnsi="Arial" w:cs="Arial"/>
          <w:lang w:eastAsia="es-PE"/>
        </w:rPr>
        <w:t>población alejada. Frente a ello</w:t>
      </w:r>
      <w:r w:rsidR="00DE3A8A">
        <w:rPr>
          <w:rFonts w:ascii="Arial" w:eastAsia="Times New Roman" w:hAnsi="Arial" w:cs="Arial"/>
          <w:lang w:eastAsia="es-PE"/>
        </w:rPr>
        <w:t>,</w:t>
      </w:r>
      <w:r w:rsidRPr="009F2084">
        <w:rPr>
          <w:rFonts w:ascii="Arial" w:eastAsia="Times New Roman" w:hAnsi="Arial" w:cs="Arial"/>
          <w:lang w:eastAsia="es-PE"/>
        </w:rPr>
        <w:t xml:space="preserve"> durante el año 2023 realizamos tres tipos de acciones: </w:t>
      </w:r>
    </w:p>
    <w:p w14:paraId="2E034995" w14:textId="77777777" w:rsidR="000A7E5A" w:rsidRPr="009F2084" w:rsidRDefault="00F228CC" w:rsidP="00833734">
      <w:pPr>
        <w:pStyle w:val="Prrafodelista"/>
        <w:numPr>
          <w:ilvl w:val="0"/>
          <w:numId w:val="74"/>
        </w:numPr>
        <w:spacing w:after="270" w:line="240" w:lineRule="auto"/>
        <w:jc w:val="both"/>
        <w:rPr>
          <w:rFonts w:ascii="Arial" w:eastAsia="Times New Roman" w:hAnsi="Arial" w:cs="Arial"/>
          <w:lang w:eastAsia="es-PE"/>
        </w:rPr>
      </w:pPr>
      <w:r w:rsidRPr="002B5322">
        <w:rPr>
          <w:rFonts w:ascii="Arial" w:eastAsia="Times New Roman" w:hAnsi="Arial" w:cs="Arial"/>
          <w:lang w:eastAsia="es-PE"/>
        </w:rPr>
        <w:t>R</w:t>
      </w:r>
      <w:r w:rsidR="00B94950" w:rsidRPr="002B5322">
        <w:rPr>
          <w:rFonts w:ascii="Arial" w:eastAsia="Times New Roman" w:hAnsi="Arial" w:cs="Arial"/>
          <w:lang w:eastAsia="es-PE"/>
        </w:rPr>
        <w:t>euniones técnicas continuas para visibilizar y analizar la situación compartiendo</w:t>
      </w:r>
      <w:r w:rsidR="00B94950" w:rsidRPr="009F2084">
        <w:rPr>
          <w:rFonts w:ascii="Arial" w:eastAsia="Times New Roman" w:hAnsi="Arial" w:cs="Arial"/>
          <w:lang w:eastAsia="es-PE"/>
        </w:rPr>
        <w:t xml:space="preserve"> estrategias para cerrar brechas</w:t>
      </w:r>
      <w:r w:rsidR="000A7E5A" w:rsidRPr="009F2084">
        <w:rPr>
          <w:rFonts w:ascii="Arial" w:eastAsia="Times New Roman" w:hAnsi="Arial" w:cs="Arial"/>
          <w:lang w:eastAsia="es-PE"/>
        </w:rPr>
        <w:t>.</w:t>
      </w:r>
    </w:p>
    <w:p w14:paraId="5F28BA07" w14:textId="0C2B83FF" w:rsidR="000A7E5A" w:rsidRPr="009F2084" w:rsidRDefault="000A7E5A" w:rsidP="00833734">
      <w:pPr>
        <w:pStyle w:val="Prrafodelista"/>
        <w:numPr>
          <w:ilvl w:val="0"/>
          <w:numId w:val="74"/>
        </w:numPr>
        <w:spacing w:after="270" w:line="240" w:lineRule="auto"/>
        <w:jc w:val="both"/>
        <w:rPr>
          <w:rFonts w:ascii="Arial" w:eastAsia="Times New Roman" w:hAnsi="Arial" w:cs="Arial"/>
          <w:lang w:eastAsia="es-PE"/>
        </w:rPr>
      </w:pPr>
      <w:r w:rsidRPr="009F2084">
        <w:rPr>
          <w:rFonts w:ascii="Arial" w:eastAsia="Times New Roman" w:hAnsi="Arial" w:cs="Arial"/>
          <w:lang w:eastAsia="es-PE"/>
        </w:rPr>
        <w:t>R</w:t>
      </w:r>
      <w:r w:rsidR="00B94950" w:rsidRPr="009F2084">
        <w:rPr>
          <w:rFonts w:ascii="Arial" w:eastAsia="Times New Roman" w:hAnsi="Arial" w:cs="Arial"/>
          <w:lang w:eastAsia="es-PE"/>
        </w:rPr>
        <w:t xml:space="preserve">euniones comunicacionales: </w:t>
      </w:r>
      <w:r w:rsidR="00616CC5" w:rsidRPr="009F2084">
        <w:rPr>
          <w:rFonts w:ascii="Arial" w:eastAsia="Times New Roman" w:hAnsi="Arial" w:cs="Arial"/>
          <w:i/>
          <w:iCs/>
          <w:lang w:eastAsia="es-PE"/>
        </w:rPr>
        <w:t>w</w:t>
      </w:r>
      <w:r w:rsidR="00B94950" w:rsidRPr="009F2084">
        <w:rPr>
          <w:rFonts w:ascii="Arial" w:eastAsia="Times New Roman" w:hAnsi="Arial" w:cs="Arial"/>
          <w:i/>
          <w:iCs/>
          <w:lang w:eastAsia="es-PE"/>
        </w:rPr>
        <w:t>ebinar</w:t>
      </w:r>
      <w:r w:rsidR="00B94950" w:rsidRPr="009F2084">
        <w:rPr>
          <w:rFonts w:ascii="Arial" w:eastAsia="Times New Roman" w:hAnsi="Arial" w:cs="Arial"/>
          <w:lang w:eastAsia="es-PE"/>
        </w:rPr>
        <w:t xml:space="preserve"> “</w:t>
      </w:r>
      <w:r w:rsidR="002B5322">
        <w:rPr>
          <w:rFonts w:ascii="Arial" w:eastAsia="Times New Roman" w:hAnsi="Arial" w:cs="Arial"/>
          <w:lang w:eastAsia="es-PE"/>
        </w:rPr>
        <w:t>R</w:t>
      </w:r>
      <w:r w:rsidR="00B94950" w:rsidRPr="009F2084">
        <w:rPr>
          <w:rFonts w:ascii="Arial" w:eastAsia="Times New Roman" w:hAnsi="Arial" w:cs="Arial"/>
          <w:lang w:eastAsia="es-PE"/>
        </w:rPr>
        <w:t>etos en inmunizaciones para NNA”</w:t>
      </w:r>
      <w:r w:rsidRPr="009F2084">
        <w:rPr>
          <w:rFonts w:ascii="Arial" w:eastAsia="Times New Roman" w:hAnsi="Arial" w:cs="Arial"/>
          <w:lang w:eastAsia="es-PE"/>
        </w:rPr>
        <w:t xml:space="preserve"> y u</w:t>
      </w:r>
      <w:r w:rsidR="00B94950" w:rsidRPr="009F2084">
        <w:rPr>
          <w:rFonts w:ascii="Arial" w:eastAsia="Times New Roman" w:hAnsi="Arial" w:cs="Arial"/>
          <w:lang w:eastAsia="es-PE"/>
        </w:rPr>
        <w:t>n comunicado frente a la alerta epidemiológica del brote de neumonía en China y en algunos países de Europa</w:t>
      </w:r>
      <w:r w:rsidRPr="009F2084">
        <w:rPr>
          <w:rFonts w:ascii="Arial" w:eastAsia="Times New Roman" w:hAnsi="Arial" w:cs="Arial"/>
          <w:lang w:eastAsia="es-PE"/>
        </w:rPr>
        <w:t>.</w:t>
      </w:r>
    </w:p>
    <w:p w14:paraId="0484B6DB" w14:textId="7C738155" w:rsidR="00B94950" w:rsidRPr="009F2084" w:rsidRDefault="000A7E5A" w:rsidP="00833734">
      <w:pPr>
        <w:pStyle w:val="Prrafodelista"/>
        <w:numPr>
          <w:ilvl w:val="0"/>
          <w:numId w:val="74"/>
        </w:numPr>
        <w:spacing w:after="270" w:line="240" w:lineRule="auto"/>
        <w:jc w:val="both"/>
        <w:rPr>
          <w:rFonts w:ascii="Arial" w:eastAsia="Times New Roman" w:hAnsi="Arial" w:cs="Arial"/>
          <w:lang w:eastAsia="es-PE"/>
        </w:rPr>
      </w:pPr>
      <w:r w:rsidRPr="009F2084">
        <w:rPr>
          <w:rFonts w:ascii="Arial" w:eastAsia="Times New Roman" w:hAnsi="Arial" w:cs="Arial"/>
          <w:lang w:eastAsia="es-PE"/>
        </w:rPr>
        <w:t>R</w:t>
      </w:r>
      <w:r w:rsidR="00B94950" w:rsidRPr="009F2084">
        <w:rPr>
          <w:rFonts w:ascii="Arial" w:eastAsia="Times New Roman" w:hAnsi="Arial" w:cs="Arial"/>
          <w:lang w:eastAsia="es-PE"/>
        </w:rPr>
        <w:t>euniones de abogacía</w:t>
      </w:r>
      <w:r w:rsidRPr="009F2084">
        <w:rPr>
          <w:rFonts w:ascii="Arial" w:eastAsia="Times New Roman" w:hAnsi="Arial" w:cs="Arial"/>
          <w:lang w:eastAsia="es-PE"/>
        </w:rPr>
        <w:t xml:space="preserve">. El tema </w:t>
      </w:r>
      <w:r w:rsidR="00B94950" w:rsidRPr="009F2084">
        <w:rPr>
          <w:rFonts w:ascii="Arial" w:eastAsia="Times New Roman" w:hAnsi="Arial" w:cs="Arial"/>
          <w:lang w:eastAsia="es-PE"/>
        </w:rPr>
        <w:t xml:space="preserve">estuvo presente en la reunión de autoridades nacionales de </w:t>
      </w:r>
      <w:r w:rsidR="002B5322">
        <w:rPr>
          <w:rFonts w:ascii="Arial" w:eastAsia="Times New Roman" w:hAnsi="Arial" w:cs="Arial"/>
          <w:lang w:eastAsia="es-PE"/>
        </w:rPr>
        <w:t>s</w:t>
      </w:r>
      <w:r w:rsidR="00B94950" w:rsidRPr="009F2084">
        <w:rPr>
          <w:rFonts w:ascii="Arial" w:eastAsia="Times New Roman" w:hAnsi="Arial" w:cs="Arial"/>
          <w:lang w:eastAsia="es-PE"/>
        </w:rPr>
        <w:t xml:space="preserve">alud realizada en noviembre. En esta reunión los ministerios presentaron además del esquema de vacunación, las coberturas, las estrategias, los planes y campañas para el cierre de brechas. Se destacó en ellas, las estrategias diferenciadas, por ejemplo: ampliación de horarios, habilitación de nuevos puestos de vacunación en los sitios de mayor afluencia de la población y fortalecimiento del reconocimiento social del rol del vacunador, vacunación en fronteras, migrantes y zonas lejanas. </w:t>
      </w:r>
    </w:p>
    <w:p w14:paraId="2F7898A8" w14:textId="77777777" w:rsidR="00970C85" w:rsidRPr="009F2084" w:rsidRDefault="00970C85" w:rsidP="008720B5">
      <w:pPr>
        <w:pStyle w:val="Prrafodelista"/>
        <w:spacing w:after="270" w:line="240" w:lineRule="auto"/>
        <w:jc w:val="both"/>
        <w:rPr>
          <w:rFonts w:ascii="Arial" w:eastAsia="Times New Roman" w:hAnsi="Arial" w:cs="Arial"/>
          <w:lang w:eastAsia="es-PE"/>
        </w:rPr>
      </w:pPr>
    </w:p>
    <w:p w14:paraId="7A85D46D" w14:textId="40C90B0E" w:rsidR="00A5346C" w:rsidRPr="009F2084" w:rsidRDefault="00A5346C" w:rsidP="00833734">
      <w:pPr>
        <w:pStyle w:val="Prrafodelista"/>
        <w:keepNext/>
        <w:keepLines/>
        <w:numPr>
          <w:ilvl w:val="0"/>
          <w:numId w:val="145"/>
        </w:numPr>
        <w:spacing w:before="160" w:after="80" w:line="240" w:lineRule="auto"/>
        <w:jc w:val="both"/>
        <w:outlineLvl w:val="1"/>
        <w:rPr>
          <w:rFonts w:ascii="Arial" w:eastAsiaTheme="majorEastAsia" w:hAnsi="Arial" w:cs="Arial"/>
          <w:b/>
          <w:bCs/>
        </w:rPr>
      </w:pPr>
      <w:bookmarkStart w:id="185" w:name="_Toc162590924"/>
      <w:bookmarkStart w:id="186" w:name="_Toc162691195"/>
      <w:bookmarkStart w:id="187" w:name="_Toc173424474"/>
      <w:r w:rsidRPr="009F2084">
        <w:rPr>
          <w:rFonts w:ascii="Arial" w:eastAsiaTheme="majorEastAsia" w:hAnsi="Arial" w:cs="Arial"/>
          <w:b/>
          <w:bCs/>
        </w:rPr>
        <w:t>Resultado estratégico 6. Fortalecimiento de los sistemas nacionales de salud y de la atención primaria de salud</w:t>
      </w:r>
      <w:bookmarkEnd w:id="185"/>
      <w:bookmarkEnd w:id="186"/>
      <w:bookmarkEnd w:id="187"/>
    </w:p>
    <w:p w14:paraId="7B334C16" w14:textId="77777777" w:rsidR="00A5346C" w:rsidRPr="009F2084" w:rsidRDefault="00A5346C" w:rsidP="008720B5">
      <w:pPr>
        <w:spacing w:after="0" w:line="240" w:lineRule="auto"/>
        <w:jc w:val="both"/>
        <w:rPr>
          <w:rFonts w:ascii="Arial" w:hAnsi="Arial" w:cs="Arial"/>
        </w:rPr>
      </w:pPr>
    </w:p>
    <w:p w14:paraId="79FAD6CF" w14:textId="6BCA952B" w:rsidR="00A5346C" w:rsidRPr="009F2084" w:rsidRDefault="00A5346C" w:rsidP="00833734">
      <w:pPr>
        <w:spacing w:after="0" w:line="240" w:lineRule="auto"/>
        <w:ind w:left="708"/>
        <w:jc w:val="both"/>
        <w:rPr>
          <w:rFonts w:ascii="Arial" w:hAnsi="Arial" w:cs="Arial"/>
        </w:rPr>
      </w:pPr>
      <w:r w:rsidRPr="009F2084">
        <w:rPr>
          <w:rFonts w:ascii="Arial" w:hAnsi="Arial" w:cs="Arial"/>
        </w:rPr>
        <w:t xml:space="preserve">Para asegurar la vigencia plena del derecho a la salud con justicia social y ambiental, </w:t>
      </w:r>
      <w:r w:rsidR="0000694A" w:rsidRPr="009F2084">
        <w:rPr>
          <w:rFonts w:ascii="Arial" w:hAnsi="Arial" w:cs="Arial"/>
        </w:rPr>
        <w:t>resulta</w:t>
      </w:r>
      <w:r w:rsidRPr="009F2084">
        <w:rPr>
          <w:rFonts w:ascii="Arial" w:hAnsi="Arial" w:cs="Arial"/>
        </w:rPr>
        <w:t xml:space="preserve"> clave trabajar intensamente </w:t>
      </w:r>
      <w:r w:rsidR="0045228E" w:rsidRPr="009F2084">
        <w:rPr>
          <w:rFonts w:ascii="Arial" w:hAnsi="Arial" w:cs="Arial"/>
        </w:rPr>
        <w:t xml:space="preserve">tanto </w:t>
      </w:r>
      <w:r w:rsidRPr="009F2084">
        <w:rPr>
          <w:rFonts w:ascii="Arial" w:hAnsi="Arial" w:cs="Arial"/>
        </w:rPr>
        <w:t>en el fortalecimiento de los sistemas de salud enfatizando la Atención Primaria de Salud</w:t>
      </w:r>
      <w:r w:rsidR="0045228E" w:rsidRPr="009F2084">
        <w:rPr>
          <w:rFonts w:ascii="Arial" w:hAnsi="Arial" w:cs="Arial"/>
        </w:rPr>
        <w:t>,</w:t>
      </w:r>
      <w:r w:rsidRPr="009F2084">
        <w:rPr>
          <w:rFonts w:ascii="Arial" w:hAnsi="Arial" w:cs="Arial"/>
        </w:rPr>
        <w:t xml:space="preserve"> el desarrollo de capacidades destinadas a fortalecer, modificar o generar nuevas políticas, planes, programas y proyectos; </w:t>
      </w:r>
      <w:r w:rsidR="0045228E" w:rsidRPr="009F2084">
        <w:rPr>
          <w:rFonts w:ascii="Arial" w:hAnsi="Arial" w:cs="Arial"/>
        </w:rPr>
        <w:t xml:space="preserve">así como </w:t>
      </w:r>
      <w:r w:rsidRPr="009F2084">
        <w:rPr>
          <w:rFonts w:ascii="Arial" w:hAnsi="Arial" w:cs="Arial"/>
        </w:rPr>
        <w:t>el fortalecimiento de la gestión integral e integrada de los sistemas de salud, la prestación de servicios de salud no discriminatorios, y el fortalecimiento de rigurosos sistemas de monitoreo y evaluación</w:t>
      </w:r>
      <w:r w:rsidR="0068696A">
        <w:rPr>
          <w:rFonts w:ascii="Arial" w:hAnsi="Arial" w:cs="Arial"/>
        </w:rPr>
        <w:t>.</w:t>
      </w:r>
      <w:r w:rsidR="00833734" w:rsidRPr="00833734">
        <w:rPr>
          <w:rFonts w:ascii="Arial" w:hAnsi="Arial" w:cs="Arial"/>
        </w:rPr>
        <w:t xml:space="preserve"> </w:t>
      </w:r>
      <w:r w:rsidR="00701B61" w:rsidRPr="00701B61">
        <w:rPr>
          <w:rFonts w:ascii="Arial" w:hAnsi="Arial" w:cs="Arial"/>
        </w:rPr>
        <w:t>(ORAS-CONHU, 2023, p. 65)</w:t>
      </w:r>
    </w:p>
    <w:p w14:paraId="20C2AF72" w14:textId="77777777" w:rsidR="00A5346C" w:rsidRPr="009F2084" w:rsidRDefault="00A5346C" w:rsidP="008720B5">
      <w:pPr>
        <w:spacing w:line="240" w:lineRule="auto"/>
        <w:ind w:left="360"/>
        <w:contextualSpacing/>
        <w:rPr>
          <w:rFonts w:ascii="Arial" w:hAnsi="Arial" w:cs="Arial"/>
        </w:rPr>
      </w:pPr>
    </w:p>
    <w:p w14:paraId="78906DE6" w14:textId="77777777" w:rsidR="002E7450" w:rsidRPr="009F2084" w:rsidRDefault="002E7450" w:rsidP="008720B5">
      <w:pPr>
        <w:spacing w:line="240" w:lineRule="auto"/>
        <w:ind w:left="360"/>
        <w:contextualSpacing/>
        <w:rPr>
          <w:rFonts w:ascii="Arial" w:hAnsi="Arial" w:cs="Arial"/>
        </w:rPr>
      </w:pPr>
    </w:p>
    <w:p w14:paraId="67D16F4B" w14:textId="7FD63365" w:rsidR="00A5346C" w:rsidRPr="009F2084" w:rsidRDefault="00A5346C" w:rsidP="00833734">
      <w:pPr>
        <w:pStyle w:val="Prrafodelista"/>
        <w:keepNext/>
        <w:keepLines/>
        <w:numPr>
          <w:ilvl w:val="1"/>
          <w:numId w:val="82"/>
        </w:numPr>
        <w:spacing w:before="160" w:after="80" w:line="240" w:lineRule="auto"/>
        <w:jc w:val="both"/>
        <w:outlineLvl w:val="2"/>
        <w:rPr>
          <w:rFonts w:ascii="Arial" w:eastAsiaTheme="majorEastAsia" w:hAnsi="Arial" w:cs="Arial"/>
          <w:b/>
          <w:bCs/>
        </w:rPr>
      </w:pPr>
      <w:bookmarkStart w:id="188" w:name="_Toc162590926"/>
      <w:bookmarkStart w:id="189" w:name="_Toc162691197"/>
      <w:bookmarkStart w:id="190" w:name="_Toc173424475"/>
      <w:bookmarkStart w:id="191" w:name="_Hlk162796117"/>
      <w:r w:rsidRPr="009F2084">
        <w:rPr>
          <w:rFonts w:ascii="Arial" w:eastAsiaTheme="majorEastAsia" w:hAnsi="Arial" w:cs="Arial"/>
          <w:b/>
          <w:bCs/>
        </w:rPr>
        <w:t>Comité Andino de Salud y Economía</w:t>
      </w:r>
      <w:bookmarkEnd w:id="188"/>
      <w:bookmarkEnd w:id="189"/>
      <w:bookmarkEnd w:id="190"/>
    </w:p>
    <w:bookmarkEnd w:id="191"/>
    <w:p w14:paraId="2EBC46FF" w14:textId="77777777" w:rsidR="002E7450" w:rsidRPr="009F2084" w:rsidRDefault="002E7450" w:rsidP="008720B5">
      <w:pPr>
        <w:spacing w:line="240" w:lineRule="auto"/>
        <w:jc w:val="both"/>
        <w:rPr>
          <w:rFonts w:ascii="Arial" w:hAnsi="Arial" w:cs="Arial"/>
        </w:rPr>
      </w:pPr>
    </w:p>
    <w:p w14:paraId="68A78A01" w14:textId="57F0C110" w:rsidR="00A5346C" w:rsidRPr="009F2084" w:rsidRDefault="00A5346C" w:rsidP="008720B5">
      <w:pPr>
        <w:spacing w:line="240" w:lineRule="auto"/>
        <w:jc w:val="both"/>
        <w:rPr>
          <w:rFonts w:ascii="Arial" w:hAnsi="Arial" w:cs="Arial"/>
        </w:rPr>
      </w:pPr>
      <w:r w:rsidRPr="009F2084">
        <w:rPr>
          <w:rFonts w:ascii="Arial" w:hAnsi="Arial" w:cs="Arial"/>
        </w:rPr>
        <w:t xml:space="preserve">El 31 de marzo de 2005, mediante la Resolución REMSAA XXVI/ 401, las ministras y ministros de </w:t>
      </w:r>
      <w:r w:rsidR="00616CC5" w:rsidRPr="009F2084">
        <w:rPr>
          <w:rFonts w:ascii="Arial" w:hAnsi="Arial" w:cs="Arial"/>
        </w:rPr>
        <w:t>S</w:t>
      </w:r>
      <w:r w:rsidRPr="009F2084">
        <w:rPr>
          <w:rFonts w:ascii="Arial" w:hAnsi="Arial" w:cs="Arial"/>
        </w:rPr>
        <w:t xml:space="preserve">alud del área Andina, resuelven proponer la creación del </w:t>
      </w:r>
      <w:r w:rsidRPr="00833734">
        <w:rPr>
          <w:rFonts w:ascii="Arial" w:hAnsi="Arial" w:cs="Arial"/>
          <w:iCs/>
        </w:rPr>
        <w:t>Comité Andino de Salud y Economía</w:t>
      </w:r>
      <w:r w:rsidRPr="009F2084">
        <w:rPr>
          <w:rFonts w:ascii="Arial" w:hAnsi="Arial" w:cs="Arial"/>
        </w:rPr>
        <w:t xml:space="preserve"> (CASE)</w:t>
      </w:r>
      <w:r w:rsidR="0068696A">
        <w:rPr>
          <w:rFonts w:ascii="Arial" w:hAnsi="Arial" w:cs="Arial"/>
        </w:rPr>
        <w:t>,</w:t>
      </w:r>
      <w:r w:rsidRPr="009F2084">
        <w:rPr>
          <w:rFonts w:ascii="Arial" w:hAnsi="Arial" w:cs="Arial"/>
        </w:rPr>
        <w:t xml:space="preserve"> con el objeto de generar propuestas para el incremento y mejora de la inversión en salud en el marco del proceso de integración subregional. En respuesta a dicha Resolución</w:t>
      </w:r>
      <w:r w:rsidR="0045228E" w:rsidRPr="009F2084">
        <w:rPr>
          <w:rFonts w:ascii="Arial" w:hAnsi="Arial" w:cs="Arial"/>
        </w:rPr>
        <w:t>,</w:t>
      </w:r>
      <w:r w:rsidRPr="009F2084">
        <w:rPr>
          <w:rFonts w:ascii="Arial" w:hAnsi="Arial" w:cs="Arial"/>
        </w:rPr>
        <w:t xml:space="preserve"> el CASE funciona desde el año 2006</w:t>
      </w:r>
      <w:r w:rsidR="00C47C90" w:rsidRPr="009F2084">
        <w:rPr>
          <w:rFonts w:ascii="Arial" w:hAnsi="Arial" w:cs="Arial"/>
        </w:rPr>
        <w:t xml:space="preserve">, </w:t>
      </w:r>
      <w:r w:rsidR="0045228E" w:rsidRPr="009F2084">
        <w:rPr>
          <w:rFonts w:ascii="Arial" w:hAnsi="Arial" w:cs="Arial"/>
        </w:rPr>
        <w:t xml:space="preserve">y está </w:t>
      </w:r>
      <w:r w:rsidRPr="009F2084">
        <w:rPr>
          <w:rFonts w:ascii="Arial" w:hAnsi="Arial" w:cs="Arial"/>
        </w:rPr>
        <w:t xml:space="preserve">conformado por </w:t>
      </w:r>
      <w:r w:rsidR="00E33D22" w:rsidRPr="009F2084">
        <w:rPr>
          <w:rFonts w:ascii="Arial" w:hAnsi="Arial" w:cs="Arial"/>
        </w:rPr>
        <w:t xml:space="preserve">representantes de los </w:t>
      </w:r>
      <w:r w:rsidR="0045228E" w:rsidRPr="009F2084">
        <w:rPr>
          <w:rFonts w:ascii="Arial" w:hAnsi="Arial" w:cs="Arial"/>
        </w:rPr>
        <w:t xml:space="preserve">ministerios de </w:t>
      </w:r>
      <w:r w:rsidR="0068696A">
        <w:rPr>
          <w:rFonts w:ascii="Arial" w:hAnsi="Arial" w:cs="Arial"/>
        </w:rPr>
        <w:t>S</w:t>
      </w:r>
      <w:r w:rsidR="0045228E" w:rsidRPr="009F2084">
        <w:rPr>
          <w:rFonts w:ascii="Arial" w:hAnsi="Arial" w:cs="Arial"/>
        </w:rPr>
        <w:t>alud de los seis países andinos:</w:t>
      </w:r>
      <w:r w:rsidRPr="009F2084">
        <w:rPr>
          <w:rFonts w:ascii="Arial" w:hAnsi="Arial" w:cs="Arial"/>
        </w:rPr>
        <w:t xml:space="preserve"> la Unidad de Planificación Estratégica (Bolivia), el Departamento de Economía de la Salud (Chile), la Dirección de Financiamiento Sectorial (Colombia), </w:t>
      </w:r>
      <w:r w:rsidR="0045228E" w:rsidRPr="009F2084">
        <w:rPr>
          <w:rFonts w:ascii="Arial" w:hAnsi="Arial" w:cs="Arial"/>
        </w:rPr>
        <w:t xml:space="preserve">la </w:t>
      </w:r>
      <w:r w:rsidRPr="009F2084">
        <w:rPr>
          <w:rFonts w:ascii="Arial" w:hAnsi="Arial" w:cs="Arial"/>
        </w:rPr>
        <w:t xml:space="preserve">Dirección Nacional de Economía de la Salud (Ecuador), la Dirección General de la Oficina General de Planeamiento Presupuesto </w:t>
      </w:r>
      <w:r w:rsidRPr="009F2084">
        <w:rPr>
          <w:rFonts w:ascii="Arial" w:hAnsi="Arial" w:cs="Arial"/>
        </w:rPr>
        <w:lastRenderedPageBreak/>
        <w:t xml:space="preserve">y Modernización (Perú), </w:t>
      </w:r>
      <w:r w:rsidR="0045228E" w:rsidRPr="009F2084">
        <w:rPr>
          <w:rFonts w:ascii="Arial" w:hAnsi="Arial" w:cs="Arial"/>
        </w:rPr>
        <w:t xml:space="preserve">y la </w:t>
      </w:r>
      <w:r w:rsidRPr="009F2084">
        <w:rPr>
          <w:rFonts w:ascii="Arial" w:hAnsi="Arial" w:cs="Arial"/>
        </w:rPr>
        <w:t xml:space="preserve">Dirección General de Gestión Económica en Salud (Venezuela).  </w:t>
      </w:r>
    </w:p>
    <w:p w14:paraId="7E662891" w14:textId="265F5ECF" w:rsidR="00A5346C" w:rsidRPr="009F2084" w:rsidRDefault="0045228E" w:rsidP="008720B5">
      <w:pPr>
        <w:spacing w:line="240" w:lineRule="auto"/>
        <w:jc w:val="both"/>
        <w:rPr>
          <w:rFonts w:ascii="Arial" w:hAnsi="Arial" w:cs="Arial"/>
        </w:rPr>
      </w:pPr>
      <w:r w:rsidRPr="009F2084">
        <w:rPr>
          <w:rFonts w:ascii="Arial" w:hAnsi="Arial" w:cs="Arial"/>
        </w:rPr>
        <w:t xml:space="preserve">El </w:t>
      </w:r>
      <w:r w:rsidR="00A5346C" w:rsidRPr="009F2084">
        <w:rPr>
          <w:rFonts w:ascii="Arial" w:hAnsi="Arial" w:cs="Arial"/>
        </w:rPr>
        <w:t xml:space="preserve">CASE </w:t>
      </w:r>
      <w:r w:rsidRPr="009F2084">
        <w:rPr>
          <w:rFonts w:ascii="Arial" w:hAnsi="Arial" w:cs="Arial"/>
        </w:rPr>
        <w:t xml:space="preserve">realiza mensualmente </w:t>
      </w:r>
      <w:r w:rsidR="00A5346C" w:rsidRPr="009F2084">
        <w:rPr>
          <w:rFonts w:ascii="Arial" w:hAnsi="Arial" w:cs="Arial"/>
        </w:rPr>
        <w:t>reuniones virtuales</w:t>
      </w:r>
      <w:r w:rsidR="00C47C90" w:rsidRPr="009F2084">
        <w:rPr>
          <w:rFonts w:ascii="Arial" w:hAnsi="Arial" w:cs="Arial"/>
        </w:rPr>
        <w:t xml:space="preserve"> </w:t>
      </w:r>
      <w:r w:rsidRPr="009F2084">
        <w:rPr>
          <w:rFonts w:ascii="Arial" w:hAnsi="Arial" w:cs="Arial"/>
        </w:rPr>
        <w:t xml:space="preserve">y </w:t>
      </w:r>
      <w:r w:rsidR="00C47C90" w:rsidRPr="009F2084">
        <w:rPr>
          <w:rFonts w:ascii="Arial" w:hAnsi="Arial" w:cs="Arial"/>
        </w:rPr>
        <w:t xml:space="preserve">se caracteriza </w:t>
      </w:r>
      <w:r w:rsidR="00286D78" w:rsidRPr="009F2084">
        <w:rPr>
          <w:rFonts w:ascii="Arial" w:hAnsi="Arial" w:cs="Arial"/>
        </w:rPr>
        <w:t xml:space="preserve">por el compromiso de sus miembros, </w:t>
      </w:r>
      <w:r w:rsidR="00D7702A" w:rsidRPr="009F2084">
        <w:rPr>
          <w:rFonts w:ascii="Arial" w:hAnsi="Arial" w:cs="Arial"/>
        </w:rPr>
        <w:t xml:space="preserve">y de acuerdo con la Resolución 401 cuenta con </w:t>
      </w:r>
      <w:r w:rsidR="00286D78" w:rsidRPr="009F2084">
        <w:rPr>
          <w:rFonts w:ascii="Arial" w:hAnsi="Arial" w:cs="Arial"/>
        </w:rPr>
        <w:t xml:space="preserve">la coordinación del ORAS-CONHU y la cooperación </w:t>
      </w:r>
      <w:r w:rsidR="00616CC5" w:rsidRPr="009F2084">
        <w:rPr>
          <w:rFonts w:ascii="Arial" w:hAnsi="Arial" w:cs="Arial"/>
        </w:rPr>
        <w:t xml:space="preserve">técnica y financiera </w:t>
      </w:r>
      <w:r w:rsidR="00286D78" w:rsidRPr="009F2084">
        <w:rPr>
          <w:rFonts w:ascii="Arial" w:hAnsi="Arial" w:cs="Arial"/>
        </w:rPr>
        <w:t>de la OPS/OMS</w:t>
      </w:r>
      <w:r w:rsidR="00616CC5" w:rsidRPr="009F2084">
        <w:rPr>
          <w:rStyle w:val="Refdenotaalpie"/>
          <w:rFonts w:ascii="Arial" w:hAnsi="Arial" w:cs="Arial"/>
        </w:rPr>
        <w:footnoteReference w:id="9"/>
      </w:r>
      <w:r w:rsidR="00286D78" w:rsidRPr="009F2084">
        <w:rPr>
          <w:rFonts w:ascii="Arial" w:hAnsi="Arial" w:cs="Arial"/>
        </w:rPr>
        <w:t>. L</w:t>
      </w:r>
      <w:r w:rsidR="00A5346C" w:rsidRPr="009F2084">
        <w:rPr>
          <w:rFonts w:ascii="Arial" w:hAnsi="Arial" w:cs="Arial"/>
        </w:rPr>
        <w:t xml:space="preserve">a presidencia </w:t>
      </w:r>
      <w:r w:rsidR="00A5346C" w:rsidRPr="009F2084">
        <w:rPr>
          <w:rFonts w:ascii="Arial" w:hAnsi="Arial" w:cs="Arial"/>
          <w:i/>
          <w:iCs/>
        </w:rPr>
        <w:t xml:space="preserve">pro tempore </w:t>
      </w:r>
      <w:r w:rsidR="00286D78" w:rsidRPr="009F2084">
        <w:rPr>
          <w:rFonts w:ascii="Arial" w:hAnsi="Arial" w:cs="Arial"/>
        </w:rPr>
        <w:t xml:space="preserve">tiene una vigencia anual, y </w:t>
      </w:r>
      <w:r w:rsidR="0068696A">
        <w:rPr>
          <w:rFonts w:ascii="Arial" w:hAnsi="Arial" w:cs="Arial"/>
        </w:rPr>
        <w:t>durante</w:t>
      </w:r>
      <w:r w:rsidR="00A5346C" w:rsidRPr="009F2084">
        <w:rPr>
          <w:rFonts w:ascii="Arial" w:hAnsi="Arial" w:cs="Arial"/>
        </w:rPr>
        <w:t xml:space="preserve"> 2023 </w:t>
      </w:r>
      <w:r w:rsidR="00286D78" w:rsidRPr="009F2084">
        <w:rPr>
          <w:rFonts w:ascii="Arial" w:hAnsi="Arial" w:cs="Arial"/>
        </w:rPr>
        <w:t>ha estado a cargo d</w:t>
      </w:r>
      <w:r w:rsidR="00A5346C" w:rsidRPr="009F2084">
        <w:rPr>
          <w:rFonts w:ascii="Arial" w:hAnsi="Arial" w:cs="Arial"/>
        </w:rPr>
        <w:t xml:space="preserve">el Ministerio de Salud del Perú. </w:t>
      </w:r>
      <w:r w:rsidR="00286D78" w:rsidRPr="009F2084">
        <w:rPr>
          <w:rFonts w:ascii="Arial" w:hAnsi="Arial" w:cs="Arial"/>
        </w:rPr>
        <w:t xml:space="preserve"> </w:t>
      </w:r>
      <w:r w:rsidR="00A5346C" w:rsidRPr="009F2084">
        <w:rPr>
          <w:rFonts w:ascii="Arial" w:hAnsi="Arial" w:cs="Arial"/>
        </w:rPr>
        <w:t>A continuación</w:t>
      </w:r>
      <w:r w:rsidR="00286D78" w:rsidRPr="009F2084">
        <w:rPr>
          <w:rFonts w:ascii="Arial" w:hAnsi="Arial" w:cs="Arial"/>
        </w:rPr>
        <w:t>,</w:t>
      </w:r>
      <w:r w:rsidR="00A5346C" w:rsidRPr="009F2084">
        <w:rPr>
          <w:rFonts w:ascii="Arial" w:hAnsi="Arial" w:cs="Arial"/>
        </w:rPr>
        <w:t xml:space="preserve"> se registran los principales resultados </w:t>
      </w:r>
      <w:r w:rsidR="00286D78" w:rsidRPr="009F2084">
        <w:rPr>
          <w:rFonts w:ascii="Arial" w:hAnsi="Arial" w:cs="Arial"/>
        </w:rPr>
        <w:t>de</w:t>
      </w:r>
      <w:r w:rsidR="00E33D22" w:rsidRPr="009F2084">
        <w:rPr>
          <w:rFonts w:ascii="Arial" w:hAnsi="Arial" w:cs="Arial"/>
        </w:rPr>
        <w:t xml:space="preserve"> las actividades realizadas en el</w:t>
      </w:r>
      <w:r w:rsidR="0068696A">
        <w:rPr>
          <w:rFonts w:ascii="Arial" w:hAnsi="Arial" w:cs="Arial"/>
        </w:rPr>
        <w:t xml:space="preserve"> año</w:t>
      </w:r>
      <w:r w:rsidR="00E33D22" w:rsidRPr="009F2084">
        <w:rPr>
          <w:rFonts w:ascii="Arial" w:hAnsi="Arial" w:cs="Arial"/>
        </w:rPr>
        <w:t xml:space="preserve"> </w:t>
      </w:r>
      <w:r w:rsidR="00A5346C" w:rsidRPr="009F2084">
        <w:rPr>
          <w:rFonts w:ascii="Arial" w:hAnsi="Arial" w:cs="Arial"/>
        </w:rPr>
        <w:t>2023.</w:t>
      </w:r>
    </w:p>
    <w:p w14:paraId="2172F47C" w14:textId="4DFC4EB2" w:rsidR="00A5346C" w:rsidRPr="009F2084" w:rsidRDefault="00DF29F1" w:rsidP="008720B5">
      <w:pPr>
        <w:pStyle w:val="Ttulo4"/>
        <w:numPr>
          <w:ilvl w:val="0"/>
          <w:numId w:val="24"/>
        </w:numPr>
        <w:spacing w:line="240" w:lineRule="auto"/>
        <w:rPr>
          <w:rFonts w:ascii="Arial" w:hAnsi="Arial" w:cs="Arial"/>
          <w:b/>
          <w:bCs/>
          <w:color w:val="auto"/>
        </w:rPr>
      </w:pPr>
      <w:r w:rsidRPr="009F2084">
        <w:rPr>
          <w:rFonts w:ascii="Arial" w:hAnsi="Arial" w:cs="Arial"/>
          <w:b/>
          <w:bCs/>
          <w:color w:val="auto"/>
        </w:rPr>
        <w:t>Diagnóstico de los esquemas institucionales para el abordaje del alto costo y los gastos catastróficos de salud en países andinos</w:t>
      </w:r>
    </w:p>
    <w:p w14:paraId="521A07B9" w14:textId="77777777" w:rsidR="00A5346C" w:rsidRPr="009F2084" w:rsidRDefault="00A5346C" w:rsidP="008720B5">
      <w:pPr>
        <w:spacing w:line="240" w:lineRule="auto"/>
        <w:rPr>
          <w:rFonts w:ascii="Arial" w:hAnsi="Arial" w:cs="Arial"/>
        </w:rPr>
      </w:pPr>
    </w:p>
    <w:p w14:paraId="56FCE537" w14:textId="426B6AFD" w:rsidR="00E33D22" w:rsidRPr="009F2084" w:rsidRDefault="002F0203" w:rsidP="008720B5">
      <w:pPr>
        <w:spacing w:line="240" w:lineRule="auto"/>
        <w:jc w:val="both"/>
        <w:rPr>
          <w:rFonts w:ascii="Arial" w:hAnsi="Arial" w:cs="Arial"/>
        </w:rPr>
      </w:pPr>
      <w:r w:rsidRPr="009F2084">
        <w:rPr>
          <w:rFonts w:ascii="Arial" w:hAnsi="Arial" w:cs="Arial"/>
        </w:rPr>
        <w:t xml:space="preserve">Durante </w:t>
      </w:r>
      <w:r w:rsidR="00286D78" w:rsidRPr="009F2084">
        <w:rPr>
          <w:rFonts w:ascii="Arial" w:hAnsi="Arial" w:cs="Arial"/>
        </w:rPr>
        <w:t xml:space="preserve">todo </w:t>
      </w:r>
      <w:r w:rsidRPr="009F2084">
        <w:rPr>
          <w:rFonts w:ascii="Arial" w:hAnsi="Arial" w:cs="Arial"/>
        </w:rPr>
        <w:t xml:space="preserve">el </w:t>
      </w:r>
      <w:r w:rsidR="001130C6">
        <w:rPr>
          <w:rFonts w:ascii="Arial" w:hAnsi="Arial" w:cs="Arial"/>
        </w:rPr>
        <w:t xml:space="preserve">año </w:t>
      </w:r>
      <w:r w:rsidRPr="009F2084">
        <w:rPr>
          <w:rFonts w:ascii="Arial" w:hAnsi="Arial" w:cs="Arial"/>
        </w:rPr>
        <w:t>2023 se r</w:t>
      </w:r>
      <w:r w:rsidR="00DF29F1" w:rsidRPr="009F2084">
        <w:rPr>
          <w:rFonts w:ascii="Arial" w:hAnsi="Arial" w:cs="Arial"/>
        </w:rPr>
        <w:t>ealiz</w:t>
      </w:r>
      <w:r w:rsidRPr="009F2084">
        <w:rPr>
          <w:rFonts w:ascii="Arial" w:hAnsi="Arial" w:cs="Arial"/>
        </w:rPr>
        <w:t xml:space="preserve">ó el </w:t>
      </w:r>
      <w:r w:rsidR="001130C6">
        <w:rPr>
          <w:rFonts w:ascii="Arial" w:hAnsi="Arial" w:cs="Arial"/>
        </w:rPr>
        <w:t>“</w:t>
      </w:r>
      <w:r w:rsidR="00FB004C" w:rsidRPr="00833734">
        <w:rPr>
          <w:rFonts w:ascii="Arial" w:hAnsi="Arial" w:cs="Arial"/>
          <w:iCs/>
        </w:rPr>
        <w:t>D</w:t>
      </w:r>
      <w:r w:rsidR="00DF29F1" w:rsidRPr="00833734">
        <w:rPr>
          <w:rFonts w:ascii="Arial" w:hAnsi="Arial" w:cs="Arial"/>
          <w:iCs/>
        </w:rPr>
        <w:t>iagnóstico del avance y estado actual de la atención y manejo de las enfermedades y tecnologías de salud de alto costo y gasto catastrófico en los países andinos</w:t>
      </w:r>
      <w:r w:rsidR="001130C6">
        <w:rPr>
          <w:rFonts w:ascii="Arial" w:hAnsi="Arial" w:cs="Arial"/>
          <w:iCs/>
        </w:rPr>
        <w:t>”</w:t>
      </w:r>
      <w:r w:rsidR="00DF29F1" w:rsidRPr="00833734">
        <w:rPr>
          <w:rFonts w:ascii="Arial" w:hAnsi="Arial" w:cs="Arial"/>
          <w:iCs/>
        </w:rPr>
        <w:t>.</w:t>
      </w:r>
      <w:r w:rsidR="00FB004C" w:rsidRPr="009F2084">
        <w:rPr>
          <w:rFonts w:ascii="Arial" w:hAnsi="Arial" w:cs="Arial"/>
          <w:i/>
          <w:iCs/>
        </w:rPr>
        <w:t xml:space="preserve"> </w:t>
      </w:r>
      <w:r w:rsidR="00FB004C" w:rsidRPr="009F2084">
        <w:rPr>
          <w:rFonts w:ascii="Arial" w:hAnsi="Arial" w:cs="Arial"/>
        </w:rPr>
        <w:t>Con la asesoría de un consultor del ORAS-CONHU, los miembros de</w:t>
      </w:r>
      <w:r w:rsidR="001130C6">
        <w:rPr>
          <w:rFonts w:ascii="Arial" w:hAnsi="Arial" w:cs="Arial"/>
        </w:rPr>
        <w:t>l</w:t>
      </w:r>
      <w:r w:rsidR="00FB004C" w:rsidRPr="009F2084">
        <w:rPr>
          <w:rFonts w:ascii="Arial" w:hAnsi="Arial" w:cs="Arial"/>
        </w:rPr>
        <w:t xml:space="preserve"> CASE</w:t>
      </w:r>
      <w:r w:rsidR="00286D78" w:rsidRPr="009F2084">
        <w:rPr>
          <w:rFonts w:ascii="Arial" w:hAnsi="Arial" w:cs="Arial"/>
        </w:rPr>
        <w:t xml:space="preserve"> obtuvieron los siguientes resultados en dicho diagnóstico</w:t>
      </w:r>
      <w:r w:rsidR="00FB004C" w:rsidRPr="009F2084">
        <w:rPr>
          <w:rFonts w:ascii="Arial" w:hAnsi="Arial" w:cs="Arial"/>
        </w:rPr>
        <w:t xml:space="preserve">: </w:t>
      </w:r>
    </w:p>
    <w:p w14:paraId="6F05FBCA" w14:textId="61E4729B" w:rsidR="00E33D22" w:rsidRPr="009F2084" w:rsidRDefault="00FB004C" w:rsidP="00833734">
      <w:pPr>
        <w:pStyle w:val="Prrafodelista"/>
        <w:numPr>
          <w:ilvl w:val="0"/>
          <w:numId w:val="76"/>
        </w:numPr>
        <w:spacing w:line="240" w:lineRule="auto"/>
        <w:jc w:val="both"/>
        <w:rPr>
          <w:rFonts w:ascii="Arial" w:hAnsi="Arial" w:cs="Arial"/>
        </w:rPr>
      </w:pPr>
      <w:r w:rsidRPr="009F2084">
        <w:rPr>
          <w:rFonts w:ascii="Arial" w:hAnsi="Arial" w:cs="Arial"/>
        </w:rPr>
        <w:t>R</w:t>
      </w:r>
      <w:r w:rsidR="00DF29F1" w:rsidRPr="009F2084">
        <w:rPr>
          <w:rFonts w:ascii="Arial" w:hAnsi="Arial" w:cs="Arial"/>
        </w:rPr>
        <w:t>ecopilar</w:t>
      </w:r>
      <w:r w:rsidRPr="009F2084">
        <w:rPr>
          <w:rFonts w:ascii="Arial" w:hAnsi="Arial" w:cs="Arial"/>
        </w:rPr>
        <w:t>on</w:t>
      </w:r>
      <w:r w:rsidR="00DF29F1" w:rsidRPr="009F2084">
        <w:rPr>
          <w:rFonts w:ascii="Arial" w:hAnsi="Arial" w:cs="Arial"/>
        </w:rPr>
        <w:t>, comparar</w:t>
      </w:r>
      <w:r w:rsidRPr="009F2084">
        <w:rPr>
          <w:rFonts w:ascii="Arial" w:hAnsi="Arial" w:cs="Arial"/>
        </w:rPr>
        <w:t>on</w:t>
      </w:r>
      <w:r w:rsidR="00DF29F1" w:rsidRPr="009F2084">
        <w:rPr>
          <w:rFonts w:ascii="Arial" w:hAnsi="Arial" w:cs="Arial"/>
        </w:rPr>
        <w:t xml:space="preserve"> y analizar</w:t>
      </w:r>
      <w:r w:rsidRPr="009F2084">
        <w:rPr>
          <w:rFonts w:ascii="Arial" w:hAnsi="Arial" w:cs="Arial"/>
        </w:rPr>
        <w:t>on</w:t>
      </w:r>
      <w:r w:rsidR="00DF29F1" w:rsidRPr="009F2084">
        <w:rPr>
          <w:rFonts w:ascii="Arial" w:hAnsi="Arial" w:cs="Arial"/>
        </w:rPr>
        <w:t xml:space="preserve"> la definición de alto costo y gasto catastrófico</w:t>
      </w:r>
      <w:r w:rsidRPr="009F2084">
        <w:rPr>
          <w:rFonts w:ascii="Arial" w:hAnsi="Arial" w:cs="Arial"/>
        </w:rPr>
        <w:t xml:space="preserve">. </w:t>
      </w:r>
    </w:p>
    <w:p w14:paraId="3C3AE85E" w14:textId="46AC7662" w:rsidR="00E33D22" w:rsidRPr="009F2084" w:rsidRDefault="00FB004C" w:rsidP="00833734">
      <w:pPr>
        <w:pStyle w:val="Prrafodelista"/>
        <w:numPr>
          <w:ilvl w:val="0"/>
          <w:numId w:val="76"/>
        </w:numPr>
        <w:spacing w:line="240" w:lineRule="auto"/>
        <w:jc w:val="both"/>
        <w:rPr>
          <w:rFonts w:ascii="Arial" w:hAnsi="Arial" w:cs="Arial"/>
        </w:rPr>
      </w:pPr>
      <w:r w:rsidRPr="009F2084">
        <w:rPr>
          <w:rFonts w:ascii="Arial" w:hAnsi="Arial" w:cs="Arial"/>
        </w:rPr>
        <w:t xml:space="preserve">Propusieron una </w:t>
      </w:r>
      <w:r w:rsidR="00DF29F1" w:rsidRPr="009F2084">
        <w:rPr>
          <w:rFonts w:ascii="Arial" w:hAnsi="Arial" w:cs="Arial"/>
        </w:rPr>
        <w:t xml:space="preserve">definición general de alto costo y de gasto catastrófico </w:t>
      </w:r>
      <w:r w:rsidR="009812FF" w:rsidRPr="009F2084">
        <w:rPr>
          <w:rFonts w:ascii="Arial" w:hAnsi="Arial" w:cs="Arial"/>
        </w:rPr>
        <w:t xml:space="preserve">para </w:t>
      </w:r>
      <w:r w:rsidR="00B93923">
        <w:rPr>
          <w:rFonts w:ascii="Arial" w:hAnsi="Arial" w:cs="Arial"/>
        </w:rPr>
        <w:t xml:space="preserve">el </w:t>
      </w:r>
      <w:r w:rsidR="00DF29F1" w:rsidRPr="009F2084">
        <w:rPr>
          <w:rFonts w:ascii="Arial" w:hAnsi="Arial" w:cs="Arial"/>
        </w:rPr>
        <w:t>CASE</w:t>
      </w:r>
      <w:r w:rsidRPr="009F2084">
        <w:rPr>
          <w:rFonts w:ascii="Arial" w:hAnsi="Arial" w:cs="Arial"/>
        </w:rPr>
        <w:t xml:space="preserve">. </w:t>
      </w:r>
    </w:p>
    <w:p w14:paraId="51CA246B" w14:textId="19DEEBFB" w:rsidR="00E33D22" w:rsidRPr="009F2084" w:rsidRDefault="00DF29F1" w:rsidP="00833734">
      <w:pPr>
        <w:pStyle w:val="Prrafodelista"/>
        <w:numPr>
          <w:ilvl w:val="0"/>
          <w:numId w:val="76"/>
        </w:numPr>
        <w:spacing w:line="240" w:lineRule="auto"/>
        <w:jc w:val="both"/>
        <w:rPr>
          <w:rFonts w:ascii="Arial" w:hAnsi="Arial" w:cs="Arial"/>
        </w:rPr>
      </w:pPr>
      <w:r w:rsidRPr="009F2084">
        <w:rPr>
          <w:rFonts w:ascii="Arial" w:hAnsi="Arial" w:cs="Arial"/>
        </w:rPr>
        <w:t>Revisar</w:t>
      </w:r>
      <w:r w:rsidR="00FB004C" w:rsidRPr="009F2084">
        <w:rPr>
          <w:rFonts w:ascii="Arial" w:hAnsi="Arial" w:cs="Arial"/>
        </w:rPr>
        <w:t>on</w:t>
      </w:r>
      <w:r w:rsidRPr="009F2084">
        <w:rPr>
          <w:rFonts w:ascii="Arial" w:hAnsi="Arial" w:cs="Arial"/>
        </w:rPr>
        <w:t xml:space="preserve"> la normativa </w:t>
      </w:r>
      <w:r w:rsidR="00BC0B6D" w:rsidRPr="009F2084">
        <w:rPr>
          <w:rFonts w:ascii="Arial" w:hAnsi="Arial" w:cs="Arial"/>
        </w:rPr>
        <w:t>y</w:t>
      </w:r>
      <w:r w:rsidRPr="009F2084">
        <w:rPr>
          <w:rFonts w:ascii="Arial" w:hAnsi="Arial" w:cs="Arial"/>
        </w:rPr>
        <w:t xml:space="preserve"> </w:t>
      </w:r>
      <w:r w:rsidR="00286D78" w:rsidRPr="009F2084">
        <w:rPr>
          <w:rFonts w:ascii="Arial" w:hAnsi="Arial" w:cs="Arial"/>
        </w:rPr>
        <w:t xml:space="preserve">la </w:t>
      </w:r>
      <w:r w:rsidRPr="009F2084">
        <w:rPr>
          <w:rFonts w:ascii="Arial" w:hAnsi="Arial" w:cs="Arial"/>
        </w:rPr>
        <w:t>legislación</w:t>
      </w:r>
      <w:r w:rsidR="00FB004C" w:rsidRPr="009F2084">
        <w:rPr>
          <w:rFonts w:ascii="Arial" w:hAnsi="Arial" w:cs="Arial"/>
        </w:rPr>
        <w:t>.</w:t>
      </w:r>
    </w:p>
    <w:p w14:paraId="114275D9" w14:textId="5E0712AF" w:rsidR="00E33D22" w:rsidRPr="009F2084" w:rsidRDefault="00DF29F1" w:rsidP="00833734">
      <w:pPr>
        <w:pStyle w:val="Prrafodelista"/>
        <w:numPr>
          <w:ilvl w:val="0"/>
          <w:numId w:val="76"/>
        </w:numPr>
        <w:spacing w:line="240" w:lineRule="auto"/>
        <w:jc w:val="both"/>
        <w:rPr>
          <w:rFonts w:ascii="Arial" w:hAnsi="Arial" w:cs="Arial"/>
        </w:rPr>
      </w:pPr>
      <w:r w:rsidRPr="009F2084">
        <w:rPr>
          <w:rFonts w:ascii="Arial" w:hAnsi="Arial" w:cs="Arial"/>
        </w:rPr>
        <w:t>Realizar</w:t>
      </w:r>
      <w:r w:rsidR="009812FF" w:rsidRPr="009F2084">
        <w:rPr>
          <w:rFonts w:ascii="Arial" w:hAnsi="Arial" w:cs="Arial"/>
        </w:rPr>
        <w:t>on</w:t>
      </w:r>
      <w:r w:rsidRPr="009F2084">
        <w:rPr>
          <w:rFonts w:ascii="Arial" w:hAnsi="Arial" w:cs="Arial"/>
        </w:rPr>
        <w:t xml:space="preserve"> una revisión acotada de la literatura (no sistemática), principalmente orientada a la definición que hacen los organismos internacionales de salud sobre el abordaje del alto costo y los gastos catastróficos</w:t>
      </w:r>
      <w:r w:rsidR="00FB004C" w:rsidRPr="009F2084">
        <w:rPr>
          <w:rFonts w:ascii="Arial" w:hAnsi="Arial" w:cs="Arial"/>
        </w:rPr>
        <w:t xml:space="preserve">. </w:t>
      </w:r>
    </w:p>
    <w:p w14:paraId="1C029F3E" w14:textId="7304B05F" w:rsidR="00E33D22" w:rsidRPr="009F2084" w:rsidRDefault="00DF29F1" w:rsidP="00833734">
      <w:pPr>
        <w:pStyle w:val="Prrafodelista"/>
        <w:numPr>
          <w:ilvl w:val="0"/>
          <w:numId w:val="76"/>
        </w:numPr>
        <w:spacing w:line="240" w:lineRule="auto"/>
        <w:jc w:val="both"/>
        <w:rPr>
          <w:rFonts w:ascii="Arial" w:hAnsi="Arial" w:cs="Arial"/>
        </w:rPr>
      </w:pPr>
      <w:r w:rsidRPr="009F2084">
        <w:rPr>
          <w:rFonts w:ascii="Arial" w:hAnsi="Arial" w:cs="Arial"/>
        </w:rPr>
        <w:t>Revisar</w:t>
      </w:r>
      <w:r w:rsidR="00FB004C" w:rsidRPr="009F2084">
        <w:rPr>
          <w:rFonts w:ascii="Arial" w:hAnsi="Arial" w:cs="Arial"/>
        </w:rPr>
        <w:t>on</w:t>
      </w:r>
      <w:r w:rsidRPr="009F2084">
        <w:rPr>
          <w:rFonts w:ascii="Arial" w:hAnsi="Arial" w:cs="Arial"/>
        </w:rPr>
        <w:t xml:space="preserve"> los modelos y sistemas de salud e identificar</w:t>
      </w:r>
      <w:r w:rsidR="00FB004C" w:rsidRPr="009F2084">
        <w:rPr>
          <w:rFonts w:ascii="Arial" w:hAnsi="Arial" w:cs="Arial"/>
        </w:rPr>
        <w:t>on</w:t>
      </w:r>
      <w:r w:rsidRPr="009F2084">
        <w:rPr>
          <w:rFonts w:ascii="Arial" w:hAnsi="Arial" w:cs="Arial"/>
        </w:rPr>
        <w:t xml:space="preserve"> el estado de la atención del alto costo y los gastos catastróficos</w:t>
      </w:r>
      <w:r w:rsidR="00FB004C" w:rsidRPr="009F2084">
        <w:rPr>
          <w:rFonts w:ascii="Arial" w:hAnsi="Arial" w:cs="Arial"/>
        </w:rPr>
        <w:t xml:space="preserve">. </w:t>
      </w:r>
    </w:p>
    <w:p w14:paraId="3B4C1F0F" w14:textId="77777777" w:rsidR="004E4EC5" w:rsidRPr="009F2084" w:rsidRDefault="00DF29F1" w:rsidP="00833734">
      <w:pPr>
        <w:pStyle w:val="Prrafodelista"/>
        <w:numPr>
          <w:ilvl w:val="0"/>
          <w:numId w:val="76"/>
        </w:numPr>
        <w:spacing w:line="240" w:lineRule="auto"/>
        <w:jc w:val="both"/>
        <w:rPr>
          <w:rFonts w:ascii="Arial" w:hAnsi="Arial" w:cs="Arial"/>
        </w:rPr>
      </w:pPr>
      <w:r w:rsidRPr="009F2084">
        <w:rPr>
          <w:rFonts w:ascii="Arial" w:hAnsi="Arial" w:cs="Arial"/>
        </w:rPr>
        <w:t>Identificar</w:t>
      </w:r>
      <w:r w:rsidR="00FB004C" w:rsidRPr="009F2084">
        <w:rPr>
          <w:rFonts w:ascii="Arial" w:hAnsi="Arial" w:cs="Arial"/>
        </w:rPr>
        <w:t>on</w:t>
      </w:r>
      <w:r w:rsidRPr="009F2084">
        <w:rPr>
          <w:rFonts w:ascii="Arial" w:hAnsi="Arial" w:cs="Arial"/>
        </w:rPr>
        <w:t xml:space="preserve"> las necesidades en materia de alto costo </w:t>
      </w:r>
      <w:r w:rsidR="00FB004C" w:rsidRPr="009F2084">
        <w:rPr>
          <w:rFonts w:ascii="Arial" w:hAnsi="Arial" w:cs="Arial"/>
        </w:rPr>
        <w:t>y priorizaron acciones</w:t>
      </w:r>
      <w:r w:rsidR="00286D78" w:rsidRPr="009F2084">
        <w:rPr>
          <w:rFonts w:ascii="Arial" w:hAnsi="Arial" w:cs="Arial"/>
        </w:rPr>
        <w:t xml:space="preserve"> para llevar a cabo</w:t>
      </w:r>
      <w:r w:rsidR="00FB004C" w:rsidRPr="009F2084">
        <w:rPr>
          <w:rFonts w:ascii="Arial" w:hAnsi="Arial" w:cs="Arial"/>
        </w:rPr>
        <w:t xml:space="preserve">. </w:t>
      </w:r>
    </w:p>
    <w:p w14:paraId="7D9DD316" w14:textId="73B8238E" w:rsidR="00DF29F1" w:rsidRPr="009F2084" w:rsidRDefault="00E321AE" w:rsidP="00833734">
      <w:pPr>
        <w:pStyle w:val="Prrafodelista"/>
        <w:numPr>
          <w:ilvl w:val="0"/>
          <w:numId w:val="76"/>
        </w:numPr>
        <w:spacing w:line="240" w:lineRule="auto"/>
        <w:jc w:val="both"/>
        <w:rPr>
          <w:rFonts w:ascii="Arial" w:hAnsi="Arial" w:cs="Arial"/>
        </w:rPr>
      </w:pPr>
      <w:r w:rsidRPr="009F2084">
        <w:rPr>
          <w:rFonts w:ascii="Arial" w:hAnsi="Arial" w:cs="Arial"/>
        </w:rPr>
        <w:t>Finalmente, s</w:t>
      </w:r>
      <w:r w:rsidR="00FB004C" w:rsidRPr="009F2084">
        <w:rPr>
          <w:rFonts w:ascii="Arial" w:hAnsi="Arial" w:cs="Arial"/>
        </w:rPr>
        <w:t xml:space="preserve">e elaboró </w:t>
      </w:r>
      <w:r w:rsidR="00BC0B6D" w:rsidRPr="009F2084">
        <w:rPr>
          <w:rFonts w:ascii="Arial" w:hAnsi="Arial" w:cs="Arial"/>
        </w:rPr>
        <w:t>el informe</w:t>
      </w:r>
      <w:r w:rsidR="00286D78" w:rsidRPr="009F2084">
        <w:rPr>
          <w:rFonts w:ascii="Arial" w:hAnsi="Arial" w:cs="Arial"/>
        </w:rPr>
        <w:t xml:space="preserve">, el cual </w:t>
      </w:r>
      <w:r w:rsidR="00FB004C" w:rsidRPr="009F2084">
        <w:rPr>
          <w:rFonts w:ascii="Arial" w:hAnsi="Arial" w:cs="Arial"/>
        </w:rPr>
        <w:t>fue aprobado en la reunión presencial</w:t>
      </w:r>
      <w:r w:rsidR="00BC0B6D" w:rsidRPr="009F2084">
        <w:rPr>
          <w:rFonts w:ascii="Arial" w:hAnsi="Arial" w:cs="Arial"/>
        </w:rPr>
        <w:t xml:space="preserve"> (noviembre de 2023)</w:t>
      </w:r>
      <w:r w:rsidR="00FB004C" w:rsidRPr="009F2084">
        <w:rPr>
          <w:rFonts w:ascii="Arial" w:hAnsi="Arial" w:cs="Arial"/>
        </w:rPr>
        <w:t xml:space="preserve"> y </w:t>
      </w:r>
      <w:r w:rsidR="00286D78" w:rsidRPr="009F2084">
        <w:rPr>
          <w:rFonts w:ascii="Arial" w:hAnsi="Arial" w:cs="Arial"/>
        </w:rPr>
        <w:t xml:space="preserve">se </w:t>
      </w:r>
      <w:r w:rsidR="00FB004C" w:rsidRPr="009F2084">
        <w:rPr>
          <w:rFonts w:ascii="Arial" w:hAnsi="Arial" w:cs="Arial"/>
        </w:rPr>
        <w:t>publicará en 2024.</w:t>
      </w:r>
    </w:p>
    <w:p w14:paraId="6A67D9D6" w14:textId="77777777" w:rsidR="00DF29F1" w:rsidRPr="009F2084" w:rsidRDefault="00DF29F1" w:rsidP="008720B5">
      <w:pPr>
        <w:spacing w:line="240" w:lineRule="auto"/>
        <w:rPr>
          <w:rFonts w:ascii="Arial" w:hAnsi="Arial" w:cs="Arial"/>
        </w:rPr>
      </w:pPr>
    </w:p>
    <w:p w14:paraId="4BA71368" w14:textId="77777777" w:rsidR="00A5346C" w:rsidRPr="009F2084" w:rsidRDefault="00A5346C" w:rsidP="008720B5">
      <w:pPr>
        <w:pStyle w:val="Ttulo4"/>
        <w:numPr>
          <w:ilvl w:val="0"/>
          <w:numId w:val="24"/>
        </w:numPr>
        <w:spacing w:line="240" w:lineRule="auto"/>
        <w:rPr>
          <w:rFonts w:ascii="Arial" w:hAnsi="Arial" w:cs="Arial"/>
          <w:b/>
          <w:bCs/>
          <w:color w:val="auto"/>
        </w:rPr>
      </w:pPr>
      <w:r w:rsidRPr="009F2084">
        <w:rPr>
          <w:rFonts w:ascii="Arial" w:hAnsi="Arial" w:cs="Arial"/>
          <w:b/>
          <w:bCs/>
          <w:color w:val="auto"/>
        </w:rPr>
        <w:t>XI Foro Andino de Salud y Economía</w:t>
      </w:r>
    </w:p>
    <w:p w14:paraId="63A05665" w14:textId="77777777" w:rsidR="00A5346C" w:rsidRPr="009F2084" w:rsidRDefault="00A5346C" w:rsidP="008720B5">
      <w:pPr>
        <w:spacing w:line="240" w:lineRule="auto"/>
        <w:jc w:val="both"/>
        <w:rPr>
          <w:rFonts w:ascii="Arial" w:hAnsi="Arial" w:cs="Arial"/>
          <w:shd w:val="clear" w:color="auto" w:fill="FFFFFF"/>
          <w:lang w:eastAsia="es-CO"/>
        </w:rPr>
      </w:pPr>
    </w:p>
    <w:p w14:paraId="191F43D3" w14:textId="00D894DE" w:rsidR="00A5346C" w:rsidRPr="009F2084" w:rsidRDefault="00A5346C" w:rsidP="008720B5">
      <w:pPr>
        <w:spacing w:line="240" w:lineRule="auto"/>
        <w:jc w:val="both"/>
        <w:rPr>
          <w:rFonts w:ascii="Arial" w:hAnsi="Arial" w:cs="Arial"/>
          <w:i/>
          <w:iCs/>
        </w:rPr>
      </w:pPr>
      <w:r w:rsidRPr="009F2084">
        <w:rPr>
          <w:rFonts w:ascii="Arial" w:hAnsi="Arial" w:cs="Arial"/>
          <w:shd w:val="clear" w:color="auto" w:fill="FFFFFF"/>
          <w:lang w:eastAsia="es-CO"/>
        </w:rPr>
        <w:t xml:space="preserve">El 25 de octubre </w:t>
      </w:r>
      <w:r w:rsidR="00366FAD" w:rsidRPr="009F2084">
        <w:rPr>
          <w:rFonts w:ascii="Arial" w:hAnsi="Arial" w:cs="Arial"/>
          <w:shd w:val="clear" w:color="auto" w:fill="FFFFFF"/>
          <w:lang w:eastAsia="es-CO"/>
        </w:rPr>
        <w:t xml:space="preserve">de 2023 </w:t>
      </w:r>
      <w:r w:rsidRPr="009F2084">
        <w:rPr>
          <w:rFonts w:ascii="Arial" w:hAnsi="Arial" w:cs="Arial"/>
          <w:shd w:val="clear" w:color="auto" w:fill="FFFFFF"/>
          <w:lang w:eastAsia="es-CO"/>
        </w:rPr>
        <w:t>se realizó el XI Foro Andino de Salud y Economía “</w:t>
      </w:r>
      <w:r w:rsidRPr="00833734">
        <w:rPr>
          <w:rFonts w:ascii="Arial" w:hAnsi="Arial" w:cs="Arial"/>
          <w:iCs/>
          <w:shd w:val="clear" w:color="auto" w:fill="FFFFFF"/>
          <w:lang w:eastAsia="es-CO"/>
        </w:rPr>
        <w:t xml:space="preserve">Financiamiento del primer nivel de atención y atención primaria de la salud. </w:t>
      </w:r>
      <w:r w:rsidR="004E4EC5" w:rsidRPr="00833734">
        <w:rPr>
          <w:rFonts w:ascii="Arial" w:hAnsi="Arial" w:cs="Arial"/>
          <w:iCs/>
          <w:shd w:val="clear" w:color="auto" w:fill="FFFFFF"/>
          <w:lang w:eastAsia="es-CO"/>
        </w:rPr>
        <w:t>R</w:t>
      </w:r>
      <w:r w:rsidRPr="00833734">
        <w:rPr>
          <w:rFonts w:ascii="Arial" w:hAnsi="Arial" w:cs="Arial"/>
          <w:iCs/>
          <w:shd w:val="clear" w:color="auto" w:fill="FFFFFF"/>
          <w:lang w:eastAsia="es-CO"/>
        </w:rPr>
        <w:t>etos y oportunidades de los sistemas de salud”</w:t>
      </w:r>
      <w:r w:rsidRPr="009F2084">
        <w:rPr>
          <w:rFonts w:ascii="Arial" w:hAnsi="Arial" w:cs="Arial"/>
          <w:i/>
          <w:iCs/>
          <w:shd w:val="clear" w:color="auto" w:fill="FFFFFF"/>
          <w:lang w:eastAsia="es-CO"/>
        </w:rPr>
        <w:t xml:space="preserve">.  </w:t>
      </w:r>
      <w:r w:rsidR="00421AA9" w:rsidRPr="009F2084">
        <w:rPr>
          <w:rFonts w:ascii="Arial" w:hAnsi="Arial" w:cs="Arial"/>
          <w:shd w:val="clear" w:color="auto" w:fill="FFFFFF"/>
          <w:lang w:eastAsia="es-CO"/>
        </w:rPr>
        <w:t xml:space="preserve">Durante </w:t>
      </w:r>
      <w:r w:rsidR="00366FAD" w:rsidRPr="009F2084">
        <w:rPr>
          <w:rFonts w:ascii="Arial" w:hAnsi="Arial" w:cs="Arial"/>
          <w:shd w:val="clear" w:color="auto" w:fill="FFFFFF"/>
          <w:lang w:eastAsia="es-CO"/>
        </w:rPr>
        <w:t xml:space="preserve">dicho </w:t>
      </w:r>
      <w:r w:rsidR="00421AA9" w:rsidRPr="009F2084">
        <w:rPr>
          <w:rFonts w:ascii="Arial" w:hAnsi="Arial" w:cs="Arial"/>
          <w:shd w:val="clear" w:color="auto" w:fill="FFFFFF"/>
          <w:lang w:eastAsia="es-CO"/>
        </w:rPr>
        <w:t>foro se</w:t>
      </w:r>
      <w:r w:rsidR="00366FAD" w:rsidRPr="009F2084">
        <w:rPr>
          <w:rFonts w:ascii="Arial" w:hAnsi="Arial" w:cs="Arial"/>
          <w:shd w:val="clear" w:color="auto" w:fill="FFFFFF"/>
          <w:lang w:eastAsia="es-CO"/>
        </w:rPr>
        <w:t xml:space="preserve"> reiteró la importancia de</w:t>
      </w:r>
      <w:r w:rsidR="00421AA9" w:rsidRPr="009F2084">
        <w:rPr>
          <w:rFonts w:ascii="Arial" w:hAnsi="Arial" w:cs="Arial"/>
          <w:i/>
          <w:iCs/>
          <w:shd w:val="clear" w:color="auto" w:fill="FFFFFF"/>
          <w:lang w:eastAsia="es-CO"/>
        </w:rPr>
        <w:t xml:space="preserve"> </w:t>
      </w:r>
      <w:r w:rsidR="00421AA9" w:rsidRPr="009F2084">
        <w:rPr>
          <w:rFonts w:ascii="Arial" w:hAnsi="Arial" w:cs="Arial"/>
        </w:rPr>
        <w:t>l</w:t>
      </w:r>
      <w:r w:rsidRPr="009F2084">
        <w:rPr>
          <w:rFonts w:ascii="Arial" w:hAnsi="Arial" w:cs="Arial"/>
        </w:rPr>
        <w:t xml:space="preserve">a </w:t>
      </w:r>
      <w:r w:rsidR="00314807">
        <w:rPr>
          <w:rFonts w:ascii="Arial" w:hAnsi="Arial" w:cs="Arial"/>
        </w:rPr>
        <w:t>a</w:t>
      </w:r>
      <w:r w:rsidRPr="009F2084">
        <w:rPr>
          <w:rFonts w:ascii="Arial" w:hAnsi="Arial" w:cs="Arial"/>
        </w:rPr>
        <w:t xml:space="preserve">tención </w:t>
      </w:r>
      <w:r w:rsidR="00314807">
        <w:rPr>
          <w:rFonts w:ascii="Arial" w:hAnsi="Arial" w:cs="Arial"/>
        </w:rPr>
        <w:t>p</w:t>
      </w:r>
      <w:r w:rsidRPr="009F2084">
        <w:rPr>
          <w:rFonts w:ascii="Arial" w:hAnsi="Arial" w:cs="Arial"/>
        </w:rPr>
        <w:t xml:space="preserve">rimaria de </w:t>
      </w:r>
      <w:r w:rsidR="00314807">
        <w:rPr>
          <w:rFonts w:ascii="Arial" w:hAnsi="Arial" w:cs="Arial"/>
        </w:rPr>
        <w:t>s</w:t>
      </w:r>
      <w:r w:rsidRPr="009F2084">
        <w:rPr>
          <w:rFonts w:ascii="Arial" w:hAnsi="Arial" w:cs="Arial"/>
        </w:rPr>
        <w:t>alud (APS)</w:t>
      </w:r>
      <w:r w:rsidR="00366FAD" w:rsidRPr="009F2084">
        <w:rPr>
          <w:rFonts w:ascii="Arial" w:hAnsi="Arial" w:cs="Arial"/>
        </w:rPr>
        <w:t xml:space="preserve">, </w:t>
      </w:r>
      <w:r w:rsidRPr="009F2084">
        <w:rPr>
          <w:rFonts w:ascii="Arial" w:hAnsi="Arial" w:cs="Arial"/>
        </w:rPr>
        <w:t>un enfoque que incluye a toda la sociedad y que tiene por objeto garantizar el mayor nivel posible de salud y bienestar</w:t>
      </w:r>
      <w:r w:rsidR="00366FAD" w:rsidRPr="009F2084">
        <w:rPr>
          <w:rFonts w:ascii="Arial" w:hAnsi="Arial" w:cs="Arial"/>
        </w:rPr>
        <w:t>. As</w:t>
      </w:r>
      <w:r w:rsidR="00B93923">
        <w:rPr>
          <w:rFonts w:ascii="Arial" w:hAnsi="Arial" w:cs="Arial"/>
        </w:rPr>
        <w:t>i</w:t>
      </w:r>
      <w:r w:rsidR="00366FAD" w:rsidRPr="009F2084">
        <w:rPr>
          <w:rFonts w:ascii="Arial" w:hAnsi="Arial" w:cs="Arial"/>
        </w:rPr>
        <w:t xml:space="preserve">mismo, se subrayó </w:t>
      </w:r>
      <w:r w:rsidRPr="009F2084">
        <w:rPr>
          <w:rFonts w:ascii="Arial" w:hAnsi="Arial" w:cs="Arial"/>
        </w:rPr>
        <w:t xml:space="preserve">la equidad en </w:t>
      </w:r>
      <w:r w:rsidR="00366FAD" w:rsidRPr="009F2084">
        <w:rPr>
          <w:rFonts w:ascii="Arial" w:hAnsi="Arial" w:cs="Arial"/>
        </w:rPr>
        <w:t xml:space="preserve">el acceso a la atención médica, la cual debe ser proporcionada de manera oportuna, </w:t>
      </w:r>
      <w:r w:rsidRPr="009F2084">
        <w:rPr>
          <w:rFonts w:ascii="Arial" w:hAnsi="Arial" w:cs="Arial"/>
        </w:rPr>
        <w:t xml:space="preserve">centrada en las necesidades de las personas, </w:t>
      </w:r>
      <w:r w:rsidR="00366FAD" w:rsidRPr="009F2084">
        <w:rPr>
          <w:rFonts w:ascii="Arial" w:hAnsi="Arial" w:cs="Arial"/>
        </w:rPr>
        <w:t>y durante el tiempo que se requiera</w:t>
      </w:r>
      <w:r w:rsidRPr="009F2084">
        <w:rPr>
          <w:rFonts w:ascii="Arial" w:hAnsi="Arial" w:cs="Arial"/>
        </w:rPr>
        <w:t xml:space="preserve">. </w:t>
      </w:r>
      <w:r w:rsidR="004F15C0" w:rsidRPr="009F2084">
        <w:rPr>
          <w:rFonts w:ascii="Arial" w:hAnsi="Arial" w:cs="Arial"/>
        </w:rPr>
        <w:t xml:space="preserve">En síntesis, resignificar el sentido de la APS, puesto que </w:t>
      </w:r>
      <w:r w:rsidR="00B93923">
        <w:rPr>
          <w:rFonts w:ascii="Arial" w:hAnsi="Arial" w:cs="Arial"/>
        </w:rPr>
        <w:t>e</w:t>
      </w:r>
      <w:r w:rsidR="004F15C0" w:rsidRPr="009F2084">
        <w:rPr>
          <w:rFonts w:ascii="Arial" w:hAnsi="Arial" w:cs="Arial"/>
        </w:rPr>
        <w:t>sta i</w:t>
      </w:r>
      <w:r w:rsidRPr="009F2084">
        <w:rPr>
          <w:rFonts w:ascii="Arial" w:hAnsi="Arial" w:cs="Arial"/>
        </w:rPr>
        <w:t xml:space="preserve">ncluye </w:t>
      </w:r>
      <w:r w:rsidR="004F15C0" w:rsidRPr="009F2084">
        <w:rPr>
          <w:rFonts w:ascii="Arial" w:hAnsi="Arial" w:cs="Arial"/>
        </w:rPr>
        <w:t xml:space="preserve">tanto </w:t>
      </w:r>
      <w:r w:rsidRPr="009F2084">
        <w:rPr>
          <w:rFonts w:ascii="Arial" w:hAnsi="Arial" w:cs="Arial"/>
        </w:rPr>
        <w:t>la promoción de la salud</w:t>
      </w:r>
      <w:r w:rsidR="004F15C0" w:rsidRPr="009F2084">
        <w:rPr>
          <w:rFonts w:ascii="Arial" w:hAnsi="Arial" w:cs="Arial"/>
        </w:rPr>
        <w:t xml:space="preserve"> y</w:t>
      </w:r>
      <w:r w:rsidRPr="009F2084">
        <w:rPr>
          <w:rFonts w:ascii="Arial" w:hAnsi="Arial" w:cs="Arial"/>
        </w:rPr>
        <w:t xml:space="preserve"> la prevención de enfermedades, </w:t>
      </w:r>
      <w:r w:rsidR="004F15C0" w:rsidRPr="009F2084">
        <w:rPr>
          <w:rFonts w:ascii="Arial" w:hAnsi="Arial" w:cs="Arial"/>
        </w:rPr>
        <w:t xml:space="preserve">como </w:t>
      </w:r>
      <w:r w:rsidRPr="009F2084">
        <w:rPr>
          <w:rFonts w:ascii="Arial" w:hAnsi="Arial" w:cs="Arial"/>
        </w:rPr>
        <w:t>el tratamiento, la rehabilitación y los cuidados paliativos</w:t>
      </w:r>
      <w:r w:rsidR="004F15C0" w:rsidRPr="009F2084">
        <w:rPr>
          <w:rFonts w:ascii="Arial" w:hAnsi="Arial" w:cs="Arial"/>
        </w:rPr>
        <w:t>, cuya prestación debe darse dentro</w:t>
      </w:r>
      <w:r w:rsidRPr="009F2084">
        <w:rPr>
          <w:rFonts w:ascii="Arial" w:hAnsi="Arial" w:cs="Arial"/>
        </w:rPr>
        <w:t xml:space="preserve"> del entorno cotidiano de las personas. </w:t>
      </w:r>
    </w:p>
    <w:p w14:paraId="5F79B50A" w14:textId="01BB01BD" w:rsidR="00A5346C" w:rsidRPr="009F2084" w:rsidRDefault="00A5346C" w:rsidP="008720B5">
      <w:pPr>
        <w:spacing w:line="240" w:lineRule="auto"/>
        <w:jc w:val="both"/>
        <w:rPr>
          <w:rFonts w:ascii="Arial" w:hAnsi="Arial" w:cs="Arial"/>
        </w:rPr>
      </w:pPr>
      <w:r w:rsidRPr="009F2084">
        <w:rPr>
          <w:rFonts w:ascii="Arial" w:hAnsi="Arial" w:cs="Arial"/>
        </w:rPr>
        <w:lastRenderedPageBreak/>
        <w:t xml:space="preserve">En el </w:t>
      </w:r>
      <w:r w:rsidR="004F15C0" w:rsidRPr="009F2084">
        <w:rPr>
          <w:rFonts w:ascii="Arial" w:hAnsi="Arial" w:cs="Arial"/>
        </w:rPr>
        <w:t xml:space="preserve">mismo </w:t>
      </w:r>
      <w:r w:rsidRPr="009F2084">
        <w:rPr>
          <w:rFonts w:ascii="Arial" w:hAnsi="Arial" w:cs="Arial"/>
        </w:rPr>
        <w:t xml:space="preserve">foro se analizó la evidencia </w:t>
      </w:r>
      <w:r w:rsidR="004F15C0" w:rsidRPr="009F2084">
        <w:rPr>
          <w:rFonts w:ascii="Arial" w:hAnsi="Arial" w:cs="Arial"/>
        </w:rPr>
        <w:t>respecto de</w:t>
      </w:r>
      <w:r w:rsidRPr="009F2084">
        <w:rPr>
          <w:rFonts w:ascii="Arial" w:hAnsi="Arial" w:cs="Arial"/>
        </w:rPr>
        <w:t xml:space="preserve"> la necesidad de increment</w:t>
      </w:r>
      <w:r w:rsidR="004F15C0" w:rsidRPr="009F2084">
        <w:rPr>
          <w:rFonts w:ascii="Arial" w:hAnsi="Arial" w:cs="Arial"/>
        </w:rPr>
        <w:t xml:space="preserve">ar </w:t>
      </w:r>
      <w:r w:rsidRPr="009F2084">
        <w:rPr>
          <w:rFonts w:ascii="Arial" w:hAnsi="Arial" w:cs="Arial"/>
        </w:rPr>
        <w:t xml:space="preserve">el financiamiento para la APS. </w:t>
      </w:r>
      <w:r w:rsidR="004F15C0" w:rsidRPr="009F2084">
        <w:rPr>
          <w:rFonts w:ascii="Arial" w:hAnsi="Arial" w:cs="Arial"/>
        </w:rPr>
        <w:t>Para ello, primero s</w:t>
      </w:r>
      <w:r w:rsidRPr="009F2084">
        <w:rPr>
          <w:rFonts w:ascii="Arial" w:hAnsi="Arial" w:cs="Arial"/>
        </w:rPr>
        <w:t>e</w:t>
      </w:r>
      <w:r w:rsidR="004F15C0" w:rsidRPr="009F2084">
        <w:rPr>
          <w:rFonts w:ascii="Arial" w:hAnsi="Arial" w:cs="Arial"/>
        </w:rPr>
        <w:t xml:space="preserve"> presenta</w:t>
      </w:r>
      <w:r w:rsidRPr="009F2084">
        <w:rPr>
          <w:rFonts w:ascii="Arial" w:hAnsi="Arial" w:cs="Arial"/>
        </w:rPr>
        <w:t xml:space="preserve">ron </w:t>
      </w:r>
      <w:r w:rsidR="008F31E3" w:rsidRPr="009F2084">
        <w:rPr>
          <w:rFonts w:ascii="Arial" w:hAnsi="Arial" w:cs="Arial"/>
        </w:rPr>
        <w:t>proyectos</w:t>
      </w:r>
      <w:r w:rsidR="004F15C0" w:rsidRPr="009F2084">
        <w:rPr>
          <w:rFonts w:ascii="Arial" w:hAnsi="Arial" w:cs="Arial"/>
        </w:rPr>
        <w:t xml:space="preserve"> de reforma </w:t>
      </w:r>
      <w:r w:rsidR="008F31E3" w:rsidRPr="009F2084">
        <w:rPr>
          <w:rFonts w:ascii="Arial" w:hAnsi="Arial" w:cs="Arial"/>
        </w:rPr>
        <w:t>de</w:t>
      </w:r>
      <w:r w:rsidR="004F15C0" w:rsidRPr="009F2084">
        <w:rPr>
          <w:rFonts w:ascii="Arial" w:hAnsi="Arial" w:cs="Arial"/>
        </w:rPr>
        <w:t xml:space="preserve"> los sistemas de salud e</w:t>
      </w:r>
      <w:r w:rsidR="008F31E3" w:rsidRPr="009F2084">
        <w:rPr>
          <w:rFonts w:ascii="Arial" w:hAnsi="Arial" w:cs="Arial"/>
        </w:rPr>
        <w:t>n</w:t>
      </w:r>
      <w:r w:rsidR="004F15C0" w:rsidRPr="009F2084">
        <w:rPr>
          <w:rFonts w:ascii="Arial" w:hAnsi="Arial" w:cs="Arial"/>
        </w:rPr>
        <w:t xml:space="preserve"> los países andinos</w:t>
      </w:r>
      <w:r w:rsidR="00707908">
        <w:rPr>
          <w:rFonts w:ascii="Arial" w:hAnsi="Arial" w:cs="Arial"/>
        </w:rPr>
        <w:t>,</w:t>
      </w:r>
      <w:r w:rsidR="004F15C0" w:rsidRPr="009F2084">
        <w:rPr>
          <w:rFonts w:ascii="Arial" w:hAnsi="Arial" w:cs="Arial"/>
        </w:rPr>
        <w:t xml:space="preserve"> con énfasis en la APS, así como una estrategia para superar barreras de acceso y promover una atención integrada para mejorar los resultados de salud; y luego se </w:t>
      </w:r>
      <w:r w:rsidR="00F07D9B" w:rsidRPr="009F2084">
        <w:rPr>
          <w:rFonts w:ascii="Arial" w:hAnsi="Arial" w:cs="Arial"/>
        </w:rPr>
        <w:t>dieron a conocer algunas</w:t>
      </w:r>
      <w:r w:rsidR="004F15C0" w:rsidRPr="009F2084">
        <w:rPr>
          <w:rFonts w:ascii="Arial" w:hAnsi="Arial" w:cs="Arial"/>
        </w:rPr>
        <w:t xml:space="preserve"> </w:t>
      </w:r>
      <w:r w:rsidRPr="009F2084">
        <w:rPr>
          <w:rFonts w:ascii="Arial" w:hAnsi="Arial" w:cs="Arial"/>
        </w:rPr>
        <w:t>propuestas de financiamiento para fortalecer la APS</w:t>
      </w:r>
      <w:r w:rsidR="00F07D9B" w:rsidRPr="009F2084">
        <w:rPr>
          <w:rFonts w:ascii="Arial" w:hAnsi="Arial" w:cs="Arial"/>
        </w:rPr>
        <w:t>.</w:t>
      </w:r>
    </w:p>
    <w:p w14:paraId="5B233419" w14:textId="6A55BE36" w:rsidR="00A5346C" w:rsidRPr="009F2084" w:rsidRDefault="00F07D9B" w:rsidP="008720B5">
      <w:pPr>
        <w:spacing w:line="240" w:lineRule="auto"/>
        <w:jc w:val="both"/>
        <w:rPr>
          <w:rFonts w:ascii="Arial" w:hAnsi="Arial" w:cs="Arial"/>
        </w:rPr>
      </w:pPr>
      <w:r w:rsidRPr="009F2084">
        <w:rPr>
          <w:rFonts w:ascii="Arial" w:hAnsi="Arial" w:cs="Arial"/>
        </w:rPr>
        <w:t xml:space="preserve">El evento </w:t>
      </w:r>
      <w:r w:rsidR="00A5346C" w:rsidRPr="009F2084">
        <w:rPr>
          <w:rFonts w:ascii="Arial" w:hAnsi="Arial" w:cs="Arial"/>
        </w:rPr>
        <w:t xml:space="preserve">contó con la participación </w:t>
      </w:r>
      <w:r w:rsidR="00864287">
        <w:rPr>
          <w:rFonts w:ascii="Arial" w:hAnsi="Arial" w:cs="Arial"/>
        </w:rPr>
        <w:t>―</w:t>
      </w:r>
      <w:r w:rsidRPr="009F2084">
        <w:rPr>
          <w:rFonts w:ascii="Arial" w:hAnsi="Arial" w:cs="Arial"/>
        </w:rPr>
        <w:t>como ponentes</w:t>
      </w:r>
      <w:r w:rsidR="00864287">
        <w:rPr>
          <w:rFonts w:ascii="Arial" w:hAnsi="Arial" w:cs="Arial"/>
        </w:rPr>
        <w:t>―</w:t>
      </w:r>
      <w:r w:rsidRPr="009F2084">
        <w:rPr>
          <w:rFonts w:ascii="Arial" w:hAnsi="Arial" w:cs="Arial"/>
        </w:rPr>
        <w:t xml:space="preserve"> </w:t>
      </w:r>
      <w:r w:rsidR="00A5346C" w:rsidRPr="009F2084">
        <w:rPr>
          <w:rFonts w:ascii="Arial" w:hAnsi="Arial" w:cs="Arial"/>
        </w:rPr>
        <w:t>de</w:t>
      </w:r>
      <w:r w:rsidRPr="009F2084">
        <w:rPr>
          <w:rFonts w:ascii="Arial" w:hAnsi="Arial" w:cs="Arial"/>
        </w:rPr>
        <w:t xml:space="preserve"> autoridades como los</w:t>
      </w:r>
      <w:r w:rsidR="00A5346C" w:rsidRPr="009F2084">
        <w:rPr>
          <w:rFonts w:ascii="Arial" w:hAnsi="Arial" w:cs="Arial"/>
        </w:rPr>
        <w:t xml:space="preserve"> viceministros y exviceministros  de salud; la directora y consultor internacional del Programa Subregional para América del Sur de la OPS/OMS, la asesora de financiamiento y economía de la salud </w:t>
      </w:r>
      <w:r w:rsidRPr="009F2084">
        <w:rPr>
          <w:rFonts w:ascii="Arial" w:hAnsi="Arial" w:cs="Arial"/>
        </w:rPr>
        <w:t xml:space="preserve">y su equipo </w:t>
      </w:r>
      <w:r w:rsidR="00A5346C" w:rsidRPr="009F2084">
        <w:rPr>
          <w:rFonts w:ascii="Arial" w:hAnsi="Arial" w:cs="Arial"/>
        </w:rPr>
        <w:t>(OPS/OMS Washington), el asesor especialista internacional en sistemas y servicios de salud de OPS/OMS en México</w:t>
      </w:r>
      <w:r w:rsidRPr="009F2084">
        <w:rPr>
          <w:rFonts w:ascii="Arial" w:hAnsi="Arial" w:cs="Arial"/>
        </w:rPr>
        <w:t>,</w:t>
      </w:r>
      <w:r w:rsidR="00A5346C" w:rsidRPr="009F2084">
        <w:rPr>
          <w:rFonts w:ascii="Arial" w:hAnsi="Arial" w:cs="Arial"/>
        </w:rPr>
        <w:t xml:space="preserve"> la oficial de Desarrollo </w:t>
      </w:r>
      <w:r w:rsidR="001D709A" w:rsidRPr="009F2084">
        <w:rPr>
          <w:rFonts w:ascii="Arial" w:hAnsi="Arial" w:cs="Arial"/>
        </w:rPr>
        <w:t>S</w:t>
      </w:r>
      <w:r w:rsidR="00A5346C" w:rsidRPr="009F2084">
        <w:rPr>
          <w:rFonts w:ascii="Arial" w:hAnsi="Arial" w:cs="Arial"/>
        </w:rPr>
        <w:t>ocial de la CEPAL,</w:t>
      </w:r>
      <w:r w:rsidRPr="009F2084">
        <w:rPr>
          <w:rFonts w:ascii="Arial" w:hAnsi="Arial" w:cs="Arial"/>
        </w:rPr>
        <w:t xml:space="preserve"> académicos</w:t>
      </w:r>
      <w:r w:rsidR="00A5346C" w:rsidRPr="009F2084">
        <w:rPr>
          <w:rFonts w:ascii="Arial" w:hAnsi="Arial" w:cs="Arial"/>
        </w:rPr>
        <w:t xml:space="preserve">, </w:t>
      </w:r>
      <w:r w:rsidRPr="009F2084">
        <w:rPr>
          <w:rFonts w:ascii="Arial" w:hAnsi="Arial" w:cs="Arial"/>
        </w:rPr>
        <w:t xml:space="preserve">representantes </w:t>
      </w:r>
      <w:r w:rsidR="00A5346C" w:rsidRPr="009F2084">
        <w:rPr>
          <w:rFonts w:ascii="Arial" w:hAnsi="Arial" w:cs="Arial"/>
        </w:rPr>
        <w:t>de organizaciones sociales</w:t>
      </w:r>
      <w:r w:rsidR="001D709A" w:rsidRPr="009F2084">
        <w:rPr>
          <w:rFonts w:ascii="Arial" w:hAnsi="Arial" w:cs="Arial"/>
        </w:rPr>
        <w:t xml:space="preserve">, </w:t>
      </w:r>
      <w:r w:rsidR="00A5346C" w:rsidRPr="009F2084">
        <w:rPr>
          <w:rFonts w:ascii="Arial" w:hAnsi="Arial" w:cs="Arial"/>
        </w:rPr>
        <w:t>los puntos focales de</w:t>
      </w:r>
      <w:r w:rsidR="003C262C">
        <w:rPr>
          <w:rFonts w:ascii="Arial" w:hAnsi="Arial" w:cs="Arial"/>
        </w:rPr>
        <w:t>l</w:t>
      </w:r>
      <w:r w:rsidR="00A5346C" w:rsidRPr="009F2084">
        <w:rPr>
          <w:rFonts w:ascii="Arial" w:hAnsi="Arial" w:cs="Arial"/>
        </w:rPr>
        <w:t xml:space="preserve"> CASE</w:t>
      </w:r>
      <w:r w:rsidR="001D709A" w:rsidRPr="009F2084">
        <w:rPr>
          <w:rFonts w:ascii="Arial" w:hAnsi="Arial" w:cs="Arial"/>
        </w:rPr>
        <w:t xml:space="preserve">, representantes de los ministerios de </w:t>
      </w:r>
      <w:r w:rsidR="003C262C">
        <w:rPr>
          <w:rFonts w:ascii="Arial" w:hAnsi="Arial" w:cs="Arial"/>
        </w:rPr>
        <w:t>S</w:t>
      </w:r>
      <w:r w:rsidR="001D709A" w:rsidRPr="009F2084">
        <w:rPr>
          <w:rFonts w:ascii="Arial" w:hAnsi="Arial" w:cs="Arial"/>
        </w:rPr>
        <w:t>alud de los seis países andinos</w:t>
      </w:r>
      <w:r w:rsidRPr="009F2084">
        <w:rPr>
          <w:rFonts w:ascii="Arial" w:hAnsi="Arial" w:cs="Arial"/>
        </w:rPr>
        <w:t>,</w:t>
      </w:r>
      <w:r w:rsidR="00A5346C" w:rsidRPr="009F2084">
        <w:rPr>
          <w:rFonts w:ascii="Arial" w:hAnsi="Arial" w:cs="Arial"/>
        </w:rPr>
        <w:t xml:space="preserve"> y  el equipo del ORAS-CONHU.</w:t>
      </w:r>
    </w:p>
    <w:p w14:paraId="70927966" w14:textId="1FAAC8B6" w:rsidR="00A5346C" w:rsidRPr="009F2084" w:rsidRDefault="00F07D9B" w:rsidP="008720B5">
      <w:pPr>
        <w:spacing w:line="240" w:lineRule="auto"/>
        <w:jc w:val="both"/>
        <w:rPr>
          <w:rFonts w:ascii="Arial" w:hAnsi="Arial" w:cs="Arial"/>
        </w:rPr>
      </w:pPr>
      <w:r w:rsidRPr="009F2084">
        <w:rPr>
          <w:rFonts w:ascii="Arial" w:hAnsi="Arial" w:cs="Arial"/>
          <w:shd w:val="clear" w:color="auto" w:fill="FFFFFF"/>
          <w:lang w:eastAsia="es-CO"/>
        </w:rPr>
        <w:t>La coordinación del evento estuvo a cargo d</w:t>
      </w:r>
      <w:r w:rsidR="00A5346C" w:rsidRPr="009F2084">
        <w:rPr>
          <w:rFonts w:ascii="Arial" w:hAnsi="Arial" w:cs="Arial"/>
          <w:shd w:val="clear" w:color="auto" w:fill="FFFFFF"/>
          <w:lang w:eastAsia="es-CO"/>
        </w:rPr>
        <w:t xml:space="preserve">el ORAS-CONHU </w:t>
      </w:r>
      <w:r w:rsidRPr="009F2084">
        <w:rPr>
          <w:rFonts w:ascii="Arial" w:hAnsi="Arial" w:cs="Arial"/>
          <w:shd w:val="clear" w:color="auto" w:fill="FFFFFF"/>
          <w:lang w:eastAsia="es-CO"/>
        </w:rPr>
        <w:t xml:space="preserve">junto </w:t>
      </w:r>
      <w:r w:rsidR="00A5346C" w:rsidRPr="009F2084">
        <w:rPr>
          <w:rFonts w:ascii="Arial" w:hAnsi="Arial" w:cs="Arial"/>
          <w:shd w:val="clear" w:color="auto" w:fill="FFFFFF"/>
          <w:lang w:eastAsia="es-CO"/>
        </w:rPr>
        <w:t xml:space="preserve">con el </w:t>
      </w:r>
      <w:r w:rsidR="00FB0E1D" w:rsidRPr="009F2084">
        <w:rPr>
          <w:rFonts w:ascii="Arial" w:hAnsi="Arial" w:cs="Arial"/>
        </w:rPr>
        <w:t>CASE</w:t>
      </w:r>
      <w:r w:rsidR="00A5346C" w:rsidRPr="009F2084">
        <w:rPr>
          <w:rFonts w:ascii="Arial" w:hAnsi="Arial" w:cs="Arial"/>
        </w:rPr>
        <w:t xml:space="preserve">. </w:t>
      </w:r>
      <w:r w:rsidRPr="009F2084">
        <w:rPr>
          <w:rFonts w:ascii="Arial" w:hAnsi="Arial" w:cs="Arial"/>
        </w:rPr>
        <w:t>Así mismo, s</w:t>
      </w:r>
      <w:r w:rsidR="00A5346C" w:rsidRPr="009F2084">
        <w:rPr>
          <w:rFonts w:ascii="Arial" w:hAnsi="Arial" w:cs="Arial"/>
        </w:rPr>
        <w:t xml:space="preserve">e contó con la cooperación del Programa Subregional para América del Sur de la OPS/OMS y otras organizaciones. </w:t>
      </w:r>
      <w:r w:rsidRPr="009F2084">
        <w:rPr>
          <w:rFonts w:ascii="Arial" w:hAnsi="Arial" w:cs="Arial"/>
        </w:rPr>
        <w:t>En cuanto a la asistencia, se contó con la p</w:t>
      </w:r>
      <w:r w:rsidR="00A5346C" w:rsidRPr="009F2084">
        <w:rPr>
          <w:rFonts w:ascii="Arial" w:hAnsi="Arial" w:cs="Arial"/>
        </w:rPr>
        <w:t>articipa</w:t>
      </w:r>
      <w:r w:rsidRPr="009F2084">
        <w:rPr>
          <w:rFonts w:ascii="Arial" w:hAnsi="Arial" w:cs="Arial"/>
        </w:rPr>
        <w:t xml:space="preserve">ción </w:t>
      </w:r>
      <w:r w:rsidR="00A5346C" w:rsidRPr="009F2084">
        <w:rPr>
          <w:rFonts w:ascii="Arial" w:hAnsi="Arial" w:cs="Arial"/>
        </w:rPr>
        <w:t>presencial</w:t>
      </w:r>
      <w:r w:rsidRPr="009F2084">
        <w:rPr>
          <w:rFonts w:ascii="Arial" w:hAnsi="Arial" w:cs="Arial"/>
        </w:rPr>
        <w:t xml:space="preserve"> de</w:t>
      </w:r>
      <w:r w:rsidR="00A5346C" w:rsidRPr="009F2084">
        <w:rPr>
          <w:rFonts w:ascii="Arial" w:hAnsi="Arial" w:cs="Arial"/>
        </w:rPr>
        <w:t xml:space="preserve"> 150 personas</w:t>
      </w:r>
      <w:r w:rsidRPr="009F2084">
        <w:rPr>
          <w:rFonts w:ascii="Arial" w:hAnsi="Arial" w:cs="Arial"/>
        </w:rPr>
        <w:t>,</w:t>
      </w:r>
      <w:r w:rsidR="00A5346C" w:rsidRPr="009F2084">
        <w:rPr>
          <w:rFonts w:ascii="Arial" w:hAnsi="Arial" w:cs="Arial"/>
        </w:rPr>
        <w:t xml:space="preserve"> y </w:t>
      </w:r>
      <w:r w:rsidRPr="009F2084">
        <w:rPr>
          <w:rFonts w:ascii="Arial" w:hAnsi="Arial" w:cs="Arial"/>
        </w:rPr>
        <w:t>más de 2000 personas estuvieron conectadas de manera virtual.</w:t>
      </w:r>
    </w:p>
    <w:p w14:paraId="3E48217C" w14:textId="77777777" w:rsidR="00A5346C" w:rsidRPr="009F2084" w:rsidRDefault="00A5346C" w:rsidP="008720B5">
      <w:pPr>
        <w:spacing w:line="240" w:lineRule="auto"/>
        <w:jc w:val="both"/>
        <w:rPr>
          <w:rFonts w:ascii="Arial" w:hAnsi="Arial" w:cs="Arial"/>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011F02" w:rsidRPr="009F2084" w14:paraId="35AAB2D5" w14:textId="77777777" w:rsidTr="0000694A">
        <w:trPr>
          <w:trHeight w:val="769"/>
        </w:trPr>
        <w:tc>
          <w:tcPr>
            <w:tcW w:w="8828" w:type="dxa"/>
          </w:tcPr>
          <w:p w14:paraId="70396D62" w14:textId="77777777" w:rsidR="00A5346C" w:rsidRPr="009F2084" w:rsidRDefault="00A5346C" w:rsidP="008720B5">
            <w:pPr>
              <w:shd w:val="clear" w:color="auto" w:fill="FFFFFF"/>
              <w:spacing w:before="100" w:beforeAutospacing="1" w:after="100" w:afterAutospacing="1"/>
              <w:rPr>
                <w:rFonts w:ascii="Arial" w:eastAsia="Times New Roman" w:hAnsi="Arial" w:cs="Arial"/>
                <w:sz w:val="18"/>
                <w:szCs w:val="18"/>
                <w:lang w:eastAsia="es-CO"/>
              </w:rPr>
            </w:pPr>
            <w:r w:rsidRPr="009F2084">
              <w:rPr>
                <w:rFonts w:ascii="Arial" w:eastAsia="Times New Roman" w:hAnsi="Arial" w:cs="Arial"/>
                <w:sz w:val="18"/>
                <w:szCs w:val="18"/>
                <w:lang w:eastAsia="es-CO"/>
              </w:rPr>
              <w:t>El foro puede verse en diferido en:</w:t>
            </w:r>
          </w:p>
          <w:p w14:paraId="6626328C" w14:textId="77777777" w:rsidR="00A5346C" w:rsidRPr="009F2084" w:rsidRDefault="00000000" w:rsidP="008720B5">
            <w:pPr>
              <w:shd w:val="clear" w:color="auto" w:fill="FFFFFF"/>
              <w:spacing w:before="100" w:beforeAutospacing="1" w:after="100" w:afterAutospacing="1"/>
              <w:rPr>
                <w:rFonts w:ascii="Arial" w:eastAsiaTheme="majorEastAsia" w:hAnsi="Arial" w:cs="Arial"/>
                <w:sz w:val="18"/>
                <w:szCs w:val="18"/>
                <w:lang w:eastAsia="es-CO"/>
              </w:rPr>
            </w:pPr>
            <w:hyperlink r:id="rId28" w:history="1">
              <w:r w:rsidR="00A5346C" w:rsidRPr="009F2084">
                <w:rPr>
                  <w:rFonts w:ascii="Arial" w:eastAsiaTheme="majorEastAsia" w:hAnsi="Arial" w:cs="Arial"/>
                  <w:sz w:val="18"/>
                  <w:szCs w:val="18"/>
                  <w:lang w:eastAsia="es-CO"/>
                </w:rPr>
                <w:t>https://www.youtube.com/live/it2EXgsq1lM?si=EZWveQ6Qo3EZeoG0</w:t>
              </w:r>
            </w:hyperlink>
          </w:p>
          <w:p w14:paraId="626E1F11" w14:textId="77777777" w:rsidR="00A5346C" w:rsidRPr="009F2084" w:rsidRDefault="00000000" w:rsidP="008720B5">
            <w:pPr>
              <w:shd w:val="clear" w:color="auto" w:fill="FFFFFF"/>
              <w:spacing w:before="100" w:beforeAutospacing="1" w:after="100" w:afterAutospacing="1"/>
              <w:rPr>
                <w:rFonts w:ascii="Arial" w:eastAsia="Times New Roman" w:hAnsi="Arial" w:cs="Arial"/>
                <w:sz w:val="18"/>
                <w:szCs w:val="18"/>
                <w:lang w:eastAsia="es-CO"/>
              </w:rPr>
            </w:pPr>
            <w:hyperlink r:id="rId29" w:history="1">
              <w:r w:rsidR="00A5346C" w:rsidRPr="009F2084">
                <w:rPr>
                  <w:rFonts w:ascii="Arial" w:eastAsiaTheme="majorEastAsia" w:hAnsi="Arial" w:cs="Arial"/>
                  <w:sz w:val="18"/>
                  <w:szCs w:val="18"/>
                  <w:lang w:eastAsia="es-CO"/>
                </w:rPr>
                <w:t>https://www.facebook.com/watch/live/?extid=CL-UNK-UNK-UNK-AN_GK0T-GK1C&amp;mibextid=ZbWKwL&amp;ref=watch_permalink&amp;v=1525211321664774</w:t>
              </w:r>
            </w:hyperlink>
          </w:p>
        </w:tc>
      </w:tr>
    </w:tbl>
    <w:p w14:paraId="709B5F2E" w14:textId="77777777" w:rsidR="00A5346C" w:rsidRPr="009F2084" w:rsidRDefault="00A5346C" w:rsidP="008720B5">
      <w:pPr>
        <w:spacing w:line="240" w:lineRule="auto"/>
        <w:rPr>
          <w:rFonts w:ascii="Arial" w:hAnsi="Arial" w:cs="Arial"/>
        </w:rPr>
      </w:pPr>
    </w:p>
    <w:p w14:paraId="139F64B2" w14:textId="7EAF7D2C" w:rsidR="00A5346C" w:rsidRPr="009F2084" w:rsidRDefault="00A5346C" w:rsidP="008720B5">
      <w:pPr>
        <w:pStyle w:val="Ttulo4"/>
        <w:numPr>
          <w:ilvl w:val="0"/>
          <w:numId w:val="24"/>
        </w:numPr>
        <w:spacing w:line="240" w:lineRule="auto"/>
        <w:rPr>
          <w:rFonts w:ascii="Arial" w:hAnsi="Arial" w:cs="Arial"/>
          <w:b/>
          <w:bCs/>
          <w:color w:val="auto"/>
        </w:rPr>
      </w:pPr>
      <w:r w:rsidRPr="009F2084">
        <w:rPr>
          <w:rFonts w:ascii="Arial" w:hAnsi="Arial" w:cs="Arial"/>
          <w:b/>
          <w:bCs/>
          <w:color w:val="auto"/>
        </w:rPr>
        <w:t xml:space="preserve">Taller de </w:t>
      </w:r>
      <w:r w:rsidR="00FB0E1D" w:rsidRPr="009F2084">
        <w:rPr>
          <w:rFonts w:ascii="Arial" w:hAnsi="Arial" w:cs="Arial"/>
          <w:b/>
          <w:bCs/>
          <w:color w:val="auto"/>
        </w:rPr>
        <w:t>C</w:t>
      </w:r>
      <w:r w:rsidRPr="009F2084">
        <w:rPr>
          <w:rFonts w:ascii="Arial" w:hAnsi="Arial" w:cs="Arial"/>
          <w:b/>
          <w:bCs/>
          <w:color w:val="auto"/>
        </w:rPr>
        <w:t xml:space="preserve">uentas de </w:t>
      </w:r>
      <w:r w:rsidR="00FB0E1D" w:rsidRPr="009F2084">
        <w:rPr>
          <w:rFonts w:ascii="Arial" w:hAnsi="Arial" w:cs="Arial"/>
          <w:b/>
          <w:bCs/>
          <w:color w:val="auto"/>
        </w:rPr>
        <w:t>S</w:t>
      </w:r>
      <w:r w:rsidRPr="009F2084">
        <w:rPr>
          <w:rFonts w:ascii="Arial" w:hAnsi="Arial" w:cs="Arial"/>
          <w:b/>
          <w:bCs/>
          <w:color w:val="auto"/>
        </w:rPr>
        <w:t>alud</w:t>
      </w:r>
    </w:p>
    <w:p w14:paraId="64E6B33D" w14:textId="77777777" w:rsidR="00A5346C" w:rsidRPr="009F2084" w:rsidRDefault="00A5346C" w:rsidP="008720B5">
      <w:pPr>
        <w:spacing w:after="0" w:line="240" w:lineRule="auto"/>
        <w:jc w:val="both"/>
        <w:rPr>
          <w:rFonts w:ascii="Arial" w:eastAsia="Times New Roman" w:hAnsi="Arial" w:cs="Arial"/>
          <w:shd w:val="clear" w:color="auto" w:fill="FFFFFF"/>
          <w:lang w:eastAsia="es-CO"/>
        </w:rPr>
      </w:pPr>
    </w:p>
    <w:p w14:paraId="01771C4E" w14:textId="1870FD7F" w:rsidR="00A5346C" w:rsidRPr="009F2084" w:rsidRDefault="00A5346C" w:rsidP="008720B5">
      <w:pPr>
        <w:spacing w:after="0" w:line="240" w:lineRule="auto"/>
        <w:jc w:val="both"/>
        <w:rPr>
          <w:rFonts w:ascii="Arial" w:hAnsi="Arial" w:cs="Arial"/>
        </w:rPr>
      </w:pPr>
      <w:r w:rsidRPr="009F2084">
        <w:rPr>
          <w:rFonts w:ascii="Arial" w:eastAsia="Times New Roman" w:hAnsi="Arial" w:cs="Arial"/>
          <w:shd w:val="clear" w:color="auto" w:fill="FFFFFF"/>
          <w:lang w:eastAsia="es-CO"/>
        </w:rPr>
        <w:t xml:space="preserve">El 26 de octubre </w:t>
      </w:r>
      <w:r w:rsidR="00965B1B" w:rsidRPr="009F2084">
        <w:rPr>
          <w:rFonts w:ascii="Arial" w:eastAsia="Times New Roman" w:hAnsi="Arial" w:cs="Arial"/>
          <w:shd w:val="clear" w:color="auto" w:fill="FFFFFF"/>
          <w:lang w:eastAsia="es-CO"/>
        </w:rPr>
        <w:t xml:space="preserve">de 2023 </w:t>
      </w:r>
      <w:r w:rsidRPr="009F2084">
        <w:rPr>
          <w:rFonts w:ascii="Arial" w:eastAsia="Times New Roman" w:hAnsi="Arial" w:cs="Arial"/>
          <w:shd w:val="clear" w:color="auto" w:fill="FFFFFF"/>
          <w:lang w:eastAsia="es-CO"/>
        </w:rPr>
        <w:t xml:space="preserve">se </w:t>
      </w:r>
      <w:r w:rsidRPr="009F2084">
        <w:rPr>
          <w:rFonts w:ascii="Arial" w:eastAsia="Times New Roman" w:hAnsi="Arial" w:cs="Arial"/>
          <w:kern w:val="0"/>
          <w:lang w:eastAsia="es-CO"/>
          <w14:ligatures w14:val="none"/>
        </w:rPr>
        <w:t>realizó</w:t>
      </w:r>
      <w:r w:rsidR="001D709A" w:rsidRPr="009F2084">
        <w:rPr>
          <w:rFonts w:ascii="Arial" w:eastAsia="Times New Roman" w:hAnsi="Arial" w:cs="Arial"/>
          <w:kern w:val="0"/>
          <w:lang w:eastAsia="es-CO"/>
          <w14:ligatures w14:val="none"/>
        </w:rPr>
        <w:t xml:space="preserve"> en Lima</w:t>
      </w:r>
      <w:r w:rsidRPr="009F2084">
        <w:rPr>
          <w:rFonts w:ascii="Arial" w:eastAsia="Times New Roman" w:hAnsi="Arial" w:cs="Arial"/>
          <w:kern w:val="0"/>
          <w:lang w:eastAsia="es-CO"/>
          <w14:ligatures w14:val="none"/>
        </w:rPr>
        <w:t xml:space="preserve"> el </w:t>
      </w:r>
      <w:r w:rsidRPr="00833734">
        <w:rPr>
          <w:rFonts w:ascii="Arial" w:eastAsia="Times New Roman" w:hAnsi="Arial" w:cs="Arial"/>
          <w:iCs/>
          <w:kern w:val="0"/>
          <w:lang w:eastAsia="es-CO"/>
          <w14:ligatures w14:val="none"/>
        </w:rPr>
        <w:t>Taller de Cuentas de Salud,</w:t>
      </w:r>
      <w:r w:rsidRPr="009F2084">
        <w:rPr>
          <w:rFonts w:ascii="Arial" w:eastAsia="Times New Roman" w:hAnsi="Arial" w:cs="Arial"/>
          <w:kern w:val="0"/>
          <w:lang w:eastAsia="es-CO"/>
          <w14:ligatures w14:val="none"/>
        </w:rPr>
        <w:t xml:space="preserve"> organizado </w:t>
      </w:r>
      <w:r w:rsidR="008F03CF" w:rsidRPr="009F2084">
        <w:rPr>
          <w:rFonts w:ascii="Arial" w:eastAsia="Times New Roman" w:hAnsi="Arial" w:cs="Arial"/>
          <w:kern w:val="0"/>
          <w:lang w:eastAsia="es-CO"/>
          <w14:ligatures w14:val="none"/>
        </w:rPr>
        <w:t>por</w:t>
      </w:r>
      <w:r w:rsidRPr="009F2084">
        <w:rPr>
          <w:rFonts w:ascii="Arial" w:eastAsia="Times New Roman" w:hAnsi="Arial" w:cs="Arial"/>
          <w:kern w:val="0"/>
          <w:lang w:eastAsia="es-CO"/>
          <w14:ligatures w14:val="none"/>
        </w:rPr>
        <w:t xml:space="preserve"> el </w:t>
      </w:r>
      <w:bookmarkStart w:id="192" w:name="_Hlk162681985"/>
      <w:r w:rsidRPr="009F2084">
        <w:rPr>
          <w:rFonts w:ascii="Arial" w:eastAsia="Times New Roman" w:hAnsi="Arial" w:cs="Arial"/>
          <w:kern w:val="0"/>
          <w:lang w:eastAsia="es-CO"/>
          <w14:ligatures w14:val="none"/>
        </w:rPr>
        <w:t>CASE</w:t>
      </w:r>
      <w:bookmarkEnd w:id="192"/>
      <w:r w:rsidR="008F03CF" w:rsidRPr="009F2084">
        <w:rPr>
          <w:rFonts w:ascii="Arial" w:eastAsia="Times New Roman" w:hAnsi="Arial" w:cs="Arial"/>
          <w:kern w:val="0"/>
          <w:lang w:eastAsia="es-CO"/>
          <w14:ligatures w14:val="none"/>
        </w:rPr>
        <w:t xml:space="preserve">, </w:t>
      </w:r>
      <w:r w:rsidRPr="009F2084">
        <w:rPr>
          <w:rFonts w:ascii="Arial" w:eastAsia="Times New Roman" w:hAnsi="Arial" w:cs="Arial"/>
          <w:kern w:val="0"/>
          <w:lang w:eastAsia="es-CO"/>
          <w14:ligatures w14:val="none"/>
        </w:rPr>
        <w:t xml:space="preserve">el </w:t>
      </w:r>
      <w:r w:rsidRPr="009F2084">
        <w:rPr>
          <w:rFonts w:ascii="Arial" w:eastAsia="Times New Roman" w:hAnsi="Arial" w:cs="Arial"/>
          <w:kern w:val="0"/>
          <w:bdr w:val="none" w:sz="0" w:space="0" w:color="auto" w:frame="1"/>
          <w:lang w:eastAsia="es-CO"/>
          <w14:ligatures w14:val="none"/>
        </w:rPr>
        <w:t xml:space="preserve">ORAS-CONHU, </w:t>
      </w:r>
      <w:r w:rsidRPr="009F2084">
        <w:rPr>
          <w:rFonts w:ascii="Arial" w:eastAsia="Times New Roman" w:hAnsi="Arial" w:cs="Arial"/>
          <w:kern w:val="0"/>
          <w:lang w:eastAsia="es-CO"/>
          <w14:ligatures w14:val="none"/>
        </w:rPr>
        <w:t>la OPS/OMS</w:t>
      </w:r>
      <w:r w:rsidR="008F03CF" w:rsidRPr="009F2084">
        <w:rPr>
          <w:rFonts w:ascii="Arial" w:eastAsia="Times New Roman" w:hAnsi="Arial" w:cs="Arial"/>
          <w:kern w:val="0"/>
          <w:lang w:eastAsia="es-CO"/>
          <w14:ligatures w14:val="none"/>
        </w:rPr>
        <w:t>,</w:t>
      </w:r>
      <w:r w:rsidRPr="009F2084">
        <w:rPr>
          <w:rFonts w:ascii="Arial" w:eastAsia="Times New Roman" w:hAnsi="Arial" w:cs="Arial"/>
          <w:kern w:val="0"/>
          <w:lang w:eastAsia="es-CO"/>
          <w14:ligatures w14:val="none"/>
        </w:rPr>
        <w:t xml:space="preserve"> y el </w:t>
      </w:r>
      <w:r w:rsidRPr="009F2084">
        <w:rPr>
          <w:rFonts w:ascii="Arial" w:eastAsia="Times New Roman" w:hAnsi="Arial" w:cs="Arial"/>
          <w:kern w:val="0"/>
          <w:bdr w:val="none" w:sz="0" w:space="0" w:color="auto" w:frame="1"/>
          <w:lang w:eastAsia="es-CO"/>
          <w14:ligatures w14:val="none"/>
        </w:rPr>
        <w:t>Ministerio de Salud de Perú</w:t>
      </w:r>
      <w:r w:rsidRPr="009F2084">
        <w:rPr>
          <w:rFonts w:ascii="Arial" w:eastAsia="Times New Roman" w:hAnsi="Arial" w:cs="Arial"/>
          <w:kern w:val="0"/>
          <w:lang w:eastAsia="es-CO"/>
          <w14:ligatures w14:val="none"/>
        </w:rPr>
        <w:t>. Como antecedente para realizar el taller</w:t>
      </w:r>
      <w:r w:rsidR="008F03CF" w:rsidRPr="009F2084">
        <w:rPr>
          <w:rFonts w:ascii="Arial" w:eastAsia="Times New Roman" w:hAnsi="Arial" w:cs="Arial"/>
          <w:kern w:val="0"/>
          <w:lang w:eastAsia="es-CO"/>
          <w14:ligatures w14:val="none"/>
        </w:rPr>
        <w:t>,</w:t>
      </w:r>
      <w:r w:rsidRPr="009F2084">
        <w:rPr>
          <w:rFonts w:ascii="Arial" w:eastAsia="Times New Roman" w:hAnsi="Arial" w:cs="Arial"/>
          <w:kern w:val="0"/>
          <w:lang w:eastAsia="es-CO"/>
          <w14:ligatures w14:val="none"/>
        </w:rPr>
        <w:t xml:space="preserve"> se consideró que </w:t>
      </w:r>
      <w:r w:rsidRPr="009F2084">
        <w:rPr>
          <w:rFonts w:ascii="Arial" w:hAnsi="Arial" w:cs="Arial"/>
        </w:rPr>
        <w:t>existe un creciente interés en medir el gasto en APS. Sin embargo, son pocos los países que cuentan con estimaciones sobre las Funciones de Salud (HC) o Proveedores (HP) para facilitar ese ejercicio.</w:t>
      </w:r>
    </w:p>
    <w:p w14:paraId="51859A73" w14:textId="77777777" w:rsidR="00A5346C" w:rsidRPr="009F2084" w:rsidRDefault="00A5346C" w:rsidP="008720B5">
      <w:pPr>
        <w:spacing w:after="0" w:line="240" w:lineRule="auto"/>
        <w:jc w:val="both"/>
        <w:rPr>
          <w:rFonts w:ascii="Arial" w:hAnsi="Arial" w:cs="Arial"/>
        </w:rPr>
      </w:pPr>
    </w:p>
    <w:p w14:paraId="0D831DE0" w14:textId="1CA80B02" w:rsidR="00A5346C" w:rsidRPr="009F2084" w:rsidRDefault="00A5346C" w:rsidP="008720B5">
      <w:pPr>
        <w:spacing w:after="0" w:line="240" w:lineRule="auto"/>
        <w:jc w:val="both"/>
        <w:rPr>
          <w:rFonts w:ascii="Arial" w:hAnsi="Arial" w:cs="Arial"/>
        </w:rPr>
      </w:pPr>
      <w:r w:rsidRPr="009F2084">
        <w:rPr>
          <w:rFonts w:ascii="Arial" w:hAnsi="Arial" w:cs="Arial"/>
        </w:rPr>
        <w:t>El taller inició con presentaciones a cargo del equipo facilitador de la OPS/OMS Washington</w:t>
      </w:r>
      <w:r w:rsidR="001F797E">
        <w:rPr>
          <w:rFonts w:ascii="Arial" w:hAnsi="Arial" w:cs="Arial"/>
        </w:rPr>
        <w:t>,</w:t>
      </w:r>
      <w:r w:rsidRPr="009F2084">
        <w:rPr>
          <w:rFonts w:ascii="Arial" w:hAnsi="Arial" w:cs="Arial"/>
        </w:rPr>
        <w:t xml:space="preserve"> sobre los conceptos de medición del gasto en APS, la estimación de gasto en APS y el análisis de mejores prácticas de los usos de la información del gasto público: alcances y límites.</w:t>
      </w:r>
    </w:p>
    <w:p w14:paraId="7A1DCF1F" w14:textId="77777777" w:rsidR="00A5346C" w:rsidRPr="009F2084" w:rsidRDefault="00A5346C" w:rsidP="008720B5">
      <w:pPr>
        <w:spacing w:after="0" w:line="240" w:lineRule="auto"/>
        <w:jc w:val="both"/>
        <w:rPr>
          <w:rFonts w:ascii="Arial" w:hAnsi="Arial" w:cs="Arial"/>
        </w:rPr>
      </w:pPr>
    </w:p>
    <w:p w14:paraId="649FD3AB" w14:textId="75BB202B" w:rsidR="00A5346C" w:rsidRPr="009F2084" w:rsidRDefault="00A5346C" w:rsidP="008720B5">
      <w:pPr>
        <w:tabs>
          <w:tab w:val="num" w:pos="720"/>
        </w:tabs>
        <w:spacing w:after="0" w:line="240" w:lineRule="auto"/>
        <w:jc w:val="both"/>
        <w:rPr>
          <w:rFonts w:ascii="Arial" w:hAnsi="Arial" w:cs="Arial"/>
        </w:rPr>
      </w:pPr>
      <w:r w:rsidRPr="009F2084">
        <w:rPr>
          <w:rFonts w:ascii="Arial" w:hAnsi="Arial" w:cs="Arial"/>
        </w:rPr>
        <w:t>Claudia Pescetto, asesora de Financiamiento y Economía de la Salud (OPS/OMS Washington) enfatizó</w:t>
      </w:r>
      <w:r w:rsidR="008F03CF" w:rsidRPr="009F2084">
        <w:rPr>
          <w:rFonts w:ascii="Arial" w:hAnsi="Arial" w:cs="Arial"/>
        </w:rPr>
        <w:t xml:space="preserve"> que,</w:t>
      </w:r>
      <w:r w:rsidRPr="009F2084">
        <w:rPr>
          <w:rFonts w:ascii="Arial" w:hAnsi="Arial" w:cs="Arial"/>
        </w:rPr>
        <w:t xml:space="preserve"> en general</w:t>
      </w:r>
      <w:r w:rsidR="008F03CF" w:rsidRPr="009F2084">
        <w:rPr>
          <w:rFonts w:ascii="Arial" w:hAnsi="Arial" w:cs="Arial"/>
        </w:rPr>
        <w:t>,</w:t>
      </w:r>
      <w:r w:rsidRPr="009F2084">
        <w:rPr>
          <w:rFonts w:ascii="Arial" w:hAnsi="Arial" w:cs="Arial"/>
        </w:rPr>
        <w:t xml:space="preserve"> no sabemos cuánto se gasta </w:t>
      </w:r>
      <w:r w:rsidR="008F03CF" w:rsidRPr="009F2084">
        <w:rPr>
          <w:rFonts w:ascii="Arial" w:hAnsi="Arial" w:cs="Arial"/>
        </w:rPr>
        <w:t xml:space="preserve">tanto </w:t>
      </w:r>
      <w:r w:rsidRPr="009F2084">
        <w:rPr>
          <w:rFonts w:ascii="Arial" w:hAnsi="Arial" w:cs="Arial"/>
        </w:rPr>
        <w:t xml:space="preserve">en el primer nivel de atención (incluyendo servicios de salud colectiva) </w:t>
      </w:r>
      <w:r w:rsidR="008F03CF" w:rsidRPr="009F2084">
        <w:rPr>
          <w:rFonts w:ascii="Arial" w:hAnsi="Arial" w:cs="Arial"/>
        </w:rPr>
        <w:t xml:space="preserve">como en </w:t>
      </w:r>
      <w:r w:rsidRPr="009F2084">
        <w:rPr>
          <w:rFonts w:ascii="Arial" w:hAnsi="Arial" w:cs="Arial"/>
        </w:rPr>
        <w:t>la estrategia de APS en la región.  Sin embargo, intuimos que no se gasta lo suficiente para cubrir las necesidades de la población. Invertir en el primer nivel de atención es una acción estratégica y necesaria</w:t>
      </w:r>
      <w:r w:rsidR="001F797E">
        <w:rPr>
          <w:rFonts w:ascii="Arial" w:hAnsi="Arial" w:cs="Arial"/>
        </w:rPr>
        <w:t>,</w:t>
      </w:r>
      <w:r w:rsidRPr="009F2084">
        <w:rPr>
          <w:rFonts w:ascii="Arial" w:hAnsi="Arial" w:cs="Arial"/>
        </w:rPr>
        <w:t xml:space="preserve"> para transformar o fortalecer los sistemas de salud basados en APS para lograr salud para todos. Entonces, hay necesidad de definir “qué” bienes</w:t>
      </w:r>
      <w:r w:rsidR="00132508" w:rsidRPr="009F2084">
        <w:rPr>
          <w:rFonts w:ascii="Arial" w:hAnsi="Arial" w:cs="Arial"/>
        </w:rPr>
        <w:t>,</w:t>
      </w:r>
      <w:r w:rsidRPr="009F2084">
        <w:rPr>
          <w:rFonts w:ascii="Arial" w:hAnsi="Arial" w:cs="Arial"/>
        </w:rPr>
        <w:t xml:space="preserve"> servicios </w:t>
      </w:r>
      <w:r w:rsidR="00132508" w:rsidRPr="009F2084">
        <w:rPr>
          <w:rFonts w:ascii="Arial" w:hAnsi="Arial" w:cs="Arial"/>
        </w:rPr>
        <w:t>y</w:t>
      </w:r>
      <w:r w:rsidRPr="009F2084">
        <w:rPr>
          <w:rFonts w:ascii="Arial" w:hAnsi="Arial" w:cs="Arial"/>
        </w:rPr>
        <w:t xml:space="preserve"> funciones (HC)</w:t>
      </w:r>
      <w:r w:rsidR="00132508" w:rsidRPr="009F2084">
        <w:rPr>
          <w:rFonts w:ascii="Arial" w:hAnsi="Arial" w:cs="Arial"/>
        </w:rPr>
        <w:t xml:space="preserve">; </w:t>
      </w:r>
      <w:r w:rsidRPr="009F2084">
        <w:rPr>
          <w:rFonts w:ascii="Arial" w:hAnsi="Arial" w:cs="Arial"/>
        </w:rPr>
        <w:t>“dónde” se proveen</w:t>
      </w:r>
      <w:r w:rsidR="00132508" w:rsidRPr="009F2084">
        <w:rPr>
          <w:rFonts w:ascii="Arial" w:hAnsi="Arial" w:cs="Arial"/>
        </w:rPr>
        <w:t xml:space="preserve"> y</w:t>
      </w:r>
      <w:r w:rsidR="008F03CF" w:rsidRPr="009F2084">
        <w:rPr>
          <w:rFonts w:ascii="Arial" w:hAnsi="Arial" w:cs="Arial"/>
        </w:rPr>
        <w:t xml:space="preserve"> el </w:t>
      </w:r>
      <w:r w:rsidRPr="009F2084">
        <w:rPr>
          <w:rFonts w:ascii="Arial" w:hAnsi="Arial" w:cs="Arial"/>
        </w:rPr>
        <w:t xml:space="preserve">tipo de proveedores (HP). </w:t>
      </w:r>
    </w:p>
    <w:p w14:paraId="62882741" w14:textId="77777777" w:rsidR="00A5346C" w:rsidRPr="009F2084" w:rsidRDefault="00A5346C" w:rsidP="008720B5">
      <w:pPr>
        <w:spacing w:after="0" w:line="240" w:lineRule="auto"/>
        <w:jc w:val="both"/>
        <w:rPr>
          <w:rFonts w:ascii="Arial" w:hAnsi="Arial" w:cs="Arial"/>
        </w:rPr>
      </w:pPr>
    </w:p>
    <w:p w14:paraId="1C56C42E" w14:textId="26CE06A9" w:rsidR="00A5346C" w:rsidRPr="009F2084" w:rsidRDefault="00A5346C" w:rsidP="008720B5">
      <w:pPr>
        <w:spacing w:after="0" w:line="240" w:lineRule="auto"/>
        <w:jc w:val="both"/>
        <w:rPr>
          <w:rFonts w:ascii="Arial" w:hAnsi="Arial" w:cs="Arial"/>
        </w:rPr>
      </w:pPr>
      <w:r w:rsidRPr="009F2084">
        <w:rPr>
          <w:rFonts w:ascii="Arial" w:hAnsi="Arial" w:cs="Arial"/>
        </w:rPr>
        <w:t>Posteriormente, se revisaron las clasificaciones HC y HP y las alternativas para el cierre de brechas de información. Las delegaciones de Chile y Perú presentaron los avances en cuentas de salud. A continuación, se realizó el intercambio de experiencias entre los participantes de los seis países andinos. Finalmente, se hicieron ejercicios prácticos para la identificación de fuentes de información por país</w:t>
      </w:r>
      <w:r w:rsidR="001F797E">
        <w:rPr>
          <w:rFonts w:ascii="Arial" w:hAnsi="Arial" w:cs="Arial"/>
        </w:rPr>
        <w:t>,</w:t>
      </w:r>
      <w:r w:rsidRPr="009F2084">
        <w:rPr>
          <w:rFonts w:ascii="Arial" w:hAnsi="Arial" w:cs="Arial"/>
        </w:rPr>
        <w:t xml:space="preserve"> y la elaboración de una hoja de ruta para las estimaciones de las clasificaciones HC y HP. </w:t>
      </w:r>
    </w:p>
    <w:p w14:paraId="47B0CAD6" w14:textId="77777777" w:rsidR="00A5346C" w:rsidRPr="009F2084" w:rsidRDefault="00A5346C" w:rsidP="008720B5">
      <w:pPr>
        <w:spacing w:after="0" w:line="240" w:lineRule="auto"/>
        <w:jc w:val="both"/>
        <w:rPr>
          <w:rFonts w:ascii="Arial" w:hAnsi="Arial" w:cs="Arial"/>
        </w:rPr>
      </w:pPr>
    </w:p>
    <w:p w14:paraId="6462616F" w14:textId="0AC224B3" w:rsidR="00A5346C" w:rsidRPr="009F2084" w:rsidRDefault="005C4A75" w:rsidP="008720B5">
      <w:pPr>
        <w:spacing w:after="0" w:line="240" w:lineRule="auto"/>
        <w:jc w:val="both"/>
        <w:rPr>
          <w:rFonts w:ascii="Arial" w:hAnsi="Arial" w:cs="Arial"/>
        </w:rPr>
      </w:pPr>
      <w:r w:rsidRPr="009F2084">
        <w:rPr>
          <w:rFonts w:ascii="Arial" w:hAnsi="Arial" w:cs="Arial"/>
        </w:rPr>
        <w:t>Los principales logros del ta</w:t>
      </w:r>
      <w:r w:rsidR="00A5346C" w:rsidRPr="009F2084">
        <w:rPr>
          <w:rFonts w:ascii="Arial" w:hAnsi="Arial" w:cs="Arial"/>
        </w:rPr>
        <w:t xml:space="preserve">ller </w:t>
      </w:r>
      <w:r w:rsidRPr="009F2084">
        <w:rPr>
          <w:rFonts w:ascii="Arial" w:hAnsi="Arial" w:cs="Arial"/>
        </w:rPr>
        <w:t>fueron</w:t>
      </w:r>
      <w:r w:rsidR="00A5346C" w:rsidRPr="009F2084">
        <w:rPr>
          <w:rFonts w:ascii="Arial" w:hAnsi="Arial" w:cs="Arial"/>
        </w:rPr>
        <w:t>:</w:t>
      </w:r>
    </w:p>
    <w:p w14:paraId="2D40DC88" w14:textId="77777777" w:rsidR="00A5346C" w:rsidRPr="009F2084" w:rsidRDefault="00A5346C" w:rsidP="008720B5">
      <w:pPr>
        <w:spacing w:after="0" w:line="240" w:lineRule="auto"/>
        <w:jc w:val="both"/>
        <w:rPr>
          <w:rFonts w:ascii="Arial" w:hAnsi="Arial" w:cs="Arial"/>
        </w:rPr>
      </w:pPr>
    </w:p>
    <w:p w14:paraId="2C5914E4" w14:textId="0E233091" w:rsidR="00A5346C" w:rsidRPr="009F2084" w:rsidRDefault="00A5346C" w:rsidP="008720B5">
      <w:pPr>
        <w:numPr>
          <w:ilvl w:val="0"/>
          <w:numId w:val="35"/>
        </w:numPr>
        <w:spacing w:after="0" w:line="240" w:lineRule="auto"/>
        <w:contextualSpacing/>
        <w:jc w:val="both"/>
        <w:rPr>
          <w:rFonts w:ascii="Arial" w:hAnsi="Arial" w:cs="Arial"/>
        </w:rPr>
      </w:pPr>
      <w:r w:rsidRPr="009F2084">
        <w:rPr>
          <w:rFonts w:ascii="Arial" w:hAnsi="Arial" w:cs="Arial"/>
        </w:rPr>
        <w:t>Identifica</w:t>
      </w:r>
      <w:r w:rsidR="005C4A75" w:rsidRPr="009F2084">
        <w:rPr>
          <w:rFonts w:ascii="Arial" w:hAnsi="Arial" w:cs="Arial"/>
        </w:rPr>
        <w:t>ción de</w:t>
      </w:r>
      <w:r w:rsidRPr="009F2084">
        <w:rPr>
          <w:rFonts w:ascii="Arial" w:hAnsi="Arial" w:cs="Arial"/>
        </w:rPr>
        <w:t xml:space="preserve"> las fuentes de información para la estimación de HC y HP.</w:t>
      </w:r>
    </w:p>
    <w:p w14:paraId="70832D3E" w14:textId="514C9CC9" w:rsidR="00A5346C" w:rsidRPr="009F2084" w:rsidRDefault="00A5346C" w:rsidP="008720B5">
      <w:pPr>
        <w:numPr>
          <w:ilvl w:val="0"/>
          <w:numId w:val="35"/>
        </w:numPr>
        <w:spacing w:after="0" w:line="240" w:lineRule="auto"/>
        <w:contextualSpacing/>
        <w:jc w:val="both"/>
        <w:rPr>
          <w:rFonts w:ascii="Arial" w:hAnsi="Arial" w:cs="Arial"/>
        </w:rPr>
      </w:pPr>
      <w:r w:rsidRPr="009F2084">
        <w:rPr>
          <w:rFonts w:ascii="Arial" w:hAnsi="Arial" w:cs="Arial"/>
        </w:rPr>
        <w:t>Identifica</w:t>
      </w:r>
      <w:r w:rsidR="005C4A75" w:rsidRPr="009F2084">
        <w:rPr>
          <w:rFonts w:ascii="Arial" w:hAnsi="Arial" w:cs="Arial"/>
        </w:rPr>
        <w:t>ción de</w:t>
      </w:r>
      <w:r w:rsidRPr="009F2084">
        <w:rPr>
          <w:rFonts w:ascii="Arial" w:hAnsi="Arial" w:cs="Arial"/>
        </w:rPr>
        <w:t xml:space="preserve"> las necesidades de información y elabora</w:t>
      </w:r>
      <w:r w:rsidR="005C4A75" w:rsidRPr="009F2084">
        <w:rPr>
          <w:rFonts w:ascii="Arial" w:hAnsi="Arial" w:cs="Arial"/>
        </w:rPr>
        <w:t xml:space="preserve">ción de </w:t>
      </w:r>
      <w:r w:rsidRPr="009F2084">
        <w:rPr>
          <w:rFonts w:ascii="Arial" w:hAnsi="Arial" w:cs="Arial"/>
        </w:rPr>
        <w:t>una hoja de ruta para la estimación de HC y HP.</w:t>
      </w:r>
    </w:p>
    <w:p w14:paraId="736B8920" w14:textId="55270F92" w:rsidR="00A5346C" w:rsidRPr="009F2084" w:rsidRDefault="00A5346C" w:rsidP="008720B5">
      <w:pPr>
        <w:numPr>
          <w:ilvl w:val="0"/>
          <w:numId w:val="35"/>
        </w:numPr>
        <w:spacing w:after="0" w:line="240" w:lineRule="auto"/>
        <w:contextualSpacing/>
        <w:jc w:val="both"/>
        <w:rPr>
          <w:rFonts w:ascii="Arial" w:hAnsi="Arial" w:cs="Arial"/>
        </w:rPr>
      </w:pPr>
      <w:r w:rsidRPr="009F2084">
        <w:rPr>
          <w:rFonts w:ascii="Arial" w:hAnsi="Arial" w:cs="Arial"/>
        </w:rPr>
        <w:t>Fortalec</w:t>
      </w:r>
      <w:r w:rsidR="005C4A75" w:rsidRPr="009F2084">
        <w:rPr>
          <w:rFonts w:ascii="Arial" w:hAnsi="Arial" w:cs="Arial"/>
        </w:rPr>
        <w:t xml:space="preserve">imiento de </w:t>
      </w:r>
      <w:r w:rsidRPr="009F2084">
        <w:rPr>
          <w:rFonts w:ascii="Arial" w:hAnsi="Arial" w:cs="Arial"/>
        </w:rPr>
        <w:t>los</w:t>
      </w:r>
      <w:r w:rsidRPr="009F2084">
        <w:rPr>
          <w:rFonts w:ascii="Arial" w:hAnsi="Arial" w:cs="Arial"/>
          <w:b/>
          <w:bCs/>
        </w:rPr>
        <w:t xml:space="preserve"> </w:t>
      </w:r>
      <w:r w:rsidRPr="009F2084">
        <w:rPr>
          <w:rFonts w:ascii="Arial" w:hAnsi="Arial" w:cs="Arial"/>
        </w:rPr>
        <w:t>conocimientos, habilidades y competencias para las estimaciones del gasto en salud y la APS, utilizando las clasificaciones HC y HP.</w:t>
      </w:r>
    </w:p>
    <w:p w14:paraId="7F787626" w14:textId="77777777" w:rsidR="00A5346C" w:rsidRPr="009F2084" w:rsidRDefault="00A5346C" w:rsidP="008720B5">
      <w:pPr>
        <w:spacing w:after="0" w:line="240" w:lineRule="auto"/>
        <w:jc w:val="both"/>
        <w:rPr>
          <w:rFonts w:ascii="Arial" w:hAnsi="Arial" w:cs="Arial"/>
          <w:kern w:val="0"/>
          <w14:ligatures w14:val="none"/>
        </w:rPr>
      </w:pPr>
    </w:p>
    <w:p w14:paraId="4B5994CD" w14:textId="6B8627EC" w:rsidR="00A5346C" w:rsidRPr="009F2084" w:rsidRDefault="008F03CF" w:rsidP="008720B5">
      <w:pPr>
        <w:spacing w:after="0" w:line="240" w:lineRule="auto"/>
        <w:jc w:val="both"/>
        <w:rPr>
          <w:rFonts w:ascii="Arial" w:hAnsi="Arial" w:cs="Arial"/>
          <w:kern w:val="0"/>
          <w14:ligatures w14:val="none"/>
        </w:rPr>
      </w:pPr>
      <w:r w:rsidRPr="009F2084">
        <w:rPr>
          <w:rFonts w:ascii="Arial" w:hAnsi="Arial" w:cs="Arial"/>
          <w:kern w:val="0"/>
          <w14:ligatures w14:val="none"/>
        </w:rPr>
        <w:t xml:space="preserve">El taller </w:t>
      </w:r>
      <w:r w:rsidR="00A5346C" w:rsidRPr="009F2084">
        <w:rPr>
          <w:rFonts w:ascii="Arial" w:hAnsi="Arial" w:cs="Arial"/>
          <w:kern w:val="0"/>
          <w14:ligatures w14:val="none"/>
        </w:rPr>
        <w:t xml:space="preserve">contó con 30 participantes: </w:t>
      </w:r>
      <w:r w:rsidR="001D709A" w:rsidRPr="009F2084">
        <w:rPr>
          <w:rFonts w:ascii="Arial" w:hAnsi="Arial" w:cs="Arial"/>
          <w:kern w:val="0"/>
          <w14:ligatures w14:val="none"/>
        </w:rPr>
        <w:t>los miembros de</w:t>
      </w:r>
      <w:r w:rsidR="001F797E">
        <w:rPr>
          <w:rFonts w:ascii="Arial" w:hAnsi="Arial" w:cs="Arial"/>
          <w:kern w:val="0"/>
          <w14:ligatures w14:val="none"/>
        </w:rPr>
        <w:t>l</w:t>
      </w:r>
      <w:r w:rsidR="001D709A" w:rsidRPr="009F2084">
        <w:rPr>
          <w:rFonts w:ascii="Arial" w:hAnsi="Arial" w:cs="Arial"/>
          <w:kern w:val="0"/>
          <w14:ligatures w14:val="none"/>
        </w:rPr>
        <w:t xml:space="preserve"> CASE de los ministerios de </w:t>
      </w:r>
      <w:r w:rsidR="001F797E">
        <w:rPr>
          <w:rFonts w:ascii="Arial" w:hAnsi="Arial" w:cs="Arial"/>
          <w:kern w:val="0"/>
          <w14:ligatures w14:val="none"/>
        </w:rPr>
        <w:t>S</w:t>
      </w:r>
      <w:r w:rsidR="001D709A" w:rsidRPr="009F2084">
        <w:rPr>
          <w:rFonts w:ascii="Arial" w:hAnsi="Arial" w:cs="Arial"/>
          <w:kern w:val="0"/>
          <w14:ligatures w14:val="none"/>
        </w:rPr>
        <w:t xml:space="preserve">alud de Bolivia, Chile, Colombia, Ecuador, Perú y Venezuela, </w:t>
      </w:r>
      <w:r w:rsidR="00A5346C" w:rsidRPr="009F2084">
        <w:rPr>
          <w:rFonts w:ascii="Arial" w:hAnsi="Arial" w:cs="Arial"/>
          <w:kern w:val="0"/>
          <w14:ligatures w14:val="none"/>
        </w:rPr>
        <w:t>el equipo de la OPS/OMS Washington y del Programa Subregional para América del Sur, el equipo del ORAS-CONHU</w:t>
      </w:r>
      <w:r w:rsidR="001D709A" w:rsidRPr="009F2084">
        <w:rPr>
          <w:rFonts w:ascii="Arial" w:hAnsi="Arial" w:cs="Arial"/>
          <w:kern w:val="0"/>
          <w14:ligatures w14:val="none"/>
        </w:rPr>
        <w:t xml:space="preserve">, </w:t>
      </w:r>
      <w:r w:rsidR="00A5346C" w:rsidRPr="009F2084">
        <w:rPr>
          <w:rFonts w:ascii="Arial" w:hAnsi="Arial" w:cs="Arial"/>
          <w:kern w:val="0"/>
          <w14:ligatures w14:val="none"/>
        </w:rPr>
        <w:t>la Comisión Nacional de Cuentas de Salud del Ministerio de Salud de Perú</w:t>
      </w:r>
      <w:r w:rsidRPr="009F2084">
        <w:rPr>
          <w:rFonts w:ascii="Arial" w:hAnsi="Arial" w:cs="Arial"/>
          <w:kern w:val="0"/>
          <w14:ligatures w14:val="none"/>
        </w:rPr>
        <w:t>,</w:t>
      </w:r>
      <w:r w:rsidR="00A5346C" w:rsidRPr="009F2084">
        <w:rPr>
          <w:rFonts w:ascii="Arial" w:hAnsi="Arial" w:cs="Arial"/>
          <w:kern w:val="0"/>
          <w14:ligatures w14:val="none"/>
        </w:rPr>
        <w:t xml:space="preserve"> </w:t>
      </w:r>
      <w:r w:rsidR="001D709A" w:rsidRPr="009F2084">
        <w:rPr>
          <w:rFonts w:ascii="Arial" w:hAnsi="Arial" w:cs="Arial"/>
          <w:kern w:val="0"/>
          <w14:ligatures w14:val="none"/>
        </w:rPr>
        <w:t xml:space="preserve">y </w:t>
      </w:r>
      <w:r w:rsidR="00A5346C" w:rsidRPr="009F2084">
        <w:rPr>
          <w:rFonts w:ascii="Arial" w:hAnsi="Arial" w:cs="Arial"/>
          <w:kern w:val="0"/>
          <w14:ligatures w14:val="none"/>
        </w:rPr>
        <w:t>las Direcciones de Regulación de Beneficios, Costos, Tarifas del Aseguramiento en Salud del Ministerio de Salud y Protección Social de Colombia.</w:t>
      </w:r>
    </w:p>
    <w:p w14:paraId="46AE6632" w14:textId="77777777" w:rsidR="00A5346C" w:rsidRPr="009F2084" w:rsidRDefault="00A5346C" w:rsidP="008720B5">
      <w:pPr>
        <w:spacing w:line="240" w:lineRule="auto"/>
        <w:rPr>
          <w:rFonts w:ascii="Arial" w:hAnsi="Arial" w:cs="Arial"/>
        </w:rPr>
      </w:pPr>
    </w:p>
    <w:p w14:paraId="2B937152" w14:textId="77777777" w:rsidR="00A5346C" w:rsidRPr="009F2084" w:rsidRDefault="00A5346C" w:rsidP="00833734">
      <w:pPr>
        <w:pStyle w:val="Ttulo4"/>
        <w:numPr>
          <w:ilvl w:val="0"/>
          <w:numId w:val="77"/>
        </w:numPr>
        <w:spacing w:line="240" w:lineRule="auto"/>
        <w:rPr>
          <w:rFonts w:ascii="Arial" w:hAnsi="Arial" w:cs="Arial"/>
          <w:b/>
          <w:bCs/>
          <w:color w:val="auto"/>
        </w:rPr>
      </w:pPr>
      <w:r w:rsidRPr="009F2084">
        <w:rPr>
          <w:rFonts w:ascii="Arial" w:hAnsi="Arial" w:cs="Arial"/>
          <w:b/>
          <w:bCs/>
          <w:color w:val="auto"/>
        </w:rPr>
        <w:t>Reunión presencial del Comité Andino de Salud y Economía</w:t>
      </w:r>
    </w:p>
    <w:p w14:paraId="526F1282" w14:textId="77777777" w:rsidR="00A5346C" w:rsidRPr="009F2084" w:rsidRDefault="00A5346C" w:rsidP="008720B5">
      <w:pPr>
        <w:spacing w:line="240" w:lineRule="auto"/>
        <w:jc w:val="both"/>
        <w:rPr>
          <w:rFonts w:ascii="Arial" w:hAnsi="Arial" w:cs="Arial"/>
        </w:rPr>
      </w:pPr>
    </w:p>
    <w:p w14:paraId="7ADACA96" w14:textId="12BDDE6F" w:rsidR="00396274" w:rsidRPr="009F2084" w:rsidRDefault="00A5346C" w:rsidP="008720B5">
      <w:pPr>
        <w:spacing w:line="240" w:lineRule="auto"/>
        <w:jc w:val="both"/>
        <w:rPr>
          <w:rFonts w:ascii="Arial" w:eastAsiaTheme="minorEastAsia" w:hAnsi="Arial" w:cs="Arial"/>
          <w:b/>
          <w:bCs/>
          <w:lang w:eastAsia="es-CO"/>
        </w:rPr>
      </w:pPr>
      <w:r w:rsidRPr="009F2084">
        <w:rPr>
          <w:rFonts w:ascii="Arial" w:hAnsi="Arial" w:cs="Arial"/>
        </w:rPr>
        <w:t xml:space="preserve">El 27 de octubre </w:t>
      </w:r>
      <w:r w:rsidR="00965B1B" w:rsidRPr="009F2084">
        <w:rPr>
          <w:rFonts w:ascii="Arial" w:hAnsi="Arial" w:cs="Arial"/>
        </w:rPr>
        <w:t xml:space="preserve">de 2023 </w:t>
      </w:r>
      <w:r w:rsidR="00270B73" w:rsidRPr="009F2084">
        <w:rPr>
          <w:rFonts w:ascii="Arial" w:hAnsi="Arial" w:cs="Arial"/>
        </w:rPr>
        <w:t>se efectuó</w:t>
      </w:r>
      <w:r w:rsidR="00FE4863" w:rsidRPr="009F2084">
        <w:rPr>
          <w:rFonts w:ascii="Arial" w:hAnsi="Arial" w:cs="Arial"/>
        </w:rPr>
        <w:t>, en Lima,</w:t>
      </w:r>
      <w:r w:rsidR="00270B73" w:rsidRPr="009F2084">
        <w:rPr>
          <w:rFonts w:ascii="Arial" w:hAnsi="Arial" w:cs="Arial"/>
        </w:rPr>
        <w:t xml:space="preserve"> </w:t>
      </w:r>
      <w:r w:rsidRPr="009F2084">
        <w:rPr>
          <w:rFonts w:ascii="Arial" w:hAnsi="Arial" w:cs="Arial"/>
        </w:rPr>
        <w:t>la reunión presencial del Comité Andino de Salud y Economía</w:t>
      </w:r>
      <w:r w:rsidR="00270B73" w:rsidRPr="009F2084">
        <w:rPr>
          <w:rFonts w:ascii="Arial" w:hAnsi="Arial" w:cs="Arial"/>
        </w:rPr>
        <w:t xml:space="preserve"> que</w:t>
      </w:r>
      <w:r w:rsidRPr="009F2084">
        <w:rPr>
          <w:rFonts w:ascii="Arial" w:eastAsia="Times New Roman" w:hAnsi="Arial" w:cs="Arial"/>
          <w:shd w:val="clear" w:color="auto" w:fill="FFFFFF"/>
          <w:lang w:eastAsia="es-CO"/>
        </w:rPr>
        <w:t xml:space="preserve"> posibilitó el intercambio </w:t>
      </w:r>
      <w:r w:rsidRPr="009F2084">
        <w:rPr>
          <w:rFonts w:ascii="Arial" w:eastAsiaTheme="minorEastAsia" w:hAnsi="Arial" w:cs="Arial"/>
          <w:lang w:eastAsia="es-CO"/>
        </w:rPr>
        <w:t xml:space="preserve">de los procesos de salud y economía en los ministerios de </w:t>
      </w:r>
      <w:r w:rsidR="002D56A8">
        <w:rPr>
          <w:rFonts w:ascii="Arial" w:eastAsiaTheme="minorEastAsia" w:hAnsi="Arial" w:cs="Arial"/>
          <w:lang w:eastAsia="es-CO"/>
        </w:rPr>
        <w:t>S</w:t>
      </w:r>
      <w:r w:rsidRPr="009F2084">
        <w:rPr>
          <w:rFonts w:ascii="Arial" w:eastAsiaTheme="minorEastAsia" w:hAnsi="Arial" w:cs="Arial"/>
          <w:lang w:eastAsia="es-CO"/>
        </w:rPr>
        <w:t>alud andinos</w:t>
      </w:r>
      <w:r w:rsidR="006E2E11">
        <w:rPr>
          <w:rFonts w:ascii="Arial" w:eastAsiaTheme="minorEastAsia" w:hAnsi="Arial" w:cs="Arial"/>
          <w:lang w:eastAsia="es-CO"/>
        </w:rPr>
        <w:t>, así como</w:t>
      </w:r>
      <w:r w:rsidRPr="009F2084">
        <w:rPr>
          <w:rFonts w:ascii="Arial" w:eastAsiaTheme="minorEastAsia" w:hAnsi="Arial" w:cs="Arial"/>
          <w:lang w:eastAsia="es-CO"/>
        </w:rPr>
        <w:t xml:space="preserve"> las recomendaciones para los procesos de integración regional. También se analizó el informe final del estudio: </w:t>
      </w:r>
      <w:r w:rsidRPr="00833734">
        <w:rPr>
          <w:rFonts w:ascii="Arial" w:eastAsiaTheme="minorEastAsia" w:hAnsi="Arial" w:cs="Arial"/>
          <w:iCs/>
          <w:lang w:eastAsia="es-CO"/>
        </w:rPr>
        <w:t>“Diagnóstico de los esquemas institucionales para el abordaje del alto costo y los gastos catastróficos de salud en países andinos”</w:t>
      </w:r>
      <w:r w:rsidRPr="009F2084">
        <w:rPr>
          <w:rFonts w:ascii="Arial" w:eastAsiaTheme="minorEastAsia" w:hAnsi="Arial" w:cs="Arial"/>
          <w:i/>
          <w:iCs/>
          <w:lang w:eastAsia="es-CO"/>
        </w:rPr>
        <w:t xml:space="preserve"> </w:t>
      </w:r>
      <w:r w:rsidRPr="009F2084">
        <w:rPr>
          <w:rFonts w:ascii="Arial" w:eastAsiaTheme="minorEastAsia" w:hAnsi="Arial" w:cs="Arial"/>
          <w:lang w:eastAsia="es-CO"/>
        </w:rPr>
        <w:t>y se elaboró el Plan Operativo Anual 2024</w:t>
      </w:r>
      <w:r w:rsidR="008F03CF" w:rsidRPr="009F2084">
        <w:rPr>
          <w:rFonts w:ascii="Arial" w:eastAsiaTheme="minorEastAsia" w:hAnsi="Arial" w:cs="Arial"/>
          <w:lang w:eastAsia="es-CO"/>
        </w:rPr>
        <w:t>,</w:t>
      </w:r>
      <w:r w:rsidR="00270B73" w:rsidRPr="009F2084">
        <w:rPr>
          <w:rFonts w:ascii="Arial" w:eastAsiaTheme="minorEastAsia" w:hAnsi="Arial" w:cs="Arial"/>
          <w:lang w:eastAsia="es-CO"/>
        </w:rPr>
        <w:t xml:space="preserve"> con prioridad en la elaboración y gestión de proyectos para el financiamiento de la APS</w:t>
      </w:r>
      <w:r w:rsidRPr="009F2084">
        <w:rPr>
          <w:rFonts w:ascii="Arial" w:eastAsiaTheme="minorEastAsia" w:hAnsi="Arial" w:cs="Arial"/>
          <w:lang w:eastAsia="es-CO"/>
        </w:rPr>
        <w:t>.</w:t>
      </w:r>
    </w:p>
    <w:p w14:paraId="6DBB2E4A" w14:textId="77777777" w:rsidR="00396274" w:rsidRPr="009F2084" w:rsidRDefault="00396274" w:rsidP="008720B5">
      <w:pPr>
        <w:spacing w:after="0" w:line="240" w:lineRule="auto"/>
        <w:jc w:val="both"/>
        <w:rPr>
          <w:rFonts w:ascii="Arial" w:eastAsiaTheme="minorEastAsia" w:hAnsi="Arial" w:cs="Arial"/>
          <w:b/>
          <w:bCs/>
          <w:lang w:eastAsia="es-CO"/>
        </w:rPr>
      </w:pPr>
    </w:p>
    <w:p w14:paraId="4334053C" w14:textId="369ADA73" w:rsidR="00A5346C" w:rsidRPr="009F2084" w:rsidRDefault="00A5346C" w:rsidP="008720B5">
      <w:pPr>
        <w:spacing w:after="0" w:line="240" w:lineRule="auto"/>
        <w:jc w:val="both"/>
        <w:rPr>
          <w:rFonts w:ascii="Arial" w:eastAsiaTheme="minorEastAsia" w:hAnsi="Arial" w:cs="Arial"/>
          <w:lang w:eastAsia="es-CO"/>
        </w:rPr>
      </w:pPr>
      <w:r w:rsidRPr="009F2084">
        <w:rPr>
          <w:rFonts w:ascii="Arial" w:eastAsiaTheme="minorEastAsia" w:hAnsi="Arial" w:cs="Arial"/>
          <w:lang w:eastAsia="es-CO"/>
        </w:rPr>
        <w:t>Participantes:</w:t>
      </w:r>
    </w:p>
    <w:p w14:paraId="3DB996CE" w14:textId="77777777" w:rsidR="00A5346C" w:rsidRPr="009F2084" w:rsidRDefault="00A5346C" w:rsidP="008720B5">
      <w:pPr>
        <w:spacing w:after="0" w:line="240" w:lineRule="auto"/>
        <w:jc w:val="both"/>
        <w:rPr>
          <w:rFonts w:ascii="Arial" w:eastAsiaTheme="minorEastAsia" w:hAnsi="Arial" w:cs="Arial"/>
          <w:lang w:eastAsia="es-CO"/>
        </w:rPr>
      </w:pPr>
    </w:p>
    <w:p w14:paraId="13DB25AB" w14:textId="17B94D10" w:rsidR="00A5346C" w:rsidRPr="009F2084" w:rsidRDefault="00A5346C" w:rsidP="008720B5">
      <w:pPr>
        <w:numPr>
          <w:ilvl w:val="0"/>
          <w:numId w:val="36"/>
        </w:numPr>
        <w:spacing w:after="0" w:line="240" w:lineRule="auto"/>
        <w:ind w:left="360"/>
        <w:contextualSpacing/>
        <w:jc w:val="both"/>
        <w:rPr>
          <w:rFonts w:ascii="Arial" w:eastAsiaTheme="minorEastAsia" w:hAnsi="Arial" w:cs="Arial"/>
          <w:lang w:eastAsia="es-CO"/>
        </w:rPr>
      </w:pPr>
      <w:r w:rsidRPr="009F2084">
        <w:rPr>
          <w:rFonts w:ascii="Arial" w:eastAsiaTheme="minorEastAsia" w:hAnsi="Arial" w:cs="Arial"/>
          <w:lang w:eastAsia="es-CO"/>
        </w:rPr>
        <w:t>Puntos focales del Comité Andino de Salud y Economía: Bolivia, Chile,</w:t>
      </w:r>
      <w:r w:rsidR="00270B73" w:rsidRPr="009F2084">
        <w:rPr>
          <w:rFonts w:ascii="Arial" w:eastAsiaTheme="minorEastAsia" w:hAnsi="Arial" w:cs="Arial"/>
          <w:lang w:eastAsia="es-CO"/>
        </w:rPr>
        <w:t xml:space="preserve"> Colombia,</w:t>
      </w:r>
      <w:r w:rsidRPr="009F2084">
        <w:rPr>
          <w:rFonts w:ascii="Arial" w:eastAsiaTheme="minorEastAsia" w:hAnsi="Arial" w:cs="Arial"/>
          <w:lang w:eastAsia="es-CO"/>
        </w:rPr>
        <w:t xml:space="preserve"> Ecuador, Perú y Venezuela</w:t>
      </w:r>
      <w:r w:rsidR="00270B73" w:rsidRPr="009F2084">
        <w:rPr>
          <w:rFonts w:ascii="Arial" w:eastAsiaTheme="minorEastAsia" w:hAnsi="Arial" w:cs="Arial"/>
          <w:lang w:eastAsia="es-CO"/>
        </w:rPr>
        <w:t>.</w:t>
      </w:r>
    </w:p>
    <w:p w14:paraId="5940D9E0" w14:textId="49CE3E2A" w:rsidR="00A5346C" w:rsidRPr="009F2084" w:rsidRDefault="00A5346C" w:rsidP="008720B5">
      <w:pPr>
        <w:numPr>
          <w:ilvl w:val="0"/>
          <w:numId w:val="36"/>
        </w:numPr>
        <w:spacing w:after="0" w:line="240" w:lineRule="auto"/>
        <w:ind w:left="360"/>
        <w:contextualSpacing/>
        <w:jc w:val="both"/>
        <w:rPr>
          <w:rFonts w:ascii="Arial" w:eastAsiaTheme="minorEastAsia" w:hAnsi="Arial" w:cs="Arial"/>
          <w:lang w:eastAsia="es-CO"/>
        </w:rPr>
      </w:pPr>
      <w:r w:rsidRPr="009F2084">
        <w:rPr>
          <w:rFonts w:ascii="Arial" w:eastAsiaTheme="minorEastAsia" w:hAnsi="Arial" w:cs="Arial"/>
          <w:lang w:eastAsia="es-CO"/>
        </w:rPr>
        <w:t xml:space="preserve">Consultor del estudio: </w:t>
      </w:r>
      <w:r w:rsidR="006E2E11">
        <w:rPr>
          <w:rFonts w:ascii="Arial" w:eastAsiaTheme="minorEastAsia" w:hAnsi="Arial" w:cs="Arial"/>
          <w:lang w:eastAsia="es-CO"/>
        </w:rPr>
        <w:t>d</w:t>
      </w:r>
      <w:r w:rsidRPr="009F2084">
        <w:rPr>
          <w:rFonts w:ascii="Arial" w:eastAsiaTheme="minorEastAsia" w:hAnsi="Arial" w:cs="Arial"/>
          <w:lang w:eastAsia="es-CO"/>
        </w:rPr>
        <w:t>iagnóstico de los esquemas institucionales para el abordaje del alto costo y los gastos catastróficos de salud en países andinos</w:t>
      </w:r>
      <w:r w:rsidR="00270B73" w:rsidRPr="009F2084">
        <w:rPr>
          <w:rFonts w:ascii="Arial" w:eastAsiaTheme="minorEastAsia" w:hAnsi="Arial" w:cs="Arial"/>
          <w:lang w:eastAsia="es-CO"/>
        </w:rPr>
        <w:t>.</w:t>
      </w:r>
    </w:p>
    <w:p w14:paraId="27F34E87" w14:textId="0E1228F6" w:rsidR="00A5346C" w:rsidRPr="009F2084" w:rsidRDefault="00A5346C" w:rsidP="008720B5">
      <w:pPr>
        <w:numPr>
          <w:ilvl w:val="0"/>
          <w:numId w:val="36"/>
        </w:numPr>
        <w:spacing w:after="0" w:line="240" w:lineRule="auto"/>
        <w:ind w:left="360"/>
        <w:contextualSpacing/>
        <w:jc w:val="both"/>
        <w:rPr>
          <w:rFonts w:ascii="Arial" w:eastAsiaTheme="minorEastAsia" w:hAnsi="Arial" w:cs="Arial"/>
          <w:lang w:eastAsia="es-CO"/>
        </w:rPr>
      </w:pPr>
      <w:r w:rsidRPr="009F2084">
        <w:rPr>
          <w:rFonts w:ascii="Arial" w:eastAsiaTheme="minorEastAsia" w:hAnsi="Arial" w:cs="Arial"/>
          <w:lang w:eastAsia="es-CO"/>
        </w:rPr>
        <w:t>Delegados de la Dirección de Financiamiento Sectorial, Relaciones Internacionales y el asesor del Viceministerio del Ministerio de Salud y Protección Social de Colombia</w:t>
      </w:r>
      <w:r w:rsidR="00270B73" w:rsidRPr="009F2084">
        <w:rPr>
          <w:rFonts w:ascii="Arial" w:eastAsiaTheme="minorEastAsia" w:hAnsi="Arial" w:cs="Arial"/>
          <w:lang w:eastAsia="es-CO"/>
        </w:rPr>
        <w:t>.</w:t>
      </w:r>
    </w:p>
    <w:p w14:paraId="3C1856F4" w14:textId="69BA116C" w:rsidR="00A5346C" w:rsidRPr="009F2084" w:rsidRDefault="00A5346C" w:rsidP="008720B5">
      <w:pPr>
        <w:numPr>
          <w:ilvl w:val="0"/>
          <w:numId w:val="36"/>
        </w:numPr>
        <w:spacing w:after="0" w:line="240" w:lineRule="auto"/>
        <w:ind w:left="360"/>
        <w:contextualSpacing/>
        <w:jc w:val="both"/>
        <w:rPr>
          <w:rFonts w:ascii="Arial" w:eastAsiaTheme="minorEastAsia" w:hAnsi="Arial" w:cs="Arial"/>
          <w:lang w:eastAsia="es-CO"/>
        </w:rPr>
      </w:pPr>
      <w:r w:rsidRPr="009F2084">
        <w:rPr>
          <w:rFonts w:ascii="Arial" w:eastAsiaTheme="minorEastAsia" w:hAnsi="Arial" w:cs="Arial"/>
          <w:lang w:eastAsia="es-CO"/>
        </w:rPr>
        <w:t>Equipo del ORAS-CONHU</w:t>
      </w:r>
      <w:r w:rsidR="00270B73" w:rsidRPr="009F2084">
        <w:rPr>
          <w:rFonts w:ascii="Arial" w:eastAsiaTheme="minorEastAsia" w:hAnsi="Arial" w:cs="Arial"/>
          <w:lang w:eastAsia="es-CO"/>
        </w:rPr>
        <w:t>.</w:t>
      </w:r>
    </w:p>
    <w:p w14:paraId="0CCC942D" w14:textId="223B54F2" w:rsidR="00A5346C" w:rsidRPr="009F2084" w:rsidRDefault="00A5346C" w:rsidP="008720B5">
      <w:pPr>
        <w:numPr>
          <w:ilvl w:val="0"/>
          <w:numId w:val="36"/>
        </w:numPr>
        <w:spacing w:after="0" w:line="240" w:lineRule="auto"/>
        <w:ind w:left="360"/>
        <w:contextualSpacing/>
        <w:jc w:val="both"/>
        <w:rPr>
          <w:rFonts w:ascii="Arial" w:eastAsiaTheme="minorEastAsia" w:hAnsi="Arial" w:cs="Arial"/>
          <w:lang w:eastAsia="es-CO"/>
        </w:rPr>
      </w:pPr>
      <w:r w:rsidRPr="009F2084">
        <w:rPr>
          <w:rFonts w:ascii="Arial" w:eastAsiaTheme="minorEastAsia" w:hAnsi="Arial" w:cs="Arial"/>
          <w:lang w:eastAsia="es-CO"/>
        </w:rPr>
        <w:t>Equipo de la OPS/OMS</w:t>
      </w:r>
      <w:r w:rsidR="00270B73" w:rsidRPr="009F2084">
        <w:rPr>
          <w:rFonts w:ascii="Arial" w:eastAsiaTheme="minorEastAsia" w:hAnsi="Arial" w:cs="Arial"/>
          <w:lang w:eastAsia="es-CO"/>
        </w:rPr>
        <w:t>.</w:t>
      </w:r>
    </w:p>
    <w:p w14:paraId="579BE58A" w14:textId="0C989665" w:rsidR="002E7450" w:rsidRPr="009F2084" w:rsidRDefault="002E7450" w:rsidP="00833734">
      <w:pPr>
        <w:pStyle w:val="Prrafodelista"/>
        <w:keepNext/>
        <w:keepLines/>
        <w:numPr>
          <w:ilvl w:val="1"/>
          <w:numId w:val="82"/>
        </w:numPr>
        <w:spacing w:before="160" w:after="80" w:line="240" w:lineRule="auto"/>
        <w:jc w:val="both"/>
        <w:outlineLvl w:val="2"/>
        <w:rPr>
          <w:rFonts w:ascii="Arial" w:eastAsiaTheme="majorEastAsia" w:hAnsi="Arial" w:cs="Arial"/>
          <w:b/>
          <w:bCs/>
        </w:rPr>
      </w:pPr>
      <w:bookmarkStart w:id="193" w:name="_Toc162590925"/>
      <w:bookmarkStart w:id="194" w:name="_Toc162691196"/>
      <w:bookmarkStart w:id="195" w:name="_Toc173424476"/>
      <w:bookmarkStart w:id="196" w:name="_Toc162590927"/>
      <w:bookmarkStart w:id="197" w:name="_Toc162691198"/>
      <w:r w:rsidRPr="009F2084">
        <w:rPr>
          <w:rFonts w:ascii="Arial" w:eastAsiaTheme="majorEastAsia" w:hAnsi="Arial" w:cs="Arial"/>
          <w:b/>
          <w:bCs/>
        </w:rPr>
        <w:t>Grupo de Trabajo de Neonatología</w:t>
      </w:r>
      <w:bookmarkEnd w:id="193"/>
      <w:bookmarkEnd w:id="194"/>
      <w:bookmarkEnd w:id="195"/>
    </w:p>
    <w:p w14:paraId="6DF611D0" w14:textId="77777777" w:rsidR="00AE71BC" w:rsidRPr="009F2084" w:rsidRDefault="00AE71BC" w:rsidP="008720B5">
      <w:pPr>
        <w:spacing w:line="240" w:lineRule="auto"/>
        <w:jc w:val="both"/>
        <w:rPr>
          <w:rFonts w:ascii="Arial" w:hAnsi="Arial" w:cs="Arial"/>
        </w:rPr>
      </w:pPr>
    </w:p>
    <w:p w14:paraId="406AC786" w14:textId="1A64C9AF" w:rsidR="00FE4863" w:rsidRPr="009F2084" w:rsidRDefault="00FE4863" w:rsidP="008720B5">
      <w:pPr>
        <w:spacing w:line="240" w:lineRule="auto"/>
        <w:jc w:val="both"/>
        <w:rPr>
          <w:rFonts w:ascii="Arial" w:hAnsi="Arial" w:cs="Arial"/>
        </w:rPr>
      </w:pPr>
      <w:r w:rsidRPr="009F2084">
        <w:rPr>
          <w:rFonts w:ascii="Arial" w:hAnsi="Arial" w:cs="Arial"/>
        </w:rPr>
        <w:t xml:space="preserve">Para el ORAS-CONHU la salud neonatal es una prioridad, por lo que desde el </w:t>
      </w:r>
      <w:r w:rsidR="00F92022">
        <w:rPr>
          <w:rFonts w:ascii="Arial" w:hAnsi="Arial" w:cs="Arial"/>
        </w:rPr>
        <w:t xml:space="preserve">año </w:t>
      </w:r>
      <w:r w:rsidRPr="009F2084">
        <w:rPr>
          <w:rFonts w:ascii="Arial" w:hAnsi="Arial" w:cs="Arial"/>
        </w:rPr>
        <w:t>2020 se inició con el abordaje de esta problemática</w:t>
      </w:r>
      <w:r w:rsidR="001C6D0C">
        <w:rPr>
          <w:rFonts w:ascii="Arial" w:hAnsi="Arial" w:cs="Arial"/>
        </w:rPr>
        <w:t>,</w:t>
      </w:r>
      <w:r w:rsidRPr="009F2084">
        <w:rPr>
          <w:rFonts w:ascii="Arial" w:hAnsi="Arial" w:cs="Arial"/>
        </w:rPr>
        <w:t xml:space="preserve"> con los responsables de salud neonatal de los </w:t>
      </w:r>
      <w:r w:rsidRPr="009F2084">
        <w:rPr>
          <w:rFonts w:ascii="Arial" w:hAnsi="Arial" w:cs="Arial"/>
        </w:rPr>
        <w:lastRenderedPageBreak/>
        <w:t xml:space="preserve">ministerios de </w:t>
      </w:r>
      <w:r w:rsidR="001C6D0C">
        <w:rPr>
          <w:rFonts w:ascii="Arial" w:hAnsi="Arial" w:cs="Arial"/>
        </w:rPr>
        <w:t>S</w:t>
      </w:r>
      <w:r w:rsidRPr="009F2084">
        <w:rPr>
          <w:rFonts w:ascii="Arial" w:hAnsi="Arial" w:cs="Arial"/>
        </w:rPr>
        <w:t xml:space="preserve">alud </w:t>
      </w:r>
      <w:r w:rsidR="00AE71BC" w:rsidRPr="009F2084">
        <w:rPr>
          <w:rFonts w:ascii="Arial" w:hAnsi="Arial" w:cs="Arial"/>
        </w:rPr>
        <w:t xml:space="preserve">de los seis países andinos </w:t>
      </w:r>
      <w:r w:rsidRPr="009F2084">
        <w:rPr>
          <w:rFonts w:ascii="Arial" w:hAnsi="Arial" w:cs="Arial"/>
        </w:rPr>
        <w:t>y se capacitó al personal de salud de las Unidades de Cuidados Intensivos Neonatales</w:t>
      </w:r>
      <w:r w:rsidR="001C6D0C">
        <w:rPr>
          <w:rFonts w:ascii="Arial" w:hAnsi="Arial" w:cs="Arial"/>
        </w:rPr>
        <w:t>,</w:t>
      </w:r>
      <w:r w:rsidRPr="009F2084">
        <w:rPr>
          <w:rFonts w:ascii="Arial" w:hAnsi="Arial" w:cs="Arial"/>
        </w:rPr>
        <w:t xml:space="preserve"> con la participación de expertos internacionales de</w:t>
      </w:r>
      <w:r w:rsidR="00AE71BC" w:rsidRPr="009F2084">
        <w:rPr>
          <w:rFonts w:ascii="Arial" w:hAnsi="Arial" w:cs="Arial"/>
        </w:rPr>
        <w:t xml:space="preserve"> la </w:t>
      </w:r>
      <w:r w:rsidRPr="009F2084">
        <w:rPr>
          <w:rFonts w:ascii="Arial" w:hAnsi="Arial" w:cs="Arial"/>
        </w:rPr>
        <w:t>OPS</w:t>
      </w:r>
      <w:r w:rsidR="00AE71BC" w:rsidRPr="009F2084">
        <w:rPr>
          <w:rFonts w:ascii="Arial" w:hAnsi="Arial" w:cs="Arial"/>
        </w:rPr>
        <w:t>/OMS</w:t>
      </w:r>
      <w:r w:rsidRPr="009F2084">
        <w:rPr>
          <w:rFonts w:ascii="Arial" w:hAnsi="Arial" w:cs="Arial"/>
        </w:rPr>
        <w:t xml:space="preserve"> y de hospitales e institutos referentes en salud neonatal de Norte América. Estos eventos posibilitaron conocer la situación neonatal en los países andinos, identificar las brechas y proponer estrategias a partir de la integración y el intercambio de información</w:t>
      </w:r>
      <w:r w:rsidR="00555359">
        <w:rPr>
          <w:rFonts w:ascii="Arial" w:hAnsi="Arial" w:cs="Arial"/>
        </w:rPr>
        <w:t>, así como de</w:t>
      </w:r>
      <w:r w:rsidRPr="009F2084">
        <w:rPr>
          <w:rFonts w:ascii="Arial" w:hAnsi="Arial" w:cs="Arial"/>
        </w:rPr>
        <w:t xml:space="preserve"> </w:t>
      </w:r>
      <w:r w:rsidR="00AE71BC" w:rsidRPr="009F2084">
        <w:rPr>
          <w:rFonts w:ascii="Arial" w:hAnsi="Arial" w:cs="Arial"/>
        </w:rPr>
        <w:t xml:space="preserve">la </w:t>
      </w:r>
      <w:r w:rsidRPr="009F2084">
        <w:rPr>
          <w:rFonts w:ascii="Arial" w:hAnsi="Arial" w:cs="Arial"/>
        </w:rPr>
        <w:t xml:space="preserve">experiencia para revertir la tendencia de elevación de la morbimortalidad neonatal, y enfrentar la situación de inequidades en cuanto al acceso y calidad de los servicios. </w:t>
      </w:r>
    </w:p>
    <w:p w14:paraId="5B7532D9" w14:textId="31E91338" w:rsidR="00FE4863" w:rsidRPr="009F2084" w:rsidRDefault="00FE4863" w:rsidP="008720B5">
      <w:pPr>
        <w:spacing w:line="240" w:lineRule="auto"/>
        <w:jc w:val="both"/>
        <w:rPr>
          <w:rFonts w:ascii="Arial" w:hAnsi="Arial" w:cs="Arial"/>
        </w:rPr>
      </w:pPr>
      <w:r w:rsidRPr="009F2084">
        <w:rPr>
          <w:rFonts w:ascii="Arial" w:hAnsi="Arial" w:cs="Arial"/>
        </w:rPr>
        <w:t xml:space="preserve">Durante el año 2023 se realizó la sensibilización y capacitación en proyectos de mejora de la calidad para los principales hospitales con </w:t>
      </w:r>
      <w:r w:rsidR="00AE71BC" w:rsidRPr="009F2084">
        <w:rPr>
          <w:rFonts w:ascii="Arial" w:hAnsi="Arial" w:cs="Arial"/>
        </w:rPr>
        <w:t>Unidades de Cuidado Intensivo (</w:t>
      </w:r>
      <w:r w:rsidRPr="009F2084">
        <w:rPr>
          <w:rFonts w:ascii="Arial" w:hAnsi="Arial" w:cs="Arial"/>
        </w:rPr>
        <w:t>UCI</w:t>
      </w:r>
      <w:r w:rsidR="00AE71BC" w:rsidRPr="009F2084">
        <w:rPr>
          <w:rFonts w:ascii="Arial" w:hAnsi="Arial" w:cs="Arial"/>
        </w:rPr>
        <w:t>)</w:t>
      </w:r>
      <w:r w:rsidRPr="009F2084">
        <w:rPr>
          <w:rFonts w:ascii="Arial" w:hAnsi="Arial" w:cs="Arial"/>
        </w:rPr>
        <w:t xml:space="preserve"> neonatal</w:t>
      </w:r>
      <w:r w:rsidR="002706F6">
        <w:rPr>
          <w:rFonts w:ascii="Arial" w:hAnsi="Arial" w:cs="Arial"/>
        </w:rPr>
        <w:t>,</w:t>
      </w:r>
      <w:r w:rsidRPr="009F2084">
        <w:rPr>
          <w:rFonts w:ascii="Arial" w:hAnsi="Arial" w:cs="Arial"/>
        </w:rPr>
        <w:t xml:space="preserve"> a nivel de los </w:t>
      </w:r>
      <w:r w:rsidR="00AE71BC" w:rsidRPr="009F2084">
        <w:rPr>
          <w:rFonts w:ascii="Arial" w:hAnsi="Arial" w:cs="Arial"/>
        </w:rPr>
        <w:t>seis</w:t>
      </w:r>
      <w:r w:rsidRPr="009F2084">
        <w:rPr>
          <w:rFonts w:ascii="Arial" w:hAnsi="Arial" w:cs="Arial"/>
        </w:rPr>
        <w:t xml:space="preserve"> países andinos. Se brindó asistencia técnica especializada a Bolivia, Ecuador y Perú en proyectos de calidad en nutrición, infecciones intrahospitalarias y resistencia antimicrobiana para las UCI neonatal.</w:t>
      </w:r>
    </w:p>
    <w:p w14:paraId="3A2CA080" w14:textId="1D40777F" w:rsidR="00FE4863" w:rsidRPr="009F2084" w:rsidRDefault="00FE4863" w:rsidP="008720B5">
      <w:pPr>
        <w:spacing w:line="240" w:lineRule="auto"/>
        <w:jc w:val="both"/>
        <w:rPr>
          <w:rFonts w:ascii="Arial" w:hAnsi="Arial" w:cs="Arial"/>
        </w:rPr>
      </w:pPr>
      <w:r w:rsidRPr="009F2084">
        <w:rPr>
          <w:rFonts w:ascii="Arial" w:hAnsi="Arial" w:cs="Arial"/>
        </w:rPr>
        <w:t>Finalmente</w:t>
      </w:r>
      <w:r w:rsidR="00AE71BC" w:rsidRPr="009F2084">
        <w:rPr>
          <w:rFonts w:ascii="Arial" w:hAnsi="Arial" w:cs="Arial"/>
        </w:rPr>
        <w:t>,</w:t>
      </w:r>
      <w:r w:rsidRPr="009F2084">
        <w:rPr>
          <w:rFonts w:ascii="Arial" w:hAnsi="Arial" w:cs="Arial"/>
        </w:rPr>
        <w:t xml:space="preserve"> se sistematizó los contendidos y herramientas para construir el curso de proyectos de calidad en salud neonatal. Este curso forma parte de un conjunto de estrategias</w:t>
      </w:r>
      <w:r w:rsidR="006D5AE5">
        <w:rPr>
          <w:rFonts w:ascii="Arial" w:hAnsi="Arial" w:cs="Arial"/>
        </w:rPr>
        <w:t>,</w:t>
      </w:r>
      <w:r w:rsidRPr="009F2084">
        <w:rPr>
          <w:rFonts w:ascii="Arial" w:hAnsi="Arial" w:cs="Arial"/>
        </w:rPr>
        <w:t xml:space="preserve"> que facilitan a los ministerios de </w:t>
      </w:r>
      <w:r w:rsidR="006D5AE5">
        <w:rPr>
          <w:rFonts w:ascii="Arial" w:hAnsi="Arial" w:cs="Arial"/>
        </w:rPr>
        <w:t>S</w:t>
      </w:r>
      <w:r w:rsidRPr="009F2084">
        <w:rPr>
          <w:rFonts w:ascii="Arial" w:hAnsi="Arial" w:cs="Arial"/>
        </w:rPr>
        <w:t>alud de los países andinos</w:t>
      </w:r>
      <w:r w:rsidR="006D5AE5">
        <w:rPr>
          <w:rFonts w:ascii="Arial" w:hAnsi="Arial" w:cs="Arial"/>
        </w:rPr>
        <w:t xml:space="preserve"> a</w:t>
      </w:r>
      <w:r w:rsidRPr="009F2084">
        <w:rPr>
          <w:rFonts w:ascii="Arial" w:hAnsi="Arial" w:cs="Arial"/>
        </w:rPr>
        <w:t xml:space="preserve"> enfrentar esta situación</w:t>
      </w:r>
      <w:r w:rsidR="006D5AE5">
        <w:rPr>
          <w:rFonts w:ascii="Arial" w:hAnsi="Arial" w:cs="Arial"/>
        </w:rPr>
        <w:t>,</w:t>
      </w:r>
      <w:r w:rsidRPr="009F2084">
        <w:rPr>
          <w:rFonts w:ascii="Arial" w:hAnsi="Arial" w:cs="Arial"/>
        </w:rPr>
        <w:t xml:space="preserve"> y se ha construido sobre la base de alianzas, el compromiso del grupo de trabajo de salud neonatal, el fortalecimiento de competencias del personal de salud de las UCI neonatales de los seis países andinos y el trabajo continuo</w:t>
      </w:r>
      <w:r w:rsidR="006D5AE5">
        <w:rPr>
          <w:rFonts w:ascii="Arial" w:hAnsi="Arial" w:cs="Arial"/>
        </w:rPr>
        <w:t>,</w:t>
      </w:r>
      <w:r w:rsidRPr="009F2084">
        <w:rPr>
          <w:rFonts w:ascii="Arial" w:hAnsi="Arial" w:cs="Arial"/>
        </w:rPr>
        <w:t xml:space="preserve"> sobre la base de evidencias de un grupo de asesores expertos en la temática y en la metodología para elaborar proyectos de calidad en salud neonatal.</w:t>
      </w:r>
    </w:p>
    <w:p w14:paraId="2E31829C" w14:textId="77777777" w:rsidR="00FE4863" w:rsidRPr="009F2084" w:rsidRDefault="00FE4863" w:rsidP="008720B5">
      <w:pPr>
        <w:spacing w:line="240" w:lineRule="auto"/>
        <w:rPr>
          <w:rFonts w:ascii="Arial" w:hAnsi="Arial" w:cs="Arial"/>
        </w:rPr>
      </w:pPr>
    </w:p>
    <w:p w14:paraId="59228C14" w14:textId="4E30A0A2" w:rsidR="00A5346C" w:rsidRPr="009F2084" w:rsidRDefault="00A5346C" w:rsidP="00FF021B">
      <w:pPr>
        <w:pStyle w:val="Prrafodelista"/>
        <w:keepNext/>
        <w:keepLines/>
        <w:numPr>
          <w:ilvl w:val="1"/>
          <w:numId w:val="82"/>
        </w:numPr>
        <w:spacing w:before="160" w:after="80" w:line="240" w:lineRule="auto"/>
        <w:jc w:val="both"/>
        <w:outlineLvl w:val="2"/>
        <w:rPr>
          <w:rFonts w:ascii="Arial" w:eastAsiaTheme="majorEastAsia" w:hAnsi="Arial" w:cs="Arial"/>
          <w:b/>
          <w:bCs/>
        </w:rPr>
      </w:pPr>
      <w:bookmarkStart w:id="198" w:name="_Toc173424477"/>
      <w:r w:rsidRPr="009F2084">
        <w:rPr>
          <w:rFonts w:ascii="Arial" w:eastAsiaTheme="majorEastAsia" w:hAnsi="Arial" w:cs="Arial"/>
          <w:b/>
          <w:bCs/>
        </w:rPr>
        <w:t>Comité Andino para la Prevención y Control de Enfermedades Crónicas No Transmisibles</w:t>
      </w:r>
      <w:bookmarkEnd w:id="196"/>
      <w:bookmarkEnd w:id="197"/>
      <w:bookmarkEnd w:id="198"/>
    </w:p>
    <w:p w14:paraId="762BB8CE" w14:textId="77777777" w:rsidR="00050C04" w:rsidRPr="009F2084" w:rsidRDefault="00050C04" w:rsidP="008720B5">
      <w:pPr>
        <w:pStyle w:val="Ttulo4"/>
        <w:spacing w:line="240" w:lineRule="auto"/>
        <w:rPr>
          <w:rFonts w:ascii="Arial" w:hAnsi="Arial" w:cs="Arial"/>
          <w:b/>
          <w:bCs/>
          <w:color w:val="auto"/>
        </w:rPr>
      </w:pPr>
    </w:p>
    <w:p w14:paraId="4E4DD53D" w14:textId="32C622A4" w:rsidR="00050C04" w:rsidRPr="009F2084" w:rsidRDefault="00050C04" w:rsidP="00FF021B">
      <w:pPr>
        <w:pStyle w:val="Ttulo4"/>
        <w:numPr>
          <w:ilvl w:val="0"/>
          <w:numId w:val="53"/>
        </w:numPr>
        <w:spacing w:line="240" w:lineRule="auto"/>
        <w:jc w:val="both"/>
        <w:rPr>
          <w:rFonts w:ascii="Arial" w:hAnsi="Arial" w:cs="Arial"/>
          <w:b/>
          <w:bCs/>
          <w:color w:val="auto"/>
        </w:rPr>
      </w:pPr>
      <w:r w:rsidRPr="009F2084">
        <w:rPr>
          <w:rFonts w:ascii="Arial" w:hAnsi="Arial" w:cs="Arial"/>
          <w:b/>
          <w:bCs/>
          <w:color w:val="auto"/>
        </w:rPr>
        <w:t>Foro "Desafíos y oportunidades ante el avance de las enfermedades no transmisibles"</w:t>
      </w:r>
    </w:p>
    <w:p w14:paraId="5155EB6F" w14:textId="77777777" w:rsidR="00050C04" w:rsidRPr="009F2084" w:rsidRDefault="00050C04" w:rsidP="008720B5">
      <w:pPr>
        <w:spacing w:line="240" w:lineRule="auto"/>
        <w:rPr>
          <w:rFonts w:ascii="Arial" w:hAnsi="Arial" w:cs="Arial"/>
        </w:rPr>
      </w:pPr>
    </w:p>
    <w:p w14:paraId="706BC186" w14:textId="486F9442" w:rsidR="00CF7A4A" w:rsidRPr="009F2084" w:rsidRDefault="00CF7A4A" w:rsidP="008720B5">
      <w:pPr>
        <w:spacing w:line="240" w:lineRule="auto"/>
        <w:jc w:val="both"/>
        <w:rPr>
          <w:rFonts w:ascii="Arial" w:hAnsi="Arial" w:cs="Arial"/>
        </w:rPr>
      </w:pPr>
      <w:r w:rsidRPr="009F2084">
        <w:rPr>
          <w:rFonts w:ascii="Arial" w:hAnsi="Arial" w:cs="Arial"/>
        </w:rPr>
        <w:t xml:space="preserve">El ORAS-CONHU, MERCOSUR, la Organización del Tratado de Cooperación Amazónica (OTCA) y la Oficina Subregional para Suramérica (SAM) de la OPS, coordinaron el Foro </w:t>
      </w:r>
      <w:r w:rsidRPr="00FF021B">
        <w:rPr>
          <w:rFonts w:ascii="Arial" w:hAnsi="Arial" w:cs="Arial"/>
          <w:iCs/>
        </w:rPr>
        <w:t>"Desafíos y oportunidades ante el avance de las enfermedades no transmisibles"</w:t>
      </w:r>
      <w:r w:rsidR="006D5AE5">
        <w:rPr>
          <w:rFonts w:ascii="Arial" w:hAnsi="Arial" w:cs="Arial"/>
          <w:iCs/>
        </w:rPr>
        <w:t>,</w:t>
      </w:r>
      <w:r w:rsidRPr="009F2084">
        <w:rPr>
          <w:rFonts w:ascii="Arial" w:hAnsi="Arial" w:cs="Arial"/>
        </w:rPr>
        <w:t xml:space="preserve"> que se realizó </w:t>
      </w:r>
      <w:r w:rsidR="006D5AE5">
        <w:rPr>
          <w:rFonts w:ascii="Arial" w:hAnsi="Arial" w:cs="Arial"/>
        </w:rPr>
        <w:t>d</w:t>
      </w:r>
      <w:r w:rsidRPr="009F2084">
        <w:rPr>
          <w:rFonts w:ascii="Arial" w:hAnsi="Arial" w:cs="Arial"/>
        </w:rPr>
        <w:t>e</w:t>
      </w:r>
      <w:r w:rsidR="00AE71BC" w:rsidRPr="009F2084">
        <w:rPr>
          <w:rFonts w:ascii="Arial" w:hAnsi="Arial" w:cs="Arial"/>
        </w:rPr>
        <w:t>l</w:t>
      </w:r>
      <w:r w:rsidRPr="009F2084">
        <w:rPr>
          <w:rFonts w:ascii="Arial" w:hAnsi="Arial" w:cs="Arial"/>
        </w:rPr>
        <w:t xml:space="preserve"> 30 de octubre al 1 de noviembre</w:t>
      </w:r>
      <w:r w:rsidR="00965B1B" w:rsidRPr="009F2084">
        <w:rPr>
          <w:rFonts w:ascii="Arial" w:hAnsi="Arial" w:cs="Arial"/>
        </w:rPr>
        <w:t xml:space="preserve"> de 2023</w:t>
      </w:r>
      <w:r w:rsidR="006D5AE5">
        <w:rPr>
          <w:rFonts w:ascii="Arial" w:hAnsi="Arial" w:cs="Arial"/>
        </w:rPr>
        <w:t>,</w:t>
      </w:r>
      <w:r w:rsidRPr="009F2084">
        <w:rPr>
          <w:rFonts w:ascii="Arial" w:hAnsi="Arial" w:cs="Arial"/>
        </w:rPr>
        <w:t xml:space="preserve"> en la ciudad de Brasilia. </w:t>
      </w:r>
    </w:p>
    <w:p w14:paraId="06D89639" w14:textId="7B978675" w:rsidR="00050C04" w:rsidRPr="009F2084" w:rsidRDefault="00CF7A4A" w:rsidP="008720B5">
      <w:pPr>
        <w:spacing w:line="240" w:lineRule="auto"/>
        <w:jc w:val="both"/>
        <w:rPr>
          <w:rFonts w:ascii="Arial" w:hAnsi="Arial" w:cs="Arial"/>
        </w:rPr>
      </w:pPr>
      <w:r w:rsidRPr="009F2084">
        <w:rPr>
          <w:rFonts w:ascii="Arial" w:hAnsi="Arial" w:cs="Arial"/>
        </w:rPr>
        <w:t xml:space="preserve">Durante el </w:t>
      </w:r>
      <w:r w:rsidR="007F0663" w:rsidRPr="009F2084">
        <w:rPr>
          <w:rFonts w:ascii="Arial" w:hAnsi="Arial" w:cs="Arial"/>
        </w:rPr>
        <w:t>f</w:t>
      </w:r>
      <w:r w:rsidRPr="009F2084">
        <w:rPr>
          <w:rFonts w:ascii="Arial" w:hAnsi="Arial" w:cs="Arial"/>
        </w:rPr>
        <w:t>oro</w:t>
      </w:r>
      <w:r w:rsidR="006D5AE5">
        <w:rPr>
          <w:rFonts w:ascii="Arial" w:hAnsi="Arial" w:cs="Arial"/>
        </w:rPr>
        <w:t>,</w:t>
      </w:r>
      <w:r w:rsidRPr="009F2084">
        <w:rPr>
          <w:rFonts w:ascii="Arial" w:hAnsi="Arial" w:cs="Arial"/>
        </w:rPr>
        <w:t xml:space="preserve"> los países presentaron experiencias exitosas, lecciones aprendidas y la identificación de oportunidades para avanzar en la mejora del manejo integrado de las principales E</w:t>
      </w:r>
      <w:r w:rsidR="00D7702A" w:rsidRPr="009F2084">
        <w:rPr>
          <w:rFonts w:ascii="Arial" w:hAnsi="Arial" w:cs="Arial"/>
        </w:rPr>
        <w:t>nfermedades No Trasmisibles (</w:t>
      </w:r>
      <w:r w:rsidRPr="009F2084">
        <w:rPr>
          <w:rFonts w:ascii="Arial" w:hAnsi="Arial" w:cs="Arial"/>
        </w:rPr>
        <w:t xml:space="preserve">cáncer, enfermedades cardiovasculares, diabetes y enfermedad renal crónica), con foco en la </w:t>
      </w:r>
      <w:r w:rsidR="007F0663" w:rsidRPr="009F2084">
        <w:rPr>
          <w:rFonts w:ascii="Arial" w:hAnsi="Arial" w:cs="Arial"/>
        </w:rPr>
        <w:t>APS</w:t>
      </w:r>
      <w:r w:rsidR="00AE71BC" w:rsidRPr="009F2084">
        <w:rPr>
          <w:rFonts w:ascii="Arial" w:hAnsi="Arial" w:cs="Arial"/>
        </w:rPr>
        <w:t>,</w:t>
      </w:r>
      <w:r w:rsidRPr="009F2084">
        <w:rPr>
          <w:rFonts w:ascii="Arial" w:hAnsi="Arial" w:cs="Arial"/>
        </w:rPr>
        <w:t xml:space="preserve"> la prevención de estas enfermedades a través de políticas, legislación y medidas regulatorias.</w:t>
      </w:r>
    </w:p>
    <w:p w14:paraId="46974DB6" w14:textId="7F592860" w:rsidR="00CF7A4A" w:rsidRPr="009F2084" w:rsidRDefault="00CF7A4A" w:rsidP="008720B5">
      <w:pPr>
        <w:spacing w:line="240" w:lineRule="auto"/>
        <w:jc w:val="both"/>
        <w:rPr>
          <w:rFonts w:ascii="Arial" w:hAnsi="Arial" w:cs="Arial"/>
        </w:rPr>
      </w:pPr>
      <w:r w:rsidRPr="009F2084">
        <w:rPr>
          <w:rFonts w:ascii="Arial" w:hAnsi="Arial" w:cs="Arial"/>
        </w:rPr>
        <w:t xml:space="preserve">Participaron representantes de los ministerios de </w:t>
      </w:r>
      <w:r w:rsidR="00D7702A" w:rsidRPr="009F2084">
        <w:rPr>
          <w:rFonts w:ascii="Arial" w:hAnsi="Arial" w:cs="Arial"/>
        </w:rPr>
        <w:t>S</w:t>
      </w:r>
      <w:r w:rsidRPr="009F2084">
        <w:rPr>
          <w:rFonts w:ascii="Arial" w:hAnsi="Arial" w:cs="Arial"/>
        </w:rPr>
        <w:t>alud de los seis países andinos</w:t>
      </w:r>
      <w:r w:rsidR="00D7702A" w:rsidRPr="009F2084">
        <w:rPr>
          <w:rFonts w:ascii="Arial" w:hAnsi="Arial" w:cs="Arial"/>
        </w:rPr>
        <w:t xml:space="preserve"> (Bolivia, Chile, Colombia, Ecuador, Perú y Venezuela</w:t>
      </w:r>
      <w:r w:rsidR="006D5AE5">
        <w:rPr>
          <w:rFonts w:ascii="Arial" w:hAnsi="Arial" w:cs="Arial"/>
        </w:rPr>
        <w:t>)</w:t>
      </w:r>
      <w:r w:rsidRPr="009F2084">
        <w:rPr>
          <w:rFonts w:ascii="Arial" w:hAnsi="Arial" w:cs="Arial"/>
        </w:rPr>
        <w:t xml:space="preserve">, </w:t>
      </w:r>
      <w:r w:rsidR="00AE71BC" w:rsidRPr="009F2084">
        <w:rPr>
          <w:rFonts w:ascii="Arial" w:hAnsi="Arial" w:cs="Arial"/>
        </w:rPr>
        <w:t xml:space="preserve">MERCOSUR, </w:t>
      </w:r>
      <w:r w:rsidRPr="009F2084">
        <w:rPr>
          <w:rFonts w:ascii="Arial" w:hAnsi="Arial" w:cs="Arial"/>
        </w:rPr>
        <w:t>Brasil, Argentina, Paraguay, Uruguay; funcionarios técnicos de la OPS/OMS y del ORAS-CONHU.</w:t>
      </w:r>
    </w:p>
    <w:p w14:paraId="6FDD80D3" w14:textId="77777777" w:rsidR="00050C04" w:rsidRPr="009F2084" w:rsidRDefault="00050C04" w:rsidP="008720B5">
      <w:pPr>
        <w:spacing w:line="240" w:lineRule="auto"/>
        <w:rPr>
          <w:rFonts w:ascii="Arial" w:hAnsi="Arial" w:cs="Arial"/>
        </w:rPr>
      </w:pPr>
    </w:p>
    <w:p w14:paraId="18A41CAE" w14:textId="77777777" w:rsidR="00A15835" w:rsidRPr="009F2084" w:rsidRDefault="00A5346C" w:rsidP="00FF021B">
      <w:pPr>
        <w:pStyle w:val="Prrafodelista"/>
        <w:keepNext/>
        <w:keepLines/>
        <w:numPr>
          <w:ilvl w:val="1"/>
          <w:numId w:val="82"/>
        </w:numPr>
        <w:spacing w:before="160" w:after="80" w:line="240" w:lineRule="auto"/>
        <w:jc w:val="both"/>
        <w:outlineLvl w:val="2"/>
        <w:rPr>
          <w:rFonts w:ascii="Arial" w:eastAsiaTheme="majorEastAsia" w:hAnsi="Arial" w:cs="Arial"/>
          <w:b/>
          <w:bCs/>
        </w:rPr>
      </w:pPr>
      <w:bookmarkStart w:id="199" w:name="_Toc162590928"/>
      <w:bookmarkStart w:id="200" w:name="_Toc162691199"/>
      <w:bookmarkStart w:id="201" w:name="_Toc173424478"/>
      <w:r w:rsidRPr="009F2084">
        <w:rPr>
          <w:rFonts w:ascii="Arial" w:eastAsiaTheme="majorEastAsia" w:hAnsi="Arial" w:cs="Arial"/>
          <w:b/>
          <w:bCs/>
        </w:rPr>
        <w:t>Comité Andino de Prevención y Control del Cáncer</w:t>
      </w:r>
      <w:bookmarkEnd w:id="199"/>
      <w:bookmarkEnd w:id="200"/>
      <w:bookmarkEnd w:id="201"/>
    </w:p>
    <w:p w14:paraId="0EA047B3" w14:textId="50912896" w:rsidR="001600D4" w:rsidRPr="009F2084" w:rsidRDefault="001600D4" w:rsidP="003642E0">
      <w:pPr>
        <w:rPr>
          <w:rFonts w:ascii="Arial" w:hAnsi="Arial" w:cs="Arial"/>
        </w:rPr>
      </w:pPr>
    </w:p>
    <w:p w14:paraId="01A82000" w14:textId="2CF3C57D" w:rsidR="00C42A8E" w:rsidRPr="009F2084" w:rsidRDefault="001D7868" w:rsidP="008720B5">
      <w:pPr>
        <w:spacing w:line="240" w:lineRule="auto"/>
        <w:jc w:val="both"/>
        <w:rPr>
          <w:rFonts w:ascii="Arial" w:hAnsi="Arial" w:cs="Arial"/>
        </w:rPr>
      </w:pPr>
      <w:r w:rsidRPr="009F2084">
        <w:rPr>
          <w:rFonts w:ascii="Arial" w:hAnsi="Arial" w:cs="Arial"/>
        </w:rPr>
        <w:lastRenderedPageBreak/>
        <w:t>Como antecedente relevante, e</w:t>
      </w:r>
      <w:r w:rsidR="00AE71BC" w:rsidRPr="009F2084">
        <w:rPr>
          <w:rFonts w:ascii="Arial" w:hAnsi="Arial" w:cs="Arial"/>
        </w:rPr>
        <w:t xml:space="preserve">n el </w:t>
      </w:r>
      <w:r w:rsidR="006D5AE5">
        <w:rPr>
          <w:rFonts w:ascii="Arial" w:hAnsi="Arial" w:cs="Arial"/>
        </w:rPr>
        <w:t xml:space="preserve">año </w:t>
      </w:r>
      <w:r w:rsidR="00AE71BC" w:rsidRPr="009F2084">
        <w:rPr>
          <w:rFonts w:ascii="Arial" w:hAnsi="Arial" w:cs="Arial"/>
        </w:rPr>
        <w:t xml:space="preserve">2020 se conformó el </w:t>
      </w:r>
      <w:r w:rsidR="00B94588" w:rsidRPr="009F2084">
        <w:rPr>
          <w:rFonts w:ascii="Arial" w:hAnsi="Arial" w:cs="Arial"/>
        </w:rPr>
        <w:t>G</w:t>
      </w:r>
      <w:r w:rsidR="00AE71BC" w:rsidRPr="009F2084">
        <w:rPr>
          <w:rFonts w:ascii="Arial" w:hAnsi="Arial" w:cs="Arial"/>
        </w:rPr>
        <w:t xml:space="preserve">rupo de </w:t>
      </w:r>
      <w:r w:rsidR="00B94588" w:rsidRPr="009F2084">
        <w:rPr>
          <w:rFonts w:ascii="Arial" w:hAnsi="Arial" w:cs="Arial"/>
        </w:rPr>
        <w:t>T</w:t>
      </w:r>
      <w:r w:rsidR="00AE71BC" w:rsidRPr="009F2084">
        <w:rPr>
          <w:rFonts w:ascii="Arial" w:hAnsi="Arial" w:cs="Arial"/>
        </w:rPr>
        <w:t xml:space="preserve">rabajo </w:t>
      </w:r>
      <w:r w:rsidR="00B94588" w:rsidRPr="009F2084">
        <w:rPr>
          <w:rFonts w:ascii="Arial" w:hAnsi="Arial" w:cs="Arial"/>
        </w:rPr>
        <w:t>de</w:t>
      </w:r>
      <w:r w:rsidR="00AE71BC" w:rsidRPr="009F2084">
        <w:rPr>
          <w:rFonts w:ascii="Arial" w:hAnsi="Arial" w:cs="Arial"/>
        </w:rPr>
        <w:t xml:space="preserve"> </w:t>
      </w:r>
      <w:r w:rsidR="00B94588" w:rsidRPr="009F2084">
        <w:rPr>
          <w:rFonts w:ascii="Arial" w:hAnsi="Arial" w:cs="Arial"/>
        </w:rPr>
        <w:t>C</w:t>
      </w:r>
      <w:r w:rsidR="00AE71BC" w:rsidRPr="009F2084">
        <w:rPr>
          <w:rFonts w:ascii="Arial" w:hAnsi="Arial" w:cs="Arial"/>
        </w:rPr>
        <w:t>áncer</w:t>
      </w:r>
      <w:r w:rsidR="006D5AE5">
        <w:rPr>
          <w:rFonts w:ascii="Arial" w:hAnsi="Arial" w:cs="Arial"/>
        </w:rPr>
        <w:t>,</w:t>
      </w:r>
      <w:r w:rsidR="00A7295D" w:rsidRPr="009F2084">
        <w:rPr>
          <w:rFonts w:ascii="Arial" w:hAnsi="Arial" w:cs="Arial"/>
        </w:rPr>
        <w:t xml:space="preserve"> con puntos focales de los ministerios de </w:t>
      </w:r>
      <w:r w:rsidR="00D7702A" w:rsidRPr="009F2084">
        <w:rPr>
          <w:rFonts w:ascii="Arial" w:hAnsi="Arial" w:cs="Arial"/>
        </w:rPr>
        <w:t>S</w:t>
      </w:r>
      <w:r w:rsidR="00A7295D" w:rsidRPr="009F2084">
        <w:rPr>
          <w:rFonts w:ascii="Arial" w:hAnsi="Arial" w:cs="Arial"/>
        </w:rPr>
        <w:t>alud de los seis países andinos</w:t>
      </w:r>
      <w:r w:rsidR="00AE71BC" w:rsidRPr="009F2084">
        <w:rPr>
          <w:rFonts w:ascii="Arial" w:hAnsi="Arial" w:cs="Arial"/>
        </w:rPr>
        <w:t xml:space="preserve">. A partir del trabajo realizado </w:t>
      </w:r>
      <w:r w:rsidR="00C42A8E" w:rsidRPr="009F2084">
        <w:rPr>
          <w:rFonts w:ascii="Arial" w:hAnsi="Arial" w:cs="Arial"/>
        </w:rPr>
        <w:t>en la XL Reunión de Ministros de Salud del Área Andina, el 25 de noviembre de 2022</w:t>
      </w:r>
      <w:r w:rsidR="006D5AE5">
        <w:rPr>
          <w:rFonts w:ascii="Arial" w:hAnsi="Arial" w:cs="Arial"/>
        </w:rPr>
        <w:t>,</w:t>
      </w:r>
      <w:r w:rsidR="00C42A8E" w:rsidRPr="009F2084">
        <w:rPr>
          <w:rFonts w:ascii="Arial" w:hAnsi="Arial" w:cs="Arial"/>
        </w:rPr>
        <w:t xml:space="preserve"> las ministras y ministros de </w:t>
      </w:r>
      <w:r w:rsidRPr="009F2084">
        <w:rPr>
          <w:rFonts w:ascii="Arial" w:hAnsi="Arial" w:cs="Arial"/>
        </w:rPr>
        <w:t>S</w:t>
      </w:r>
      <w:r w:rsidR="00C42A8E" w:rsidRPr="009F2084">
        <w:rPr>
          <w:rFonts w:ascii="Arial" w:hAnsi="Arial" w:cs="Arial"/>
        </w:rPr>
        <w:t>alud resuelven</w:t>
      </w:r>
      <w:r w:rsidRPr="009F2084">
        <w:rPr>
          <w:rStyle w:val="Refdenotaalpie"/>
          <w:rFonts w:ascii="Arial" w:hAnsi="Arial" w:cs="Arial"/>
        </w:rPr>
        <w:footnoteReference w:id="10"/>
      </w:r>
      <w:r w:rsidR="00C42A8E" w:rsidRPr="009F2084">
        <w:rPr>
          <w:rFonts w:ascii="Arial" w:hAnsi="Arial" w:cs="Arial"/>
        </w:rPr>
        <w:t>:</w:t>
      </w:r>
    </w:p>
    <w:p w14:paraId="016A74D6" w14:textId="5E749CD0" w:rsidR="00C42A8E" w:rsidRPr="009F2084" w:rsidRDefault="00C42A8E" w:rsidP="00FF021B">
      <w:pPr>
        <w:pStyle w:val="Prrafodelista"/>
        <w:numPr>
          <w:ilvl w:val="0"/>
          <w:numId w:val="107"/>
        </w:numPr>
        <w:spacing w:line="240" w:lineRule="auto"/>
        <w:jc w:val="both"/>
        <w:rPr>
          <w:rFonts w:ascii="Arial" w:hAnsi="Arial" w:cs="Arial"/>
        </w:rPr>
      </w:pPr>
      <w:r w:rsidRPr="009F2084">
        <w:rPr>
          <w:rFonts w:ascii="Arial" w:hAnsi="Arial" w:cs="Arial"/>
        </w:rPr>
        <w:t>Aprobar la “Política Andina de Prevención y Control del Cáncer”</w:t>
      </w:r>
      <w:r w:rsidR="00F80962" w:rsidRPr="009F2084">
        <w:rPr>
          <w:rStyle w:val="Refdenotaalpie"/>
          <w:rFonts w:ascii="Arial" w:hAnsi="Arial" w:cs="Arial"/>
        </w:rPr>
        <w:footnoteReference w:id="11"/>
      </w:r>
      <w:r w:rsidRPr="009F2084">
        <w:rPr>
          <w:rFonts w:ascii="Arial" w:hAnsi="Arial" w:cs="Arial"/>
        </w:rPr>
        <w:t>, la cual contiene los lineamientos estratégicos de permitirán abordar la problemática del cáncer en los países andinos.</w:t>
      </w:r>
    </w:p>
    <w:p w14:paraId="2EE1FC68" w14:textId="77777777" w:rsidR="00C42A8E" w:rsidRPr="009F2084" w:rsidRDefault="00C42A8E" w:rsidP="00FF021B">
      <w:pPr>
        <w:pStyle w:val="Prrafodelista"/>
        <w:numPr>
          <w:ilvl w:val="0"/>
          <w:numId w:val="107"/>
        </w:numPr>
        <w:spacing w:line="240" w:lineRule="auto"/>
        <w:jc w:val="both"/>
        <w:rPr>
          <w:rFonts w:ascii="Arial" w:hAnsi="Arial" w:cs="Arial"/>
        </w:rPr>
      </w:pPr>
      <w:r w:rsidRPr="009F2084">
        <w:rPr>
          <w:rFonts w:ascii="Arial" w:hAnsi="Arial" w:cs="Arial"/>
        </w:rPr>
        <w:t xml:space="preserve">Crear el Comité Andino de Prevención y Control del Cáncer y encargarle la elaboración, implementación y monitoreo del plan de acción 2023-2030. </w:t>
      </w:r>
    </w:p>
    <w:p w14:paraId="4C408537" w14:textId="035612AF" w:rsidR="00C42A8E" w:rsidRPr="009F2084" w:rsidRDefault="00C42A8E" w:rsidP="008720B5">
      <w:pPr>
        <w:spacing w:line="240" w:lineRule="auto"/>
        <w:jc w:val="both"/>
        <w:rPr>
          <w:rFonts w:ascii="Arial" w:hAnsi="Arial" w:cs="Arial"/>
        </w:rPr>
      </w:pPr>
    </w:p>
    <w:p w14:paraId="1A2E228D" w14:textId="526DE4E0" w:rsidR="00C42A8E" w:rsidRPr="009F2084" w:rsidRDefault="00C42A8E" w:rsidP="008720B5">
      <w:pPr>
        <w:spacing w:line="240" w:lineRule="auto"/>
        <w:jc w:val="both"/>
        <w:rPr>
          <w:rFonts w:ascii="Arial" w:hAnsi="Arial" w:cs="Arial"/>
        </w:rPr>
      </w:pPr>
      <w:r w:rsidRPr="009F2084">
        <w:rPr>
          <w:rFonts w:ascii="Arial" w:hAnsi="Arial" w:cs="Arial"/>
        </w:rPr>
        <w:t>Los principales resultados</w:t>
      </w:r>
      <w:r w:rsidR="00B94588" w:rsidRPr="009F2084">
        <w:rPr>
          <w:rFonts w:ascii="Arial" w:hAnsi="Arial" w:cs="Arial"/>
        </w:rPr>
        <w:t xml:space="preserve"> de trabajo con el Comité Andino de Prevención y Control del Cáncer</w:t>
      </w:r>
      <w:r w:rsidRPr="009F2084">
        <w:rPr>
          <w:rFonts w:ascii="Arial" w:hAnsi="Arial" w:cs="Arial"/>
        </w:rPr>
        <w:t xml:space="preserve"> en el </w:t>
      </w:r>
      <w:r w:rsidR="007967FB">
        <w:rPr>
          <w:rFonts w:ascii="Arial" w:hAnsi="Arial" w:cs="Arial"/>
        </w:rPr>
        <w:t xml:space="preserve">año </w:t>
      </w:r>
      <w:r w:rsidRPr="009F2084">
        <w:rPr>
          <w:rFonts w:ascii="Arial" w:hAnsi="Arial" w:cs="Arial"/>
        </w:rPr>
        <w:t>2023 han sido:</w:t>
      </w:r>
    </w:p>
    <w:p w14:paraId="2F5794E5" w14:textId="77777777" w:rsidR="00C42A8E" w:rsidRPr="009F2084" w:rsidRDefault="00C42A8E" w:rsidP="008720B5">
      <w:pPr>
        <w:spacing w:line="240" w:lineRule="auto"/>
        <w:jc w:val="both"/>
        <w:rPr>
          <w:rFonts w:ascii="Arial" w:hAnsi="Arial" w:cs="Arial"/>
        </w:rPr>
      </w:pPr>
    </w:p>
    <w:p w14:paraId="01BBFB15" w14:textId="5131E4E4" w:rsidR="00624FCE" w:rsidRPr="009F2084" w:rsidRDefault="00B3248E" w:rsidP="00FF021B">
      <w:pPr>
        <w:pStyle w:val="Ttulo4"/>
        <w:numPr>
          <w:ilvl w:val="0"/>
          <w:numId w:val="53"/>
        </w:numPr>
        <w:spacing w:line="240" w:lineRule="auto"/>
        <w:rPr>
          <w:rFonts w:ascii="Arial" w:hAnsi="Arial" w:cs="Arial"/>
          <w:color w:val="auto"/>
        </w:rPr>
      </w:pPr>
      <w:r w:rsidRPr="009F2084">
        <w:rPr>
          <w:rFonts w:ascii="Arial" w:hAnsi="Arial" w:cs="Arial"/>
          <w:b/>
          <w:bCs/>
          <w:color w:val="auto"/>
        </w:rPr>
        <w:t xml:space="preserve">Estudio de </w:t>
      </w:r>
      <w:r w:rsidR="00F43FE2" w:rsidRPr="009F2084">
        <w:rPr>
          <w:rFonts w:ascii="Arial" w:hAnsi="Arial" w:cs="Arial"/>
          <w:b/>
          <w:bCs/>
          <w:color w:val="auto"/>
        </w:rPr>
        <w:t>la</w:t>
      </w:r>
      <w:r w:rsidRPr="009F2084">
        <w:rPr>
          <w:rFonts w:ascii="Arial" w:hAnsi="Arial" w:cs="Arial"/>
          <w:b/>
          <w:bCs/>
          <w:color w:val="auto"/>
        </w:rPr>
        <w:t xml:space="preserve"> </w:t>
      </w:r>
      <w:r w:rsidR="00DE0C70" w:rsidRPr="009F2084">
        <w:rPr>
          <w:rFonts w:ascii="Arial" w:hAnsi="Arial" w:cs="Arial"/>
          <w:b/>
          <w:bCs/>
          <w:color w:val="auto"/>
        </w:rPr>
        <w:t xml:space="preserve">Situación del </w:t>
      </w:r>
      <w:r w:rsidR="00F918A9" w:rsidRPr="009F2084">
        <w:rPr>
          <w:rFonts w:ascii="Arial" w:hAnsi="Arial" w:cs="Arial"/>
          <w:b/>
          <w:bCs/>
          <w:color w:val="auto"/>
        </w:rPr>
        <w:t>Cáncer</w:t>
      </w:r>
      <w:r w:rsidR="00624FCE" w:rsidRPr="009F2084">
        <w:rPr>
          <w:rFonts w:ascii="Arial" w:hAnsi="Arial" w:cs="Arial"/>
          <w:b/>
          <w:bCs/>
          <w:color w:val="auto"/>
        </w:rPr>
        <w:t xml:space="preserve"> Infantil en el ámbito andino</w:t>
      </w:r>
      <w:r w:rsidR="007C713F" w:rsidRPr="009F2084">
        <w:rPr>
          <w:rFonts w:ascii="Arial" w:hAnsi="Arial" w:cs="Arial"/>
          <w:b/>
          <w:bCs/>
          <w:color w:val="auto"/>
        </w:rPr>
        <w:t xml:space="preserve"> </w:t>
      </w:r>
    </w:p>
    <w:p w14:paraId="31FBD199" w14:textId="77777777" w:rsidR="00AE71BC" w:rsidRPr="009F2084" w:rsidRDefault="00AE71BC" w:rsidP="008720B5">
      <w:pPr>
        <w:spacing w:line="240" w:lineRule="auto"/>
        <w:jc w:val="both"/>
        <w:rPr>
          <w:rFonts w:ascii="Arial" w:hAnsi="Arial" w:cs="Arial"/>
        </w:rPr>
      </w:pPr>
    </w:p>
    <w:p w14:paraId="291BCDE6" w14:textId="4D6FB2B4" w:rsidR="00332AB7" w:rsidRPr="009F2084" w:rsidRDefault="00C42A8E" w:rsidP="008720B5">
      <w:pPr>
        <w:spacing w:line="240" w:lineRule="auto"/>
        <w:jc w:val="both"/>
        <w:rPr>
          <w:rFonts w:ascii="Arial" w:hAnsi="Arial" w:cs="Arial"/>
        </w:rPr>
      </w:pPr>
      <w:r w:rsidRPr="009F2084">
        <w:rPr>
          <w:rFonts w:ascii="Arial" w:hAnsi="Arial" w:cs="Arial"/>
        </w:rPr>
        <w:t>E</w:t>
      </w:r>
      <w:r w:rsidR="004C5586" w:rsidRPr="009F2084">
        <w:rPr>
          <w:rFonts w:ascii="Arial" w:hAnsi="Arial" w:cs="Arial"/>
        </w:rPr>
        <w:t>l</w:t>
      </w:r>
      <w:r w:rsidRPr="009F2084">
        <w:rPr>
          <w:rFonts w:ascii="Arial" w:hAnsi="Arial" w:cs="Arial"/>
        </w:rPr>
        <w:t xml:space="preserve"> estudio realizado por el</w:t>
      </w:r>
      <w:r w:rsidR="004C5586" w:rsidRPr="009F2084">
        <w:rPr>
          <w:rFonts w:ascii="Arial" w:hAnsi="Arial" w:cs="Arial"/>
        </w:rPr>
        <w:t xml:space="preserve"> ORAS</w:t>
      </w:r>
      <w:r w:rsidR="0019541C">
        <w:rPr>
          <w:rFonts w:ascii="Arial" w:hAnsi="Arial" w:cs="Arial"/>
        </w:rPr>
        <w:t>-</w:t>
      </w:r>
      <w:r w:rsidR="004C5586" w:rsidRPr="009F2084">
        <w:rPr>
          <w:rFonts w:ascii="Arial" w:hAnsi="Arial" w:cs="Arial"/>
        </w:rPr>
        <w:t>CONHU</w:t>
      </w:r>
      <w:r w:rsidR="004A554B" w:rsidRPr="009F2084">
        <w:rPr>
          <w:rFonts w:ascii="Arial" w:hAnsi="Arial" w:cs="Arial"/>
        </w:rPr>
        <w:t xml:space="preserve"> con el Comité Andino</w:t>
      </w:r>
      <w:r w:rsidR="004C5586" w:rsidRPr="009F2084">
        <w:rPr>
          <w:rFonts w:ascii="Arial" w:hAnsi="Arial" w:cs="Arial"/>
        </w:rPr>
        <w:t xml:space="preserve"> </w:t>
      </w:r>
      <w:r w:rsidR="00EE717C" w:rsidRPr="009F2084">
        <w:rPr>
          <w:rFonts w:ascii="Arial" w:hAnsi="Arial" w:cs="Arial"/>
        </w:rPr>
        <w:t>evidenci</w:t>
      </w:r>
      <w:r w:rsidRPr="009F2084">
        <w:rPr>
          <w:rFonts w:ascii="Arial" w:hAnsi="Arial" w:cs="Arial"/>
        </w:rPr>
        <w:t>ó</w:t>
      </w:r>
      <w:r w:rsidR="00EE717C" w:rsidRPr="009F2084">
        <w:rPr>
          <w:rFonts w:ascii="Arial" w:hAnsi="Arial" w:cs="Arial"/>
        </w:rPr>
        <w:t xml:space="preserve"> </w:t>
      </w:r>
      <w:r w:rsidR="00416FBD" w:rsidRPr="009F2084">
        <w:rPr>
          <w:rFonts w:ascii="Arial" w:hAnsi="Arial" w:cs="Arial"/>
        </w:rPr>
        <w:t>que e</w:t>
      </w:r>
      <w:r w:rsidR="00332AB7" w:rsidRPr="009F2084">
        <w:rPr>
          <w:rFonts w:ascii="Arial" w:hAnsi="Arial" w:cs="Arial"/>
        </w:rPr>
        <w:t>l cáncer es una de las principales causas de mortalidad mundial de los niños, niñas y adolescentes. Cada año</w:t>
      </w:r>
      <w:r w:rsidR="0019541C">
        <w:rPr>
          <w:rFonts w:ascii="Arial" w:hAnsi="Arial" w:cs="Arial"/>
        </w:rPr>
        <w:t>,</w:t>
      </w:r>
      <w:r w:rsidR="00332AB7" w:rsidRPr="009F2084">
        <w:rPr>
          <w:rFonts w:ascii="Arial" w:hAnsi="Arial" w:cs="Arial"/>
        </w:rPr>
        <w:t xml:space="preserve"> cerca de 400 mil </w:t>
      </w:r>
      <w:r w:rsidR="001D7868" w:rsidRPr="009F2084">
        <w:rPr>
          <w:rFonts w:ascii="Arial" w:hAnsi="Arial" w:cs="Arial"/>
        </w:rPr>
        <w:t xml:space="preserve">niñas, </w:t>
      </w:r>
      <w:r w:rsidR="00332AB7" w:rsidRPr="009F2084">
        <w:rPr>
          <w:rFonts w:ascii="Arial" w:hAnsi="Arial" w:cs="Arial"/>
        </w:rPr>
        <w:t xml:space="preserve">niños y adolescentes desarrollan cáncer y cerca de 100 mil muertes ocurren por esta causa. En los países </w:t>
      </w:r>
      <w:r w:rsidR="00A7295D" w:rsidRPr="009F2084">
        <w:rPr>
          <w:rFonts w:ascii="Arial" w:hAnsi="Arial" w:cs="Arial"/>
        </w:rPr>
        <w:t xml:space="preserve">andinos se </w:t>
      </w:r>
      <w:r w:rsidR="00332AB7" w:rsidRPr="009F2084">
        <w:rPr>
          <w:rFonts w:ascii="Arial" w:hAnsi="Arial" w:cs="Arial"/>
        </w:rPr>
        <w:t>estim</w:t>
      </w:r>
      <w:r w:rsidR="00A7295D" w:rsidRPr="009F2084">
        <w:rPr>
          <w:rFonts w:ascii="Arial" w:hAnsi="Arial" w:cs="Arial"/>
        </w:rPr>
        <w:t xml:space="preserve">a </w:t>
      </w:r>
      <w:r w:rsidR="00332AB7" w:rsidRPr="009F2084">
        <w:rPr>
          <w:rFonts w:ascii="Arial" w:hAnsi="Arial" w:cs="Arial"/>
        </w:rPr>
        <w:t>7152 casos nuevos de cáncer y 2786 defunciones en</w:t>
      </w:r>
      <w:r w:rsidR="00A7295D" w:rsidRPr="009F2084">
        <w:rPr>
          <w:rFonts w:ascii="Arial" w:hAnsi="Arial" w:cs="Arial"/>
        </w:rPr>
        <w:t xml:space="preserve"> niñas,</w:t>
      </w:r>
      <w:r w:rsidR="00332AB7" w:rsidRPr="009F2084">
        <w:rPr>
          <w:rFonts w:ascii="Arial" w:hAnsi="Arial" w:cs="Arial"/>
        </w:rPr>
        <w:t xml:space="preserve"> niños y adolescentes de 0 a 19 años</w:t>
      </w:r>
      <w:r w:rsidR="00A7295D" w:rsidRPr="009F2084">
        <w:rPr>
          <w:rFonts w:ascii="Arial" w:hAnsi="Arial" w:cs="Arial"/>
        </w:rPr>
        <w:t xml:space="preserve"> (GLOBOCAN 2020)</w:t>
      </w:r>
      <w:r w:rsidR="00332AB7" w:rsidRPr="009F2084">
        <w:rPr>
          <w:rFonts w:ascii="Arial" w:hAnsi="Arial" w:cs="Arial"/>
        </w:rPr>
        <w:t>.</w:t>
      </w:r>
      <w:r w:rsidR="00A7295D" w:rsidRPr="009F2084">
        <w:rPr>
          <w:rFonts w:ascii="Arial" w:hAnsi="Arial" w:cs="Arial"/>
        </w:rPr>
        <w:t xml:space="preserve"> </w:t>
      </w:r>
      <w:r w:rsidR="00332AB7" w:rsidRPr="009F2084">
        <w:rPr>
          <w:rFonts w:ascii="Arial" w:hAnsi="Arial" w:cs="Arial"/>
        </w:rPr>
        <w:t>Los tipos más comunes de cáncer</w:t>
      </w:r>
      <w:r w:rsidR="00A4275A">
        <w:rPr>
          <w:rFonts w:ascii="Arial" w:hAnsi="Arial" w:cs="Arial"/>
        </w:rPr>
        <w:t xml:space="preserve"> en</w:t>
      </w:r>
      <w:r w:rsidR="00332AB7" w:rsidRPr="009F2084">
        <w:rPr>
          <w:rFonts w:ascii="Arial" w:hAnsi="Arial" w:cs="Arial"/>
        </w:rPr>
        <w:t xml:space="preserve"> </w:t>
      </w:r>
      <w:r w:rsidR="00A7295D" w:rsidRPr="009F2084">
        <w:rPr>
          <w:rFonts w:ascii="Arial" w:hAnsi="Arial" w:cs="Arial"/>
        </w:rPr>
        <w:t>niñas,</w:t>
      </w:r>
      <w:r w:rsidR="00332AB7" w:rsidRPr="009F2084">
        <w:rPr>
          <w:rFonts w:ascii="Arial" w:hAnsi="Arial" w:cs="Arial"/>
        </w:rPr>
        <w:t xml:space="preserve"> niños y adolescentes incluyen leucemias, tumores del encéfalo y del sistema nervioso central (SNC), linfomas y tumores sólidos como el neuroblastoma y los tumores de Wilms.</w:t>
      </w:r>
    </w:p>
    <w:p w14:paraId="5A6CB3C7" w14:textId="77777777" w:rsidR="00E65DAD" w:rsidRPr="009F2084" w:rsidRDefault="00E65DAD" w:rsidP="003642E0">
      <w:pPr>
        <w:rPr>
          <w:rFonts w:ascii="Arial" w:hAnsi="Arial" w:cs="Arial"/>
        </w:rPr>
      </w:pPr>
    </w:p>
    <w:p w14:paraId="5EC4CD73" w14:textId="77777777" w:rsidR="00D06782" w:rsidRPr="009F2084" w:rsidRDefault="00E65DAD" w:rsidP="00FF021B">
      <w:pPr>
        <w:pStyle w:val="Ttulo4"/>
        <w:numPr>
          <w:ilvl w:val="0"/>
          <w:numId w:val="53"/>
        </w:numPr>
        <w:spacing w:line="240" w:lineRule="auto"/>
        <w:rPr>
          <w:rFonts w:ascii="Arial" w:hAnsi="Arial" w:cs="Arial"/>
          <w:b/>
          <w:bCs/>
          <w:color w:val="auto"/>
        </w:rPr>
      </w:pPr>
      <w:r w:rsidRPr="009F2084">
        <w:rPr>
          <w:rFonts w:ascii="Arial" w:hAnsi="Arial" w:cs="Arial"/>
          <w:b/>
          <w:bCs/>
          <w:color w:val="auto"/>
        </w:rPr>
        <w:t xml:space="preserve">Proyecto </w:t>
      </w:r>
      <w:r w:rsidR="00984A02" w:rsidRPr="009F2084">
        <w:rPr>
          <w:rFonts w:ascii="Arial" w:hAnsi="Arial" w:cs="Arial"/>
          <w:b/>
          <w:bCs/>
          <w:color w:val="auto"/>
        </w:rPr>
        <w:t xml:space="preserve">de Cooperación entre Países para el Desarrollo Sanitario (CCHD) sobre cáncer infantil </w:t>
      </w:r>
    </w:p>
    <w:p w14:paraId="229D9B56" w14:textId="77777777" w:rsidR="00A25383" w:rsidRPr="009F2084" w:rsidRDefault="00A25383" w:rsidP="008720B5">
      <w:pPr>
        <w:spacing w:line="240" w:lineRule="auto"/>
        <w:jc w:val="both"/>
        <w:rPr>
          <w:rFonts w:ascii="Arial" w:hAnsi="Arial" w:cs="Arial"/>
        </w:rPr>
      </w:pPr>
    </w:p>
    <w:p w14:paraId="6E4F0BE1" w14:textId="686353AC" w:rsidR="00AC7E4A" w:rsidRPr="009F2084" w:rsidRDefault="004A554B" w:rsidP="008720B5">
      <w:pPr>
        <w:spacing w:line="240" w:lineRule="auto"/>
        <w:jc w:val="both"/>
        <w:rPr>
          <w:rFonts w:ascii="Arial" w:hAnsi="Arial" w:cs="Arial"/>
        </w:rPr>
      </w:pPr>
      <w:r w:rsidRPr="009F2084">
        <w:rPr>
          <w:rFonts w:ascii="Arial" w:hAnsi="Arial" w:cs="Arial"/>
        </w:rPr>
        <w:t>A principios d</w:t>
      </w:r>
      <w:r w:rsidR="00D06782" w:rsidRPr="009F2084">
        <w:rPr>
          <w:rFonts w:ascii="Arial" w:hAnsi="Arial" w:cs="Arial"/>
        </w:rPr>
        <w:t>el 2023,</w:t>
      </w:r>
      <w:r w:rsidR="003B3BC4" w:rsidRPr="009F2084">
        <w:rPr>
          <w:rFonts w:ascii="Arial" w:hAnsi="Arial" w:cs="Arial"/>
        </w:rPr>
        <w:t xml:space="preserve"> </w:t>
      </w:r>
      <w:r w:rsidR="00A7295D" w:rsidRPr="009F2084">
        <w:rPr>
          <w:rFonts w:ascii="Arial" w:hAnsi="Arial" w:cs="Arial"/>
        </w:rPr>
        <w:t xml:space="preserve">el ORAS-CONHU con </w:t>
      </w:r>
      <w:r w:rsidR="00C63E5F" w:rsidRPr="009F2084">
        <w:rPr>
          <w:rFonts w:ascii="Arial" w:hAnsi="Arial" w:cs="Arial"/>
        </w:rPr>
        <w:t xml:space="preserve">el </w:t>
      </w:r>
      <w:r w:rsidR="00984A02" w:rsidRPr="009F2084">
        <w:rPr>
          <w:rFonts w:ascii="Arial" w:hAnsi="Arial" w:cs="Arial"/>
        </w:rPr>
        <w:t>Comité Andino de Prevención y Control del Cáncer</w:t>
      </w:r>
      <w:r w:rsidR="0023709C" w:rsidRPr="009F2084">
        <w:rPr>
          <w:rFonts w:ascii="Arial" w:hAnsi="Arial" w:cs="Arial"/>
        </w:rPr>
        <w:t xml:space="preserve">, </w:t>
      </w:r>
      <w:r w:rsidR="00984A02" w:rsidRPr="009F2084">
        <w:rPr>
          <w:rFonts w:ascii="Arial" w:hAnsi="Arial" w:cs="Arial"/>
        </w:rPr>
        <w:t xml:space="preserve">la </w:t>
      </w:r>
      <w:r w:rsidRPr="009F2084">
        <w:rPr>
          <w:rFonts w:ascii="Arial" w:hAnsi="Arial" w:cs="Arial"/>
        </w:rPr>
        <w:t>I</w:t>
      </w:r>
      <w:r w:rsidR="00984A02" w:rsidRPr="009F2084">
        <w:rPr>
          <w:rFonts w:ascii="Arial" w:hAnsi="Arial" w:cs="Arial"/>
        </w:rPr>
        <w:t xml:space="preserve">niciativa </w:t>
      </w:r>
      <w:r w:rsidRPr="009F2084">
        <w:rPr>
          <w:rFonts w:ascii="Arial" w:hAnsi="Arial" w:cs="Arial"/>
        </w:rPr>
        <w:t>M</w:t>
      </w:r>
      <w:r w:rsidR="00984A02" w:rsidRPr="009F2084">
        <w:rPr>
          <w:rFonts w:ascii="Arial" w:hAnsi="Arial" w:cs="Arial"/>
        </w:rPr>
        <w:t xml:space="preserve">undial contra el </w:t>
      </w:r>
      <w:r w:rsidRPr="009F2084">
        <w:rPr>
          <w:rFonts w:ascii="Arial" w:hAnsi="Arial" w:cs="Arial"/>
        </w:rPr>
        <w:t>C</w:t>
      </w:r>
      <w:r w:rsidR="00984A02" w:rsidRPr="009F2084">
        <w:rPr>
          <w:rFonts w:ascii="Arial" w:hAnsi="Arial" w:cs="Arial"/>
        </w:rPr>
        <w:t xml:space="preserve">áncer </w:t>
      </w:r>
      <w:r w:rsidRPr="009F2084">
        <w:rPr>
          <w:rFonts w:ascii="Arial" w:hAnsi="Arial" w:cs="Arial"/>
        </w:rPr>
        <w:t>I</w:t>
      </w:r>
      <w:r w:rsidR="00984A02" w:rsidRPr="009F2084">
        <w:rPr>
          <w:rFonts w:ascii="Arial" w:hAnsi="Arial" w:cs="Arial"/>
        </w:rPr>
        <w:t xml:space="preserve">nfantil (CureAll) coordinada por la OPS </w:t>
      </w:r>
      <w:r w:rsidRPr="009F2084">
        <w:rPr>
          <w:rFonts w:ascii="Arial" w:hAnsi="Arial" w:cs="Arial"/>
        </w:rPr>
        <w:t xml:space="preserve">elaboró el </w:t>
      </w:r>
      <w:r w:rsidR="00B91922" w:rsidRPr="00FF021B">
        <w:rPr>
          <w:rFonts w:ascii="Arial" w:hAnsi="Arial" w:cs="Arial"/>
          <w:iCs/>
        </w:rPr>
        <w:t>“Proyecto de Cooperación entre Países para el Desarrollo Sanitario (CCHD) sobre cáncer infantil”</w:t>
      </w:r>
      <w:r w:rsidRPr="00FF021B">
        <w:rPr>
          <w:rFonts w:ascii="Arial" w:hAnsi="Arial" w:cs="Arial"/>
          <w:iCs/>
        </w:rPr>
        <w:t>.</w:t>
      </w:r>
      <w:r w:rsidR="00AC7E4A" w:rsidRPr="009F2084">
        <w:rPr>
          <w:rFonts w:ascii="Arial" w:hAnsi="Arial" w:cs="Arial"/>
        </w:rPr>
        <w:t xml:space="preserve"> </w:t>
      </w:r>
      <w:r w:rsidR="00584A83" w:rsidRPr="009F2084">
        <w:rPr>
          <w:rFonts w:ascii="Arial" w:hAnsi="Arial" w:cs="Arial"/>
        </w:rPr>
        <w:t>Desde abril hasta diciembre de 2023</w:t>
      </w:r>
      <w:r w:rsidR="00A4275A">
        <w:rPr>
          <w:rFonts w:ascii="Arial" w:hAnsi="Arial" w:cs="Arial"/>
        </w:rPr>
        <w:t>,</w:t>
      </w:r>
      <w:r w:rsidR="00584A83" w:rsidRPr="009F2084">
        <w:rPr>
          <w:rFonts w:ascii="Arial" w:hAnsi="Arial" w:cs="Arial"/>
        </w:rPr>
        <w:t xml:space="preserve"> se realizaron reuniones </w:t>
      </w:r>
      <w:r w:rsidR="00B81FCC" w:rsidRPr="009F2084">
        <w:rPr>
          <w:rFonts w:ascii="Arial" w:hAnsi="Arial" w:cs="Arial"/>
        </w:rPr>
        <w:t xml:space="preserve">de trabajo virtuales y presenciales </w:t>
      </w:r>
      <w:r w:rsidR="00584A83" w:rsidRPr="009F2084">
        <w:rPr>
          <w:rFonts w:ascii="Arial" w:hAnsi="Arial" w:cs="Arial"/>
        </w:rPr>
        <w:t>entre los representantes del Comité Andino de Prevención y Control del Cáncer,  equipos técnicos de las oficinas de país de la OPS, oficina subregional del Programa Subregional para América del Sur de la OPS y</w:t>
      </w:r>
      <w:r w:rsidR="00CB788D" w:rsidRPr="009F2084">
        <w:rPr>
          <w:rFonts w:ascii="Arial" w:hAnsi="Arial" w:cs="Arial"/>
        </w:rPr>
        <w:t xml:space="preserve"> la</w:t>
      </w:r>
      <w:r w:rsidR="00584A83" w:rsidRPr="009F2084">
        <w:rPr>
          <w:rFonts w:ascii="Arial" w:hAnsi="Arial" w:cs="Arial"/>
        </w:rPr>
        <w:t xml:space="preserve"> oficina regional, coordinadores de cáncer de</w:t>
      </w:r>
      <w:r w:rsidR="00A4275A">
        <w:rPr>
          <w:rFonts w:ascii="Arial" w:hAnsi="Arial" w:cs="Arial"/>
        </w:rPr>
        <w:t>l</w:t>
      </w:r>
      <w:r w:rsidR="00584A83" w:rsidRPr="009F2084">
        <w:rPr>
          <w:rFonts w:ascii="Arial" w:hAnsi="Arial" w:cs="Arial"/>
        </w:rPr>
        <w:t xml:space="preserve"> ORAS-CONHU y consultores externos. </w:t>
      </w:r>
      <w:r w:rsidR="00AC7E4A" w:rsidRPr="009F2084">
        <w:rPr>
          <w:rFonts w:ascii="Arial" w:hAnsi="Arial" w:cs="Arial"/>
        </w:rPr>
        <w:t xml:space="preserve"> </w:t>
      </w:r>
      <w:r w:rsidR="00584A83" w:rsidRPr="009F2084">
        <w:rPr>
          <w:rFonts w:ascii="Arial" w:hAnsi="Arial" w:cs="Arial"/>
        </w:rPr>
        <w:t>En junio y noviembre de 2023, se desarrollaron dos talleres presenciales del Comité Andino de Prevención y Control del Cáncer del ORAS-CONHU, donde se presentaron y validaron las propuestas de buenas prácticas, con base en los criterios establecidos para su inclusión en la publicación.</w:t>
      </w:r>
      <w:r w:rsidR="00AC7E4A" w:rsidRPr="009F2084">
        <w:rPr>
          <w:rFonts w:ascii="Arial" w:hAnsi="Arial" w:cs="Arial"/>
        </w:rPr>
        <w:t xml:space="preserve">  También s</w:t>
      </w:r>
      <w:r w:rsidR="00584A83" w:rsidRPr="009F2084">
        <w:rPr>
          <w:rFonts w:ascii="Arial" w:hAnsi="Arial" w:cs="Arial"/>
        </w:rPr>
        <w:t>e identificaron los criterios para la evaluación y selección de buenas prácticas: i) Disponibilidad de información completa</w:t>
      </w:r>
      <w:r w:rsidR="00A4275A">
        <w:rPr>
          <w:rFonts w:ascii="Arial" w:hAnsi="Arial" w:cs="Arial"/>
        </w:rPr>
        <w:t>:</w:t>
      </w:r>
      <w:r w:rsidR="00584A83" w:rsidRPr="009F2084">
        <w:rPr>
          <w:rFonts w:ascii="Arial" w:hAnsi="Arial" w:cs="Arial"/>
        </w:rPr>
        <w:t xml:space="preserve"> ii) </w:t>
      </w:r>
      <w:r w:rsidR="00A4275A">
        <w:rPr>
          <w:rFonts w:ascii="Arial" w:hAnsi="Arial" w:cs="Arial"/>
        </w:rPr>
        <w:t>R</w:t>
      </w:r>
      <w:r w:rsidR="00584A83" w:rsidRPr="009F2084">
        <w:rPr>
          <w:rFonts w:ascii="Arial" w:hAnsi="Arial" w:cs="Arial"/>
        </w:rPr>
        <w:t>elevancia</w:t>
      </w:r>
      <w:r w:rsidR="00A4275A">
        <w:rPr>
          <w:rFonts w:ascii="Arial" w:hAnsi="Arial" w:cs="Arial"/>
        </w:rPr>
        <w:t>;</w:t>
      </w:r>
      <w:r w:rsidR="00584A83" w:rsidRPr="009F2084">
        <w:rPr>
          <w:rFonts w:ascii="Arial" w:hAnsi="Arial" w:cs="Arial"/>
        </w:rPr>
        <w:t xml:space="preserve"> iii) </w:t>
      </w:r>
      <w:r w:rsidR="00A4275A">
        <w:rPr>
          <w:rFonts w:ascii="Arial" w:hAnsi="Arial" w:cs="Arial"/>
        </w:rPr>
        <w:t>E</w:t>
      </w:r>
      <w:r w:rsidR="00584A83" w:rsidRPr="009F2084">
        <w:rPr>
          <w:rFonts w:ascii="Arial" w:hAnsi="Arial" w:cs="Arial"/>
        </w:rPr>
        <w:t xml:space="preserve">videncia y experiencias </w:t>
      </w:r>
      <w:r w:rsidR="00584A83" w:rsidRPr="009F2084">
        <w:rPr>
          <w:rFonts w:ascii="Arial" w:hAnsi="Arial" w:cs="Arial"/>
        </w:rPr>
        <w:lastRenderedPageBreak/>
        <w:t>regionales o mundiales</w:t>
      </w:r>
      <w:r w:rsidR="00A4275A">
        <w:rPr>
          <w:rFonts w:ascii="Arial" w:hAnsi="Arial" w:cs="Arial"/>
        </w:rPr>
        <w:t>;</w:t>
      </w:r>
      <w:r w:rsidR="00584A83" w:rsidRPr="009F2084">
        <w:rPr>
          <w:rFonts w:ascii="Arial" w:hAnsi="Arial" w:cs="Arial"/>
        </w:rPr>
        <w:t xml:space="preserve"> iv) </w:t>
      </w:r>
      <w:r w:rsidR="00A4275A">
        <w:rPr>
          <w:rFonts w:ascii="Arial" w:hAnsi="Arial" w:cs="Arial"/>
        </w:rPr>
        <w:t>M</w:t>
      </w:r>
      <w:r w:rsidR="00584A83" w:rsidRPr="009F2084">
        <w:rPr>
          <w:rFonts w:ascii="Arial" w:hAnsi="Arial" w:cs="Arial"/>
        </w:rPr>
        <w:t>ediciones del efecto</w:t>
      </w:r>
      <w:r w:rsidR="00A4275A">
        <w:rPr>
          <w:rFonts w:ascii="Arial" w:hAnsi="Arial" w:cs="Arial"/>
        </w:rPr>
        <w:t>;</w:t>
      </w:r>
      <w:r w:rsidR="00584A83" w:rsidRPr="009F2084">
        <w:rPr>
          <w:rFonts w:ascii="Arial" w:hAnsi="Arial" w:cs="Arial"/>
        </w:rPr>
        <w:t xml:space="preserve"> v) </w:t>
      </w:r>
      <w:r w:rsidR="00A4275A">
        <w:rPr>
          <w:rFonts w:ascii="Arial" w:hAnsi="Arial" w:cs="Arial"/>
        </w:rPr>
        <w:t>S</w:t>
      </w:r>
      <w:r w:rsidR="00584A83" w:rsidRPr="009F2084">
        <w:rPr>
          <w:rFonts w:ascii="Arial" w:hAnsi="Arial" w:cs="Arial"/>
        </w:rPr>
        <w:t>ostenibilidad</w:t>
      </w:r>
      <w:r w:rsidR="00A4275A">
        <w:rPr>
          <w:rFonts w:ascii="Arial" w:hAnsi="Arial" w:cs="Arial"/>
        </w:rPr>
        <w:t>;</w:t>
      </w:r>
      <w:r w:rsidR="00584A83" w:rsidRPr="009F2084">
        <w:rPr>
          <w:rFonts w:ascii="Arial" w:hAnsi="Arial" w:cs="Arial"/>
        </w:rPr>
        <w:t xml:space="preserve"> vi) </w:t>
      </w:r>
      <w:r w:rsidR="00A4275A">
        <w:rPr>
          <w:rFonts w:ascii="Arial" w:hAnsi="Arial" w:cs="Arial"/>
        </w:rPr>
        <w:t>C</w:t>
      </w:r>
      <w:r w:rsidR="00584A83" w:rsidRPr="009F2084">
        <w:rPr>
          <w:rFonts w:ascii="Arial" w:hAnsi="Arial" w:cs="Arial"/>
        </w:rPr>
        <w:t>ooperación Sur-Sur</w:t>
      </w:r>
      <w:r w:rsidR="00A4275A">
        <w:rPr>
          <w:rFonts w:ascii="Arial" w:hAnsi="Arial" w:cs="Arial"/>
        </w:rPr>
        <w:t>;</w:t>
      </w:r>
      <w:r w:rsidR="00584A83" w:rsidRPr="009F2084">
        <w:rPr>
          <w:rFonts w:ascii="Arial" w:hAnsi="Arial" w:cs="Arial"/>
        </w:rPr>
        <w:t xml:space="preserve"> vii) </w:t>
      </w:r>
      <w:r w:rsidR="00A4275A">
        <w:rPr>
          <w:rFonts w:ascii="Arial" w:hAnsi="Arial" w:cs="Arial"/>
        </w:rPr>
        <w:t>E</w:t>
      </w:r>
      <w:r w:rsidR="00584A83" w:rsidRPr="009F2084">
        <w:rPr>
          <w:rFonts w:ascii="Arial" w:hAnsi="Arial" w:cs="Arial"/>
        </w:rPr>
        <w:t>nfoque intercultural</w:t>
      </w:r>
      <w:r w:rsidR="00A4275A">
        <w:rPr>
          <w:rFonts w:ascii="Arial" w:hAnsi="Arial" w:cs="Arial"/>
        </w:rPr>
        <w:t>;</w:t>
      </w:r>
      <w:r w:rsidR="00584A83" w:rsidRPr="009F2084">
        <w:rPr>
          <w:rFonts w:ascii="Arial" w:hAnsi="Arial" w:cs="Arial"/>
        </w:rPr>
        <w:t xml:space="preserve"> viii) </w:t>
      </w:r>
      <w:r w:rsidR="00A4275A">
        <w:rPr>
          <w:rFonts w:ascii="Arial" w:hAnsi="Arial" w:cs="Arial"/>
        </w:rPr>
        <w:t>P</w:t>
      </w:r>
      <w:r w:rsidR="00584A83" w:rsidRPr="009F2084">
        <w:rPr>
          <w:rFonts w:ascii="Arial" w:hAnsi="Arial" w:cs="Arial"/>
        </w:rPr>
        <w:t>oblación vulnerable y población migrante.</w:t>
      </w:r>
    </w:p>
    <w:p w14:paraId="5FE7733E" w14:textId="0DACDB57" w:rsidR="00584A83" w:rsidRPr="009F2084" w:rsidRDefault="00584A83" w:rsidP="00FF021B">
      <w:pPr>
        <w:pStyle w:val="Ttulo4"/>
        <w:numPr>
          <w:ilvl w:val="0"/>
          <w:numId w:val="79"/>
        </w:numPr>
        <w:spacing w:line="240" w:lineRule="auto"/>
        <w:jc w:val="both"/>
        <w:rPr>
          <w:rFonts w:ascii="Arial" w:hAnsi="Arial" w:cs="Arial"/>
          <w:b/>
          <w:bCs/>
          <w:color w:val="auto"/>
        </w:rPr>
      </w:pPr>
      <w:r w:rsidRPr="009F2084">
        <w:rPr>
          <w:rFonts w:ascii="Arial" w:hAnsi="Arial" w:cs="Arial"/>
          <w:b/>
          <w:bCs/>
          <w:color w:val="auto"/>
        </w:rPr>
        <w:t xml:space="preserve">Publicación del articulo: Esfuerzos subregionales para mejorar la atención del cáncer infantil en los países andinos </w:t>
      </w:r>
      <w:r w:rsidR="00107D54" w:rsidRPr="009F2084">
        <w:rPr>
          <w:rFonts w:ascii="Arial" w:hAnsi="Arial" w:cs="Arial"/>
          <w:b/>
          <w:bCs/>
          <w:color w:val="auto"/>
        </w:rPr>
        <w:t xml:space="preserve">en la </w:t>
      </w:r>
      <w:r w:rsidR="00D500BF">
        <w:rPr>
          <w:rFonts w:ascii="Arial" w:hAnsi="Arial" w:cs="Arial"/>
          <w:b/>
          <w:bCs/>
          <w:color w:val="auto"/>
        </w:rPr>
        <w:t>“</w:t>
      </w:r>
      <w:r w:rsidR="00107D54" w:rsidRPr="00D500BF">
        <w:rPr>
          <w:rFonts w:ascii="Arial" w:hAnsi="Arial" w:cs="Arial"/>
          <w:b/>
          <w:bCs/>
          <w:color w:val="auto"/>
        </w:rPr>
        <w:t xml:space="preserve">Revista Panamericana </w:t>
      </w:r>
      <w:r w:rsidR="00056722" w:rsidRPr="00D500BF">
        <w:rPr>
          <w:rFonts w:ascii="Arial" w:hAnsi="Arial" w:cs="Arial"/>
          <w:b/>
          <w:bCs/>
          <w:color w:val="auto"/>
        </w:rPr>
        <w:t>de Salud</w:t>
      </w:r>
      <w:r w:rsidR="008F526A" w:rsidRPr="00D500BF">
        <w:rPr>
          <w:rFonts w:ascii="Arial" w:hAnsi="Arial" w:cs="Arial"/>
          <w:b/>
          <w:bCs/>
          <w:color w:val="auto"/>
        </w:rPr>
        <w:t xml:space="preserve"> Pública</w:t>
      </w:r>
      <w:r w:rsidR="00D500BF">
        <w:rPr>
          <w:rFonts w:ascii="Arial" w:hAnsi="Arial" w:cs="Arial"/>
          <w:b/>
          <w:bCs/>
          <w:color w:val="auto"/>
        </w:rPr>
        <w:t>”</w:t>
      </w:r>
      <w:r w:rsidRPr="009F2084">
        <w:rPr>
          <w:rFonts w:ascii="Arial" w:hAnsi="Arial" w:cs="Arial"/>
          <w:b/>
          <w:bCs/>
          <w:color w:val="auto"/>
        </w:rPr>
        <w:t xml:space="preserve"> </w:t>
      </w:r>
    </w:p>
    <w:p w14:paraId="6529E81C" w14:textId="77777777" w:rsidR="00584A83" w:rsidRPr="009F2084" w:rsidRDefault="008F526A" w:rsidP="008720B5">
      <w:pPr>
        <w:spacing w:line="240" w:lineRule="auto"/>
        <w:jc w:val="both"/>
        <w:rPr>
          <w:rFonts w:ascii="Arial" w:hAnsi="Arial" w:cs="Arial"/>
        </w:rPr>
      </w:pPr>
      <w:r w:rsidRPr="009F2084">
        <w:rPr>
          <w:rFonts w:ascii="Arial" w:hAnsi="Arial" w:cs="Arial"/>
        </w:rPr>
        <w:t xml:space="preserve"> </w:t>
      </w:r>
    </w:p>
    <w:tbl>
      <w:tblPr>
        <w:tblStyle w:val="Tablaconcuadrcula"/>
        <w:tblW w:w="0" w:type="auto"/>
        <w:tblInd w:w="183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812"/>
      </w:tblGrid>
      <w:tr w:rsidR="00011F02" w:rsidRPr="009F2084" w14:paraId="3687AAFE" w14:textId="77777777" w:rsidTr="00CB788D">
        <w:tc>
          <w:tcPr>
            <w:tcW w:w="5812" w:type="dxa"/>
          </w:tcPr>
          <w:p w14:paraId="72E0E54A" w14:textId="77777777" w:rsidR="00CB788D" w:rsidRPr="009F2084" w:rsidRDefault="00CB788D" w:rsidP="008720B5">
            <w:pPr>
              <w:jc w:val="both"/>
              <w:rPr>
                <w:rFonts w:ascii="Arial" w:hAnsi="Arial" w:cs="Arial"/>
                <w:sz w:val="18"/>
                <w:szCs w:val="18"/>
              </w:rPr>
            </w:pPr>
          </w:p>
          <w:p w14:paraId="1662DDBB" w14:textId="77777777" w:rsidR="00CB788D" w:rsidRPr="009F2084" w:rsidRDefault="00CB788D" w:rsidP="008720B5">
            <w:pPr>
              <w:jc w:val="center"/>
              <w:rPr>
                <w:rFonts w:ascii="Arial" w:hAnsi="Arial" w:cs="Arial"/>
                <w:sz w:val="18"/>
                <w:szCs w:val="18"/>
              </w:rPr>
            </w:pPr>
            <w:r w:rsidRPr="009F2084">
              <w:rPr>
                <w:rFonts w:ascii="Arial" w:hAnsi="Arial" w:cs="Arial"/>
                <w:sz w:val="18"/>
                <w:szCs w:val="18"/>
              </w:rPr>
              <w:t>El artículo se encuentra disponible en:</w:t>
            </w:r>
          </w:p>
          <w:p w14:paraId="69E113A4" w14:textId="77777777" w:rsidR="00CB788D" w:rsidRPr="009F2084" w:rsidRDefault="00CB788D" w:rsidP="008720B5">
            <w:pPr>
              <w:jc w:val="center"/>
              <w:rPr>
                <w:rFonts w:ascii="Arial" w:hAnsi="Arial" w:cs="Arial"/>
                <w:sz w:val="18"/>
                <w:szCs w:val="18"/>
              </w:rPr>
            </w:pPr>
            <w:r w:rsidRPr="009F2084">
              <w:rPr>
                <w:rFonts w:ascii="Arial" w:hAnsi="Arial" w:cs="Arial"/>
                <w:sz w:val="18"/>
                <w:szCs w:val="18"/>
              </w:rPr>
              <w:t xml:space="preserve"> </w:t>
            </w:r>
            <w:hyperlink r:id="rId30" w:history="1">
              <w:r w:rsidRPr="009F2084">
                <w:rPr>
                  <w:rStyle w:val="Hipervnculo"/>
                  <w:rFonts w:ascii="Arial" w:eastAsiaTheme="majorEastAsia" w:hAnsi="Arial" w:cs="Arial"/>
                  <w:color w:val="auto"/>
                  <w:sz w:val="18"/>
                  <w:szCs w:val="18"/>
                </w:rPr>
                <w:t>https://doi.org/10.26633/RPSP.2023.151</w:t>
              </w:r>
            </w:hyperlink>
          </w:p>
          <w:p w14:paraId="03C84EE7" w14:textId="77777777" w:rsidR="00CB788D" w:rsidRPr="009F2084" w:rsidRDefault="00CB788D" w:rsidP="008720B5">
            <w:pPr>
              <w:jc w:val="both"/>
              <w:rPr>
                <w:rFonts w:ascii="Arial" w:hAnsi="Arial" w:cs="Arial"/>
                <w:sz w:val="18"/>
                <w:szCs w:val="18"/>
              </w:rPr>
            </w:pPr>
          </w:p>
        </w:tc>
      </w:tr>
    </w:tbl>
    <w:p w14:paraId="7B026274" w14:textId="77777777" w:rsidR="00CB788D" w:rsidRPr="009F2084" w:rsidRDefault="00CB788D" w:rsidP="008720B5">
      <w:pPr>
        <w:spacing w:line="240" w:lineRule="auto"/>
        <w:jc w:val="both"/>
        <w:rPr>
          <w:rFonts w:ascii="Arial" w:hAnsi="Arial" w:cs="Arial"/>
        </w:rPr>
      </w:pPr>
    </w:p>
    <w:p w14:paraId="104C030C" w14:textId="72CD0F97" w:rsidR="00276B17" w:rsidRPr="009F2084" w:rsidRDefault="00CB788D" w:rsidP="008720B5">
      <w:pPr>
        <w:spacing w:line="240" w:lineRule="auto"/>
        <w:jc w:val="both"/>
        <w:rPr>
          <w:rFonts w:ascii="Arial" w:hAnsi="Arial" w:cs="Arial"/>
        </w:rPr>
      </w:pPr>
      <w:r w:rsidRPr="009F2084">
        <w:rPr>
          <w:rFonts w:ascii="Arial" w:hAnsi="Arial" w:cs="Arial"/>
          <w:shd w:val="clear" w:color="auto" w:fill="FFFFFF"/>
        </w:rPr>
        <w:t>El artículo</w:t>
      </w:r>
      <w:r w:rsidR="00584A83" w:rsidRPr="009F2084">
        <w:rPr>
          <w:rFonts w:ascii="Arial" w:hAnsi="Arial" w:cs="Arial"/>
          <w:shd w:val="clear" w:color="auto" w:fill="FFFFFF"/>
        </w:rPr>
        <w:t xml:space="preserve"> </w:t>
      </w:r>
      <w:r w:rsidRPr="009F2084">
        <w:rPr>
          <w:rFonts w:ascii="Arial" w:hAnsi="Arial" w:cs="Arial"/>
          <w:shd w:val="clear" w:color="auto" w:fill="FFFFFF"/>
        </w:rPr>
        <w:t xml:space="preserve">publicado en la </w:t>
      </w:r>
      <w:r w:rsidRPr="00FF021B">
        <w:rPr>
          <w:rFonts w:ascii="Arial" w:hAnsi="Arial" w:cs="Arial"/>
          <w:i/>
          <w:shd w:val="clear" w:color="auto" w:fill="FFFFFF"/>
        </w:rPr>
        <w:t>Revista Panamericana de Salud Pública</w:t>
      </w:r>
      <w:r w:rsidRPr="009F2084">
        <w:rPr>
          <w:rFonts w:ascii="Arial" w:hAnsi="Arial" w:cs="Arial"/>
          <w:shd w:val="clear" w:color="auto" w:fill="FFFFFF"/>
        </w:rPr>
        <w:t xml:space="preserve"> de la OPS</w:t>
      </w:r>
      <w:r w:rsidR="00653F32">
        <w:rPr>
          <w:rFonts w:ascii="Arial" w:hAnsi="Arial" w:cs="Arial"/>
          <w:shd w:val="clear" w:color="auto" w:fill="FFFFFF"/>
        </w:rPr>
        <w:t>,</w:t>
      </w:r>
      <w:r w:rsidRPr="009F2084">
        <w:rPr>
          <w:rFonts w:ascii="Arial" w:hAnsi="Arial" w:cs="Arial"/>
          <w:shd w:val="clear" w:color="auto" w:fill="FFFFFF"/>
        </w:rPr>
        <w:t xml:space="preserve"> </w:t>
      </w:r>
      <w:r w:rsidR="00584A83" w:rsidRPr="009F2084">
        <w:rPr>
          <w:rFonts w:ascii="Arial" w:hAnsi="Arial" w:cs="Arial"/>
          <w:shd w:val="clear" w:color="auto" w:fill="FFFFFF"/>
        </w:rPr>
        <w:t xml:space="preserve">describe el trabajo realizado por los ministerios de </w:t>
      </w:r>
      <w:r w:rsidR="00844B49" w:rsidRPr="009F2084">
        <w:rPr>
          <w:rFonts w:ascii="Arial" w:hAnsi="Arial" w:cs="Arial"/>
          <w:shd w:val="clear" w:color="auto" w:fill="FFFFFF"/>
        </w:rPr>
        <w:t>S</w:t>
      </w:r>
      <w:r w:rsidR="00584A83" w:rsidRPr="009F2084">
        <w:rPr>
          <w:rFonts w:ascii="Arial" w:hAnsi="Arial" w:cs="Arial"/>
          <w:shd w:val="clear" w:color="auto" w:fill="FFFFFF"/>
        </w:rPr>
        <w:t xml:space="preserve">alud y el ORAS-CONHU para formular la </w:t>
      </w:r>
      <w:r w:rsidR="00584A83" w:rsidRPr="00FF021B">
        <w:rPr>
          <w:rFonts w:ascii="Arial" w:hAnsi="Arial" w:cs="Arial"/>
          <w:iCs/>
          <w:shd w:val="clear" w:color="auto" w:fill="FFFFFF"/>
        </w:rPr>
        <w:t>Política Andina de Prevención y Control del Cáncer,</w:t>
      </w:r>
      <w:r w:rsidR="00584A83" w:rsidRPr="009F2084">
        <w:rPr>
          <w:rFonts w:ascii="Arial" w:hAnsi="Arial" w:cs="Arial"/>
          <w:shd w:val="clear" w:color="auto" w:fill="FFFFFF"/>
        </w:rPr>
        <w:t xml:space="preserve"> con especial énfasis en el cáncer infantil. </w:t>
      </w:r>
      <w:r w:rsidR="00352482" w:rsidRPr="009F2084">
        <w:rPr>
          <w:rFonts w:ascii="Arial" w:hAnsi="Arial" w:cs="Arial"/>
          <w:shd w:val="clear" w:color="auto" w:fill="FFFFFF"/>
        </w:rPr>
        <w:t>Se resalta que la</w:t>
      </w:r>
      <w:r w:rsidR="00584A83" w:rsidRPr="009F2084">
        <w:rPr>
          <w:rFonts w:ascii="Arial" w:hAnsi="Arial" w:cs="Arial"/>
          <w:shd w:val="clear" w:color="auto" w:fill="FFFFFF"/>
        </w:rPr>
        <w:t xml:space="preserve"> </w:t>
      </w:r>
      <w:r w:rsidR="00844B49" w:rsidRPr="009F2084">
        <w:rPr>
          <w:rFonts w:ascii="Arial" w:hAnsi="Arial" w:cs="Arial"/>
          <w:shd w:val="clear" w:color="auto" w:fill="FFFFFF"/>
        </w:rPr>
        <w:t>P</w:t>
      </w:r>
      <w:r w:rsidR="00584A83" w:rsidRPr="009F2084">
        <w:rPr>
          <w:rFonts w:ascii="Arial" w:hAnsi="Arial" w:cs="Arial"/>
          <w:shd w:val="clear" w:color="auto" w:fill="FFFFFF"/>
        </w:rPr>
        <w:t>olítica</w:t>
      </w:r>
      <w:r w:rsidR="00844B49" w:rsidRPr="009F2084">
        <w:rPr>
          <w:rFonts w:ascii="Arial" w:hAnsi="Arial" w:cs="Arial"/>
          <w:shd w:val="clear" w:color="auto" w:fill="FFFFFF"/>
        </w:rPr>
        <w:t xml:space="preserve"> Andina</w:t>
      </w:r>
      <w:r w:rsidR="00584A83" w:rsidRPr="009F2084">
        <w:rPr>
          <w:rFonts w:ascii="Arial" w:hAnsi="Arial" w:cs="Arial"/>
          <w:shd w:val="clear" w:color="auto" w:fill="FFFFFF"/>
        </w:rPr>
        <w:t xml:space="preserve"> se basó en el análisis de la situación en materia oncológica de los seis países andinos entre 2015 y 2020, y </w:t>
      </w:r>
      <w:r w:rsidRPr="009F2084">
        <w:rPr>
          <w:rFonts w:ascii="Arial" w:hAnsi="Arial" w:cs="Arial"/>
          <w:shd w:val="clear" w:color="auto" w:fill="FFFFFF"/>
        </w:rPr>
        <w:t>fue aprobada en la Reunión de Ministros del Área Andina</w:t>
      </w:r>
      <w:r w:rsidR="00584A83" w:rsidRPr="009F2084">
        <w:rPr>
          <w:rFonts w:ascii="Arial" w:hAnsi="Arial" w:cs="Arial"/>
          <w:shd w:val="clear" w:color="auto" w:fill="FFFFFF"/>
        </w:rPr>
        <w:t xml:space="preserve"> en 2022. También </w:t>
      </w:r>
      <w:r w:rsidR="00E10703" w:rsidRPr="009F2084">
        <w:rPr>
          <w:rFonts w:ascii="Arial" w:hAnsi="Arial" w:cs="Arial"/>
        </w:rPr>
        <w:t xml:space="preserve">describe los procesos de </w:t>
      </w:r>
      <w:r w:rsidR="009D2765" w:rsidRPr="009F2084">
        <w:rPr>
          <w:rFonts w:ascii="Arial" w:hAnsi="Arial" w:cs="Arial"/>
        </w:rPr>
        <w:t>armonización</w:t>
      </w:r>
      <w:r w:rsidR="00E10703" w:rsidRPr="009F2084">
        <w:rPr>
          <w:rFonts w:ascii="Arial" w:hAnsi="Arial" w:cs="Arial"/>
        </w:rPr>
        <w:t xml:space="preserve"> de intereses y esfuerzos </w:t>
      </w:r>
      <w:r w:rsidR="002B7C28" w:rsidRPr="009F2084">
        <w:rPr>
          <w:rFonts w:ascii="Arial" w:hAnsi="Arial" w:cs="Arial"/>
        </w:rPr>
        <w:t>políticos</w:t>
      </w:r>
      <w:r w:rsidR="00E10703" w:rsidRPr="009F2084">
        <w:rPr>
          <w:rFonts w:ascii="Arial" w:hAnsi="Arial" w:cs="Arial"/>
        </w:rPr>
        <w:t xml:space="preserve"> y técnicos para </w:t>
      </w:r>
      <w:r w:rsidR="000F0581" w:rsidRPr="009F2084">
        <w:rPr>
          <w:rFonts w:ascii="Arial" w:hAnsi="Arial" w:cs="Arial"/>
        </w:rPr>
        <w:t xml:space="preserve">impulsar la </w:t>
      </w:r>
      <w:r w:rsidR="002B7C28" w:rsidRPr="009F2084">
        <w:rPr>
          <w:rFonts w:ascii="Arial" w:hAnsi="Arial" w:cs="Arial"/>
        </w:rPr>
        <w:t>atención</w:t>
      </w:r>
      <w:r w:rsidR="000F0581" w:rsidRPr="009F2084">
        <w:rPr>
          <w:rFonts w:ascii="Arial" w:hAnsi="Arial" w:cs="Arial"/>
        </w:rPr>
        <w:t xml:space="preserve"> del </w:t>
      </w:r>
      <w:r w:rsidR="00FB0FDC" w:rsidRPr="009F2084">
        <w:rPr>
          <w:rFonts w:ascii="Arial" w:hAnsi="Arial" w:cs="Arial"/>
        </w:rPr>
        <w:t>cáncer</w:t>
      </w:r>
      <w:r w:rsidR="000F0581" w:rsidRPr="009F2084">
        <w:rPr>
          <w:rFonts w:ascii="Arial" w:hAnsi="Arial" w:cs="Arial"/>
        </w:rPr>
        <w:t xml:space="preserve"> infantil en los países andinos</w:t>
      </w:r>
      <w:r w:rsidR="00A930E7" w:rsidRPr="009F2084">
        <w:rPr>
          <w:rFonts w:ascii="Arial" w:hAnsi="Arial" w:cs="Arial"/>
        </w:rPr>
        <w:t xml:space="preserve">. Se </w:t>
      </w:r>
      <w:r w:rsidR="00352482" w:rsidRPr="009F2084">
        <w:rPr>
          <w:rFonts w:ascii="Arial" w:hAnsi="Arial" w:cs="Arial"/>
        </w:rPr>
        <w:t>enfatiza</w:t>
      </w:r>
      <w:r w:rsidR="00A930E7" w:rsidRPr="009F2084">
        <w:rPr>
          <w:rFonts w:ascii="Arial" w:hAnsi="Arial" w:cs="Arial"/>
        </w:rPr>
        <w:t xml:space="preserve"> </w:t>
      </w:r>
      <w:r w:rsidR="00F43FE2" w:rsidRPr="009F2084">
        <w:rPr>
          <w:rFonts w:ascii="Arial" w:hAnsi="Arial" w:cs="Arial"/>
        </w:rPr>
        <w:t>la</w:t>
      </w:r>
      <w:r w:rsidR="00562BEF" w:rsidRPr="009F2084">
        <w:rPr>
          <w:rFonts w:ascii="Arial" w:hAnsi="Arial" w:cs="Arial"/>
        </w:rPr>
        <w:t xml:space="preserve"> alineación de intereses </w:t>
      </w:r>
      <w:r w:rsidR="007057CC" w:rsidRPr="009F2084">
        <w:rPr>
          <w:rFonts w:ascii="Arial" w:hAnsi="Arial" w:cs="Arial"/>
        </w:rPr>
        <w:t xml:space="preserve">con </w:t>
      </w:r>
      <w:r w:rsidR="00CE2CE2" w:rsidRPr="009F2084">
        <w:rPr>
          <w:rFonts w:ascii="Arial" w:hAnsi="Arial" w:cs="Arial"/>
        </w:rPr>
        <w:t xml:space="preserve">la </w:t>
      </w:r>
      <w:r w:rsidR="007057CC" w:rsidRPr="009F2084">
        <w:rPr>
          <w:rFonts w:ascii="Arial" w:hAnsi="Arial" w:cs="Arial"/>
        </w:rPr>
        <w:t xml:space="preserve">Iniciativa Global de Cáncer Infantil de la OMS, a través del marco CureAll </w:t>
      </w:r>
      <w:r w:rsidR="008F18B8" w:rsidRPr="009F2084">
        <w:rPr>
          <w:rFonts w:ascii="Arial" w:hAnsi="Arial" w:cs="Arial"/>
        </w:rPr>
        <w:t xml:space="preserve">Américas. </w:t>
      </w:r>
    </w:p>
    <w:p w14:paraId="3C7F5BF3" w14:textId="286C5064" w:rsidR="00F9038E" w:rsidRPr="009F2084" w:rsidRDefault="00F05138" w:rsidP="003642E0">
      <w:pPr>
        <w:rPr>
          <w:rFonts w:ascii="Arial" w:hAnsi="Arial" w:cs="Arial"/>
        </w:rPr>
      </w:pPr>
      <w:r w:rsidRPr="009F2084">
        <w:rPr>
          <w:rFonts w:ascii="Arial" w:hAnsi="Arial" w:cs="Arial"/>
        </w:rPr>
        <w:t xml:space="preserve"> </w:t>
      </w:r>
    </w:p>
    <w:p w14:paraId="04BC4F44" w14:textId="72D272CB" w:rsidR="00C52FFB" w:rsidRPr="009F2084" w:rsidRDefault="00A5346C" w:rsidP="00FF021B">
      <w:pPr>
        <w:pStyle w:val="Ttulo4"/>
        <w:numPr>
          <w:ilvl w:val="0"/>
          <w:numId w:val="53"/>
        </w:numPr>
        <w:spacing w:line="240" w:lineRule="auto"/>
        <w:jc w:val="both"/>
        <w:rPr>
          <w:rFonts w:ascii="Arial" w:hAnsi="Arial" w:cs="Arial"/>
          <w:b/>
          <w:bCs/>
          <w:color w:val="auto"/>
        </w:rPr>
      </w:pPr>
      <w:r w:rsidRPr="009F2084">
        <w:rPr>
          <w:rFonts w:ascii="Arial" w:hAnsi="Arial" w:cs="Arial"/>
          <w:b/>
          <w:bCs/>
          <w:color w:val="auto"/>
        </w:rPr>
        <w:t>Reunión del Comité Andino de Prevención y Control de Cáncer</w:t>
      </w:r>
    </w:p>
    <w:p w14:paraId="25A6EDA7" w14:textId="77777777" w:rsidR="007F0663" w:rsidRPr="009F2084" w:rsidRDefault="007F0663" w:rsidP="008720B5">
      <w:pPr>
        <w:spacing w:line="240" w:lineRule="auto"/>
        <w:jc w:val="both"/>
        <w:rPr>
          <w:rFonts w:ascii="Arial" w:hAnsi="Arial" w:cs="Arial"/>
        </w:rPr>
      </w:pPr>
    </w:p>
    <w:p w14:paraId="1CE76F3C" w14:textId="467D65DD" w:rsidR="00A5346C" w:rsidRPr="009F2084" w:rsidRDefault="00A5346C" w:rsidP="008720B5">
      <w:pPr>
        <w:spacing w:line="240" w:lineRule="auto"/>
        <w:jc w:val="both"/>
        <w:rPr>
          <w:rFonts w:ascii="Arial" w:hAnsi="Arial" w:cs="Arial"/>
        </w:rPr>
      </w:pPr>
      <w:r w:rsidRPr="009F2084">
        <w:rPr>
          <w:rFonts w:ascii="Arial" w:hAnsi="Arial" w:cs="Arial"/>
        </w:rPr>
        <w:t>Los días 19 y 20 de junio</w:t>
      </w:r>
      <w:r w:rsidR="00B91922" w:rsidRPr="009F2084">
        <w:rPr>
          <w:rFonts w:ascii="Arial" w:hAnsi="Arial" w:cs="Arial"/>
        </w:rPr>
        <w:t xml:space="preserve"> de 2023</w:t>
      </w:r>
      <w:r w:rsidR="00653F32">
        <w:rPr>
          <w:rFonts w:ascii="Arial" w:hAnsi="Arial" w:cs="Arial"/>
        </w:rPr>
        <w:t>,</w:t>
      </w:r>
      <w:r w:rsidRPr="009F2084">
        <w:rPr>
          <w:rFonts w:ascii="Arial" w:hAnsi="Arial" w:cs="Arial"/>
        </w:rPr>
        <w:t xml:space="preserve"> se realizó en Santiago de Chile la </w:t>
      </w:r>
      <w:r w:rsidRPr="00FF021B">
        <w:rPr>
          <w:rFonts w:ascii="Arial" w:hAnsi="Arial" w:cs="Arial"/>
          <w:iCs/>
        </w:rPr>
        <w:t>Reunión del Comité Andino de Prevención y Control del Cáncer.</w:t>
      </w:r>
      <w:r w:rsidRPr="009F2084">
        <w:rPr>
          <w:rFonts w:ascii="Arial" w:hAnsi="Arial" w:cs="Arial"/>
          <w:i/>
          <w:iCs/>
        </w:rPr>
        <w:t xml:space="preserve"> </w:t>
      </w:r>
      <w:r w:rsidR="00F80962" w:rsidRPr="009F2084">
        <w:rPr>
          <w:rFonts w:ascii="Arial" w:hAnsi="Arial" w:cs="Arial"/>
        </w:rPr>
        <w:t>En la reunión se</w:t>
      </w:r>
      <w:r w:rsidRPr="009F2084">
        <w:rPr>
          <w:rFonts w:ascii="Arial" w:hAnsi="Arial" w:cs="Arial"/>
        </w:rPr>
        <w:t xml:space="preserve"> identificaron las actividades prioritarias del </w:t>
      </w:r>
      <w:r w:rsidR="00F71665">
        <w:rPr>
          <w:rFonts w:ascii="Arial" w:hAnsi="Arial" w:cs="Arial"/>
        </w:rPr>
        <w:t>p</w:t>
      </w:r>
      <w:r w:rsidRPr="009F2084">
        <w:rPr>
          <w:rFonts w:ascii="Arial" w:hAnsi="Arial" w:cs="Arial"/>
        </w:rPr>
        <w:t>lan de trabajo y</w:t>
      </w:r>
      <w:r w:rsidR="00AC7E4A" w:rsidRPr="009F2084">
        <w:rPr>
          <w:rFonts w:ascii="Arial" w:hAnsi="Arial" w:cs="Arial"/>
        </w:rPr>
        <w:t xml:space="preserve"> elaboró el contenido de </w:t>
      </w:r>
      <w:r w:rsidR="00F80962" w:rsidRPr="009F2084">
        <w:rPr>
          <w:rFonts w:ascii="Arial" w:hAnsi="Arial" w:cs="Arial"/>
        </w:rPr>
        <w:t>la</w:t>
      </w:r>
      <w:r w:rsidRPr="009F2084">
        <w:rPr>
          <w:rFonts w:ascii="Arial" w:hAnsi="Arial" w:cs="Arial"/>
        </w:rPr>
        <w:t xml:space="preserve"> </w:t>
      </w:r>
      <w:r w:rsidR="00F71665">
        <w:rPr>
          <w:rFonts w:ascii="Arial" w:hAnsi="Arial" w:cs="Arial"/>
        </w:rPr>
        <w:t>h</w:t>
      </w:r>
      <w:r w:rsidRPr="009F2084">
        <w:rPr>
          <w:rFonts w:ascii="Arial" w:hAnsi="Arial" w:cs="Arial"/>
        </w:rPr>
        <w:t xml:space="preserve">oja de ruta sobre cáncer y cáncer infantil a ser implementadas por este </w:t>
      </w:r>
      <w:r w:rsidR="00844B49" w:rsidRPr="009F2084">
        <w:rPr>
          <w:rFonts w:ascii="Arial" w:hAnsi="Arial" w:cs="Arial"/>
        </w:rPr>
        <w:t>comité andino</w:t>
      </w:r>
      <w:r w:rsidRPr="009F2084">
        <w:rPr>
          <w:rFonts w:ascii="Arial" w:hAnsi="Arial" w:cs="Arial"/>
        </w:rPr>
        <w:t xml:space="preserve">. Participaron representantes de las Direcciones Nacionales de Cáncer de los </w:t>
      </w:r>
      <w:r w:rsidR="00F80962" w:rsidRPr="009F2084">
        <w:rPr>
          <w:rFonts w:ascii="Arial" w:hAnsi="Arial" w:cs="Arial"/>
        </w:rPr>
        <w:t xml:space="preserve">ministerios de </w:t>
      </w:r>
      <w:r w:rsidR="00844B49" w:rsidRPr="009F2084">
        <w:rPr>
          <w:rFonts w:ascii="Arial" w:hAnsi="Arial" w:cs="Arial"/>
        </w:rPr>
        <w:t>S</w:t>
      </w:r>
      <w:r w:rsidR="00F80962" w:rsidRPr="009F2084">
        <w:rPr>
          <w:rFonts w:ascii="Arial" w:hAnsi="Arial" w:cs="Arial"/>
        </w:rPr>
        <w:t xml:space="preserve">alud </w:t>
      </w:r>
      <w:r w:rsidRPr="009F2084">
        <w:rPr>
          <w:rFonts w:ascii="Arial" w:hAnsi="Arial" w:cs="Arial"/>
        </w:rPr>
        <w:t>de los seis países andinos, funcionarios de</w:t>
      </w:r>
      <w:r w:rsidR="00844B49" w:rsidRPr="009F2084">
        <w:rPr>
          <w:rFonts w:ascii="Arial" w:hAnsi="Arial" w:cs="Arial"/>
        </w:rPr>
        <w:t xml:space="preserve"> la</w:t>
      </w:r>
      <w:r w:rsidRPr="009F2084">
        <w:rPr>
          <w:rFonts w:ascii="Arial" w:hAnsi="Arial" w:cs="Arial"/>
        </w:rPr>
        <w:t xml:space="preserve"> OPS/OMS de los países andinos, del St</w:t>
      </w:r>
      <w:r w:rsidR="00F71665">
        <w:rPr>
          <w:rFonts w:ascii="Arial" w:hAnsi="Arial" w:cs="Arial"/>
        </w:rPr>
        <w:t>.</w:t>
      </w:r>
      <w:r w:rsidRPr="009F2084">
        <w:rPr>
          <w:rFonts w:ascii="Arial" w:hAnsi="Arial" w:cs="Arial"/>
        </w:rPr>
        <w:t xml:space="preserve"> Jude Children Research Hospital y el equipo técnico del ORAS-CONHU.</w:t>
      </w:r>
    </w:p>
    <w:p w14:paraId="540F9672" w14:textId="34BAFEFA" w:rsidR="00284E8B" w:rsidRPr="009F2084" w:rsidRDefault="00C167B0" w:rsidP="008720B5">
      <w:pPr>
        <w:spacing w:line="240" w:lineRule="auto"/>
        <w:jc w:val="both"/>
        <w:rPr>
          <w:rFonts w:ascii="Arial" w:hAnsi="Arial" w:cs="Arial"/>
        </w:rPr>
      </w:pPr>
      <w:r w:rsidRPr="009F2084">
        <w:rPr>
          <w:rFonts w:ascii="Arial" w:hAnsi="Arial" w:cs="Arial"/>
        </w:rPr>
        <w:t>En la reunión s</w:t>
      </w:r>
      <w:r w:rsidR="00C53421" w:rsidRPr="009F2084">
        <w:rPr>
          <w:rFonts w:ascii="Arial" w:hAnsi="Arial" w:cs="Arial"/>
        </w:rPr>
        <w:t xml:space="preserve">e </w:t>
      </w:r>
      <w:r w:rsidR="00352482" w:rsidRPr="009F2084">
        <w:rPr>
          <w:rFonts w:ascii="Arial" w:hAnsi="Arial" w:cs="Arial"/>
        </w:rPr>
        <w:t>llevó</w:t>
      </w:r>
      <w:r w:rsidR="00C53421" w:rsidRPr="009F2084">
        <w:rPr>
          <w:rFonts w:ascii="Arial" w:hAnsi="Arial" w:cs="Arial"/>
        </w:rPr>
        <w:t xml:space="preserve"> </w:t>
      </w:r>
      <w:r w:rsidR="000C65C4" w:rsidRPr="009F2084">
        <w:rPr>
          <w:rFonts w:ascii="Arial" w:hAnsi="Arial" w:cs="Arial"/>
        </w:rPr>
        <w:t xml:space="preserve">a cabo el análisis de </w:t>
      </w:r>
      <w:r w:rsidR="00E84421" w:rsidRPr="009F2084">
        <w:rPr>
          <w:rFonts w:ascii="Arial" w:hAnsi="Arial" w:cs="Arial"/>
        </w:rPr>
        <w:t xml:space="preserve">cada uno de los pilares </w:t>
      </w:r>
      <w:r w:rsidR="00F5266E" w:rsidRPr="009F2084">
        <w:rPr>
          <w:rFonts w:ascii="Arial" w:hAnsi="Arial" w:cs="Arial"/>
        </w:rPr>
        <w:t xml:space="preserve">técnicos de CureAll, </w:t>
      </w:r>
      <w:r w:rsidR="00484DE8" w:rsidRPr="009F2084">
        <w:rPr>
          <w:rFonts w:ascii="Arial" w:hAnsi="Arial" w:cs="Arial"/>
        </w:rPr>
        <w:t>América</w:t>
      </w:r>
      <w:r w:rsidR="00284E8B" w:rsidRPr="009F2084">
        <w:rPr>
          <w:rFonts w:ascii="Arial" w:hAnsi="Arial" w:cs="Arial"/>
        </w:rPr>
        <w:t>:</w:t>
      </w:r>
    </w:p>
    <w:p w14:paraId="1147B37F" w14:textId="53B9A9F3" w:rsidR="00C111E7" w:rsidRPr="009F2084" w:rsidRDefault="008959F8" w:rsidP="00FF021B">
      <w:pPr>
        <w:pStyle w:val="Prrafodelista"/>
        <w:numPr>
          <w:ilvl w:val="0"/>
          <w:numId w:val="69"/>
        </w:numPr>
        <w:spacing w:line="240" w:lineRule="auto"/>
        <w:jc w:val="both"/>
        <w:rPr>
          <w:rFonts w:ascii="Arial" w:hAnsi="Arial" w:cs="Arial"/>
        </w:rPr>
      </w:pPr>
      <w:r w:rsidRPr="009F2084">
        <w:rPr>
          <w:rFonts w:ascii="Arial" w:hAnsi="Arial" w:cs="Arial"/>
        </w:rPr>
        <w:t>C</w:t>
      </w:r>
      <w:r w:rsidR="00722E79" w:rsidRPr="009F2084">
        <w:rPr>
          <w:rFonts w:ascii="Arial" w:hAnsi="Arial" w:cs="Arial"/>
        </w:rPr>
        <w:t>entro de excelencia</w:t>
      </w:r>
      <w:r w:rsidR="00B51C5A" w:rsidRPr="009F2084">
        <w:rPr>
          <w:rFonts w:ascii="Arial" w:hAnsi="Arial" w:cs="Arial"/>
        </w:rPr>
        <w:t xml:space="preserve">, </w:t>
      </w:r>
      <w:r w:rsidR="006E3A27" w:rsidRPr="009F2084">
        <w:rPr>
          <w:rFonts w:ascii="Arial" w:hAnsi="Arial" w:cs="Arial"/>
        </w:rPr>
        <w:t xml:space="preserve">donde </w:t>
      </w:r>
      <w:r w:rsidR="000535B8" w:rsidRPr="009F2084">
        <w:rPr>
          <w:rFonts w:ascii="Arial" w:hAnsi="Arial" w:cs="Arial"/>
        </w:rPr>
        <w:t>los asistentes al taller propusieron</w:t>
      </w:r>
      <w:r w:rsidR="00F71665">
        <w:rPr>
          <w:rFonts w:ascii="Arial" w:hAnsi="Arial" w:cs="Arial"/>
        </w:rPr>
        <w:t>,</w:t>
      </w:r>
      <w:r w:rsidR="000535B8" w:rsidRPr="009F2084">
        <w:rPr>
          <w:rFonts w:ascii="Arial" w:hAnsi="Arial" w:cs="Arial"/>
        </w:rPr>
        <w:t xml:space="preserve"> en primer lugar</w:t>
      </w:r>
      <w:r w:rsidR="00F71665">
        <w:rPr>
          <w:rFonts w:ascii="Arial" w:hAnsi="Arial" w:cs="Arial"/>
        </w:rPr>
        <w:t>,</w:t>
      </w:r>
      <w:r w:rsidR="00C74F6B" w:rsidRPr="009F2084">
        <w:rPr>
          <w:rFonts w:ascii="Arial" w:hAnsi="Arial" w:cs="Arial"/>
        </w:rPr>
        <w:t xml:space="preserve"> desarrollar</w:t>
      </w:r>
      <w:r w:rsidR="00AD3392" w:rsidRPr="009F2084">
        <w:rPr>
          <w:rFonts w:ascii="Arial" w:hAnsi="Arial" w:cs="Arial"/>
        </w:rPr>
        <w:t xml:space="preserve"> </w:t>
      </w:r>
      <w:r w:rsidR="00C74F6B" w:rsidRPr="009F2084">
        <w:rPr>
          <w:rFonts w:ascii="Arial" w:hAnsi="Arial" w:cs="Arial"/>
        </w:rPr>
        <w:t>estrategias</w:t>
      </w:r>
      <w:r w:rsidR="00AD3392" w:rsidRPr="009F2084">
        <w:rPr>
          <w:rFonts w:ascii="Arial" w:hAnsi="Arial" w:cs="Arial"/>
        </w:rPr>
        <w:t xml:space="preserve"> de capacitación y formación de </w:t>
      </w:r>
      <w:bookmarkStart w:id="202" w:name="_Hlk163580833"/>
      <w:r w:rsidR="00AD3392" w:rsidRPr="009F2084">
        <w:rPr>
          <w:rFonts w:ascii="Arial" w:hAnsi="Arial" w:cs="Arial"/>
        </w:rPr>
        <w:t>RH</w:t>
      </w:r>
      <w:r w:rsidR="00F80962" w:rsidRPr="009F2084">
        <w:rPr>
          <w:rFonts w:ascii="Arial" w:hAnsi="Arial" w:cs="Arial"/>
        </w:rPr>
        <w:t>S</w:t>
      </w:r>
      <w:bookmarkEnd w:id="202"/>
      <w:r w:rsidR="00AD3392" w:rsidRPr="009F2084">
        <w:rPr>
          <w:rFonts w:ascii="Arial" w:hAnsi="Arial" w:cs="Arial"/>
        </w:rPr>
        <w:t xml:space="preserve"> para la </w:t>
      </w:r>
      <w:r w:rsidR="00C74F6B" w:rsidRPr="009F2084">
        <w:rPr>
          <w:rFonts w:ascii="Arial" w:hAnsi="Arial" w:cs="Arial"/>
        </w:rPr>
        <w:t>atención</w:t>
      </w:r>
      <w:r w:rsidR="00AD3392" w:rsidRPr="009F2084">
        <w:rPr>
          <w:rFonts w:ascii="Arial" w:hAnsi="Arial" w:cs="Arial"/>
        </w:rPr>
        <w:t xml:space="preserve"> de </w:t>
      </w:r>
      <w:r w:rsidR="00C74F6B" w:rsidRPr="009F2084">
        <w:rPr>
          <w:rFonts w:ascii="Arial" w:hAnsi="Arial" w:cs="Arial"/>
        </w:rPr>
        <w:t>niños</w:t>
      </w:r>
      <w:r w:rsidR="00706BA6" w:rsidRPr="009F2084">
        <w:rPr>
          <w:rFonts w:ascii="Arial" w:hAnsi="Arial" w:cs="Arial"/>
        </w:rPr>
        <w:t>,</w:t>
      </w:r>
      <w:r w:rsidR="00AD3392" w:rsidRPr="009F2084">
        <w:rPr>
          <w:rFonts w:ascii="Arial" w:hAnsi="Arial" w:cs="Arial"/>
        </w:rPr>
        <w:t xml:space="preserve"> </w:t>
      </w:r>
      <w:r w:rsidR="00C74F6B" w:rsidRPr="009F2084">
        <w:rPr>
          <w:rFonts w:ascii="Arial" w:hAnsi="Arial" w:cs="Arial"/>
        </w:rPr>
        <w:t>niñas</w:t>
      </w:r>
      <w:r w:rsidR="00EE3B23" w:rsidRPr="009F2084">
        <w:rPr>
          <w:rFonts w:ascii="Arial" w:hAnsi="Arial" w:cs="Arial"/>
        </w:rPr>
        <w:t xml:space="preserve"> y adolescente de todos los niveles de </w:t>
      </w:r>
      <w:r w:rsidR="00D229E6" w:rsidRPr="009F2084">
        <w:rPr>
          <w:rFonts w:ascii="Arial" w:hAnsi="Arial" w:cs="Arial"/>
        </w:rPr>
        <w:t>atención</w:t>
      </w:r>
      <w:r w:rsidR="00F80962" w:rsidRPr="009F2084">
        <w:rPr>
          <w:rFonts w:ascii="Arial" w:hAnsi="Arial" w:cs="Arial"/>
        </w:rPr>
        <w:t>.</w:t>
      </w:r>
      <w:r w:rsidR="007E6F64" w:rsidRPr="009F2084">
        <w:rPr>
          <w:rFonts w:ascii="Arial" w:hAnsi="Arial" w:cs="Arial"/>
        </w:rPr>
        <w:t xml:space="preserve"> </w:t>
      </w:r>
    </w:p>
    <w:p w14:paraId="05555164" w14:textId="196AFD9E" w:rsidR="00360620" w:rsidRPr="009F2084" w:rsidRDefault="00360620" w:rsidP="00FF021B">
      <w:pPr>
        <w:pStyle w:val="Prrafodelista"/>
        <w:numPr>
          <w:ilvl w:val="0"/>
          <w:numId w:val="69"/>
        </w:numPr>
        <w:spacing w:line="240" w:lineRule="auto"/>
        <w:jc w:val="both"/>
        <w:rPr>
          <w:rFonts w:ascii="Arial" w:hAnsi="Arial" w:cs="Arial"/>
        </w:rPr>
      </w:pPr>
      <w:r w:rsidRPr="009F2084">
        <w:rPr>
          <w:rFonts w:ascii="Arial" w:hAnsi="Arial" w:cs="Arial"/>
        </w:rPr>
        <w:t>Regímenes</w:t>
      </w:r>
      <w:r w:rsidR="00B51C5A" w:rsidRPr="009F2084">
        <w:rPr>
          <w:rFonts w:ascii="Arial" w:hAnsi="Arial" w:cs="Arial"/>
        </w:rPr>
        <w:t xml:space="preserve"> de tratamiento,</w:t>
      </w:r>
      <w:r w:rsidR="00227A7D" w:rsidRPr="009F2084">
        <w:rPr>
          <w:rFonts w:ascii="Arial" w:hAnsi="Arial" w:cs="Arial"/>
        </w:rPr>
        <w:t xml:space="preserve"> con la implementación progresiva de la compra estratégica de me</w:t>
      </w:r>
      <w:r w:rsidRPr="009F2084">
        <w:rPr>
          <w:rFonts w:ascii="Arial" w:hAnsi="Arial" w:cs="Arial"/>
        </w:rPr>
        <w:t>di</w:t>
      </w:r>
      <w:r w:rsidR="00227A7D" w:rsidRPr="009F2084">
        <w:rPr>
          <w:rFonts w:ascii="Arial" w:hAnsi="Arial" w:cs="Arial"/>
        </w:rPr>
        <w:t>camentos</w:t>
      </w:r>
      <w:r w:rsidR="00500A90" w:rsidRPr="009F2084">
        <w:rPr>
          <w:rFonts w:ascii="Arial" w:hAnsi="Arial" w:cs="Arial"/>
        </w:rPr>
        <w:t xml:space="preserve"> por OPS</w:t>
      </w:r>
      <w:r w:rsidR="00F80962" w:rsidRPr="009F2084">
        <w:rPr>
          <w:rFonts w:ascii="Arial" w:hAnsi="Arial" w:cs="Arial"/>
        </w:rPr>
        <w:t>.</w:t>
      </w:r>
      <w:r w:rsidR="00500A90" w:rsidRPr="009F2084">
        <w:rPr>
          <w:rFonts w:ascii="Arial" w:hAnsi="Arial" w:cs="Arial"/>
        </w:rPr>
        <w:t xml:space="preserve"> </w:t>
      </w:r>
    </w:p>
    <w:p w14:paraId="7912B4DE" w14:textId="14B9A0E1" w:rsidR="009D41C1" w:rsidRPr="009F2084" w:rsidRDefault="00360620" w:rsidP="00FF021B">
      <w:pPr>
        <w:pStyle w:val="Prrafodelista"/>
        <w:numPr>
          <w:ilvl w:val="0"/>
          <w:numId w:val="69"/>
        </w:numPr>
        <w:spacing w:line="240" w:lineRule="auto"/>
        <w:jc w:val="both"/>
        <w:rPr>
          <w:rFonts w:ascii="Arial" w:hAnsi="Arial" w:cs="Arial"/>
        </w:rPr>
      </w:pPr>
      <w:r w:rsidRPr="009F2084">
        <w:rPr>
          <w:rFonts w:ascii="Arial" w:hAnsi="Arial" w:cs="Arial"/>
        </w:rPr>
        <w:t>Cobertura</w:t>
      </w:r>
      <w:r w:rsidR="00500A90" w:rsidRPr="009F2084">
        <w:rPr>
          <w:rFonts w:ascii="Arial" w:hAnsi="Arial" w:cs="Arial"/>
        </w:rPr>
        <w:t xml:space="preserve"> universal, el desarrollo de </w:t>
      </w:r>
      <w:r w:rsidR="00CF07CA" w:rsidRPr="009F2084">
        <w:rPr>
          <w:rFonts w:ascii="Arial" w:hAnsi="Arial" w:cs="Arial"/>
        </w:rPr>
        <w:t>políticas</w:t>
      </w:r>
      <w:r w:rsidR="00500A90" w:rsidRPr="009F2084">
        <w:rPr>
          <w:rFonts w:ascii="Arial" w:hAnsi="Arial" w:cs="Arial"/>
        </w:rPr>
        <w:t xml:space="preserve"> nacionales que </w:t>
      </w:r>
      <w:r w:rsidR="006D7FF4" w:rsidRPr="009F2084">
        <w:rPr>
          <w:rFonts w:ascii="Arial" w:hAnsi="Arial" w:cs="Arial"/>
        </w:rPr>
        <w:t>garanticen</w:t>
      </w:r>
      <w:r w:rsidR="00500A90" w:rsidRPr="009F2084">
        <w:rPr>
          <w:rFonts w:ascii="Arial" w:hAnsi="Arial" w:cs="Arial"/>
        </w:rPr>
        <w:t xml:space="preserve"> el </w:t>
      </w:r>
      <w:r w:rsidR="009D41C1" w:rsidRPr="009F2084">
        <w:rPr>
          <w:rFonts w:ascii="Arial" w:hAnsi="Arial" w:cs="Arial"/>
        </w:rPr>
        <w:t>acceso</w:t>
      </w:r>
      <w:r w:rsidR="00500A90" w:rsidRPr="009F2084">
        <w:rPr>
          <w:rFonts w:ascii="Arial" w:hAnsi="Arial" w:cs="Arial"/>
        </w:rPr>
        <w:t xml:space="preserve"> universal</w:t>
      </w:r>
      <w:r w:rsidR="008154B0" w:rsidRPr="009F2084">
        <w:rPr>
          <w:rFonts w:ascii="Arial" w:hAnsi="Arial" w:cs="Arial"/>
        </w:rPr>
        <w:t xml:space="preserve"> </w:t>
      </w:r>
      <w:r w:rsidR="00BA109F" w:rsidRPr="009F2084">
        <w:rPr>
          <w:rFonts w:ascii="Arial" w:hAnsi="Arial" w:cs="Arial"/>
        </w:rPr>
        <w:t>de</w:t>
      </w:r>
      <w:r w:rsidR="00500A90" w:rsidRPr="009F2084">
        <w:rPr>
          <w:rFonts w:ascii="Arial" w:hAnsi="Arial" w:cs="Arial"/>
        </w:rPr>
        <w:t xml:space="preserve"> </w:t>
      </w:r>
      <w:r w:rsidR="009D41C1" w:rsidRPr="009F2084">
        <w:rPr>
          <w:rFonts w:ascii="Arial" w:hAnsi="Arial" w:cs="Arial"/>
        </w:rPr>
        <w:t>atención</w:t>
      </w:r>
      <w:r w:rsidR="00500A90" w:rsidRPr="009F2084">
        <w:rPr>
          <w:rFonts w:ascii="Arial" w:hAnsi="Arial" w:cs="Arial"/>
        </w:rPr>
        <w:t xml:space="preserve"> y </w:t>
      </w:r>
      <w:r w:rsidR="009D41C1" w:rsidRPr="009F2084">
        <w:rPr>
          <w:rFonts w:ascii="Arial" w:hAnsi="Arial" w:cs="Arial"/>
        </w:rPr>
        <w:t>monitoreo</w:t>
      </w:r>
      <w:r w:rsidR="004E6688" w:rsidRPr="009F2084">
        <w:rPr>
          <w:rFonts w:ascii="Arial" w:hAnsi="Arial" w:cs="Arial"/>
        </w:rPr>
        <w:t xml:space="preserve"> en </w:t>
      </w:r>
      <w:r w:rsidR="009D41C1" w:rsidRPr="009F2084">
        <w:rPr>
          <w:rFonts w:ascii="Arial" w:hAnsi="Arial" w:cs="Arial"/>
        </w:rPr>
        <w:t>cáncer</w:t>
      </w:r>
      <w:r w:rsidR="004E6688" w:rsidRPr="009F2084">
        <w:rPr>
          <w:rFonts w:ascii="Arial" w:hAnsi="Arial" w:cs="Arial"/>
        </w:rPr>
        <w:t xml:space="preserve"> infantil</w:t>
      </w:r>
      <w:r w:rsidR="00F80962" w:rsidRPr="009F2084">
        <w:rPr>
          <w:rFonts w:ascii="Arial" w:hAnsi="Arial" w:cs="Arial"/>
        </w:rPr>
        <w:t>.</w:t>
      </w:r>
    </w:p>
    <w:p w14:paraId="38C77D7B" w14:textId="515C1913" w:rsidR="00437237" w:rsidRPr="009F2084" w:rsidRDefault="002F61E4" w:rsidP="00FF021B">
      <w:pPr>
        <w:pStyle w:val="Prrafodelista"/>
        <w:numPr>
          <w:ilvl w:val="0"/>
          <w:numId w:val="69"/>
        </w:numPr>
        <w:spacing w:line="240" w:lineRule="auto"/>
        <w:jc w:val="both"/>
        <w:rPr>
          <w:rFonts w:ascii="Arial" w:hAnsi="Arial" w:cs="Arial"/>
        </w:rPr>
      </w:pPr>
      <w:r w:rsidRPr="009F2084">
        <w:rPr>
          <w:rFonts w:ascii="Arial" w:hAnsi="Arial" w:cs="Arial"/>
        </w:rPr>
        <w:t>Evaluación</w:t>
      </w:r>
      <w:r w:rsidR="008154B0" w:rsidRPr="009F2084">
        <w:rPr>
          <w:rFonts w:ascii="Arial" w:hAnsi="Arial" w:cs="Arial"/>
        </w:rPr>
        <w:t xml:space="preserve"> y monit</w:t>
      </w:r>
      <w:r w:rsidR="00667FC8" w:rsidRPr="009F2084">
        <w:rPr>
          <w:rFonts w:ascii="Arial" w:hAnsi="Arial" w:cs="Arial"/>
        </w:rPr>
        <w:t>oreo</w:t>
      </w:r>
      <w:r w:rsidR="00F71665">
        <w:rPr>
          <w:rFonts w:ascii="Arial" w:hAnsi="Arial" w:cs="Arial"/>
        </w:rPr>
        <w:t>,</w:t>
      </w:r>
      <w:r w:rsidR="00667FC8" w:rsidRPr="009F2084">
        <w:rPr>
          <w:rFonts w:ascii="Arial" w:hAnsi="Arial" w:cs="Arial"/>
        </w:rPr>
        <w:t xml:space="preserve"> </w:t>
      </w:r>
      <w:r w:rsidR="008D2198" w:rsidRPr="009F2084">
        <w:rPr>
          <w:rFonts w:ascii="Arial" w:hAnsi="Arial" w:cs="Arial"/>
        </w:rPr>
        <w:t>donde se prioriz</w:t>
      </w:r>
      <w:r w:rsidR="00F80962" w:rsidRPr="009F2084">
        <w:rPr>
          <w:rFonts w:ascii="Arial" w:hAnsi="Arial" w:cs="Arial"/>
        </w:rPr>
        <w:t>ó</w:t>
      </w:r>
      <w:r w:rsidR="008D2198" w:rsidRPr="009F2084">
        <w:rPr>
          <w:rFonts w:ascii="Arial" w:hAnsi="Arial" w:cs="Arial"/>
        </w:rPr>
        <w:t xml:space="preserve"> </w:t>
      </w:r>
      <w:r w:rsidR="00295E26" w:rsidRPr="009F2084">
        <w:rPr>
          <w:rFonts w:ascii="Arial" w:hAnsi="Arial" w:cs="Arial"/>
        </w:rPr>
        <w:t xml:space="preserve">el establecimiento de convenios de cooperación formal en la región para </w:t>
      </w:r>
      <w:r w:rsidR="00667FC8" w:rsidRPr="009F2084">
        <w:rPr>
          <w:rFonts w:ascii="Arial" w:hAnsi="Arial" w:cs="Arial"/>
        </w:rPr>
        <w:t>mejorar</w:t>
      </w:r>
      <w:r w:rsidR="00295E26" w:rsidRPr="009F2084">
        <w:rPr>
          <w:rFonts w:ascii="Arial" w:hAnsi="Arial" w:cs="Arial"/>
        </w:rPr>
        <w:t xml:space="preserve"> la </w:t>
      </w:r>
      <w:r w:rsidR="00667FC8" w:rsidRPr="009F2084">
        <w:rPr>
          <w:rFonts w:ascii="Arial" w:hAnsi="Arial" w:cs="Arial"/>
        </w:rPr>
        <w:t xml:space="preserve">implementación </w:t>
      </w:r>
      <w:r w:rsidR="00295E26" w:rsidRPr="009F2084">
        <w:rPr>
          <w:rFonts w:ascii="Arial" w:hAnsi="Arial" w:cs="Arial"/>
        </w:rPr>
        <w:t>de regi</w:t>
      </w:r>
      <w:r w:rsidR="00B1149E" w:rsidRPr="009F2084">
        <w:rPr>
          <w:rFonts w:ascii="Arial" w:hAnsi="Arial" w:cs="Arial"/>
        </w:rPr>
        <w:t>st</w:t>
      </w:r>
      <w:r w:rsidR="00265883" w:rsidRPr="009F2084">
        <w:rPr>
          <w:rFonts w:ascii="Arial" w:hAnsi="Arial" w:cs="Arial"/>
        </w:rPr>
        <w:t>ros, monitoreo y evaluación de los programas</w:t>
      </w:r>
      <w:r w:rsidR="00F80962" w:rsidRPr="009F2084">
        <w:rPr>
          <w:rFonts w:ascii="Arial" w:hAnsi="Arial" w:cs="Arial"/>
        </w:rPr>
        <w:t>.</w:t>
      </w:r>
    </w:p>
    <w:p w14:paraId="220066D2" w14:textId="77777777" w:rsidR="00553A7F" w:rsidRPr="009F2084" w:rsidRDefault="00553A7F" w:rsidP="00553A7F">
      <w:pPr>
        <w:spacing w:line="240" w:lineRule="auto"/>
        <w:jc w:val="both"/>
        <w:rPr>
          <w:rFonts w:ascii="Arial" w:hAnsi="Arial" w:cs="Arial"/>
        </w:rPr>
      </w:pPr>
    </w:p>
    <w:p w14:paraId="1254B018" w14:textId="77777777" w:rsidR="00C167B0" w:rsidRPr="009F2084" w:rsidRDefault="00C167B0" w:rsidP="008720B5">
      <w:pPr>
        <w:pStyle w:val="Prrafodelista"/>
        <w:spacing w:line="240" w:lineRule="auto"/>
        <w:jc w:val="both"/>
        <w:rPr>
          <w:rFonts w:ascii="Arial" w:hAnsi="Arial" w:cs="Arial"/>
        </w:rPr>
      </w:pPr>
    </w:p>
    <w:p w14:paraId="1ED5AD64" w14:textId="3FD5EB42" w:rsidR="003C14E3" w:rsidRPr="009F2084" w:rsidRDefault="003C14E3" w:rsidP="00FF021B">
      <w:pPr>
        <w:pStyle w:val="Ttulo4"/>
        <w:numPr>
          <w:ilvl w:val="0"/>
          <w:numId w:val="69"/>
        </w:numPr>
        <w:spacing w:line="240" w:lineRule="auto"/>
        <w:jc w:val="both"/>
        <w:rPr>
          <w:rFonts w:ascii="Arial" w:hAnsi="Arial" w:cs="Arial"/>
          <w:b/>
          <w:bCs/>
          <w:color w:val="auto"/>
        </w:rPr>
      </w:pPr>
      <w:r w:rsidRPr="009F2084">
        <w:rPr>
          <w:rFonts w:ascii="Arial" w:hAnsi="Arial" w:cs="Arial"/>
          <w:b/>
          <w:bCs/>
          <w:color w:val="auto"/>
        </w:rPr>
        <w:lastRenderedPageBreak/>
        <w:t>Hoja de Ruta para Mejorar la Atención del Cáncer en Niños, Niñas y Adolescentes</w:t>
      </w:r>
    </w:p>
    <w:p w14:paraId="1D2F8B1D" w14:textId="77777777" w:rsidR="00F80962" w:rsidRPr="009F2084" w:rsidRDefault="00F80962" w:rsidP="008720B5">
      <w:pPr>
        <w:spacing w:line="240" w:lineRule="auto"/>
        <w:rPr>
          <w:rFonts w:ascii="Arial" w:hAnsi="Arial" w:cs="Arial"/>
        </w:rPr>
      </w:pPr>
    </w:p>
    <w:p w14:paraId="3F050A8C" w14:textId="55FF2708" w:rsidR="00764117" w:rsidRPr="009F2084" w:rsidRDefault="00764117" w:rsidP="00764117">
      <w:pPr>
        <w:spacing w:line="240" w:lineRule="auto"/>
        <w:jc w:val="center"/>
        <w:rPr>
          <w:rFonts w:ascii="Arial" w:hAnsi="Arial" w:cs="Arial"/>
        </w:rPr>
      </w:pPr>
      <w:r w:rsidRPr="009F2084">
        <w:rPr>
          <w:rFonts w:ascii="Arial" w:hAnsi="Arial" w:cs="Arial"/>
          <w:noProof/>
        </w:rPr>
        <w:drawing>
          <wp:inline distT="0" distB="0" distL="0" distR="0" wp14:anchorId="2DC74C9F" wp14:editId="288D7646">
            <wp:extent cx="4000500" cy="4953000"/>
            <wp:effectExtent l="0" t="0" r="0" b="0"/>
            <wp:docPr id="35164345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0" cy="4953000"/>
                    </a:xfrm>
                    <a:prstGeom prst="rect">
                      <a:avLst/>
                    </a:prstGeom>
                    <a:noFill/>
                  </pic:spPr>
                </pic:pic>
              </a:graphicData>
            </a:graphic>
          </wp:inline>
        </w:drawing>
      </w:r>
    </w:p>
    <w:p w14:paraId="2520E420" w14:textId="77777777" w:rsidR="00764117" w:rsidRPr="009F2084" w:rsidRDefault="00764117" w:rsidP="008720B5">
      <w:pPr>
        <w:spacing w:line="240" w:lineRule="auto"/>
        <w:rPr>
          <w:rFonts w:ascii="Arial" w:hAnsi="Arial" w:cs="Arial"/>
        </w:rPr>
      </w:pPr>
    </w:p>
    <w:p w14:paraId="63E31EB4" w14:textId="665EED17" w:rsidR="00F80962" w:rsidRPr="009F2084" w:rsidRDefault="00C167B0" w:rsidP="008720B5">
      <w:pPr>
        <w:spacing w:line="240" w:lineRule="auto"/>
        <w:jc w:val="both"/>
        <w:rPr>
          <w:rFonts w:ascii="Arial" w:hAnsi="Arial" w:cs="Arial"/>
        </w:rPr>
      </w:pPr>
      <w:r w:rsidRPr="009F2084">
        <w:rPr>
          <w:rFonts w:ascii="Arial" w:hAnsi="Arial" w:cs="Arial"/>
        </w:rPr>
        <w:t>L</w:t>
      </w:r>
      <w:r w:rsidR="00C11507" w:rsidRPr="009F2084">
        <w:rPr>
          <w:rFonts w:ascii="Arial" w:hAnsi="Arial" w:cs="Arial"/>
        </w:rPr>
        <w:t xml:space="preserve">a </w:t>
      </w:r>
      <w:r w:rsidR="00C11507" w:rsidRPr="009F2084">
        <w:rPr>
          <w:rFonts w:ascii="Arial" w:hAnsi="Arial" w:cs="Arial"/>
          <w:i/>
          <w:iCs/>
        </w:rPr>
        <w:t xml:space="preserve">Hoja de Ruta para Mejorar la Atención del Cáncer en Niños, Niñas y Adolescentes en la </w:t>
      </w:r>
      <w:r w:rsidR="008C3810">
        <w:rPr>
          <w:rFonts w:ascii="Arial" w:hAnsi="Arial" w:cs="Arial"/>
          <w:i/>
          <w:iCs/>
        </w:rPr>
        <w:t>s</w:t>
      </w:r>
      <w:r w:rsidR="00C11507" w:rsidRPr="009F2084">
        <w:rPr>
          <w:rFonts w:ascii="Arial" w:hAnsi="Arial" w:cs="Arial"/>
          <w:i/>
          <w:iCs/>
        </w:rPr>
        <w:t>ubregión Andina (2024-2030)</w:t>
      </w:r>
      <w:r w:rsidR="00C11507" w:rsidRPr="00FF021B">
        <w:rPr>
          <w:rFonts w:ascii="Arial" w:hAnsi="Arial" w:cs="Arial"/>
          <w:iCs/>
        </w:rPr>
        <w:t>,</w:t>
      </w:r>
      <w:r w:rsidR="00144C0A" w:rsidRPr="009F2084">
        <w:rPr>
          <w:rFonts w:ascii="Arial" w:hAnsi="Arial" w:cs="Arial"/>
        </w:rPr>
        <w:t xml:space="preserve"> </w:t>
      </w:r>
      <w:r w:rsidR="00C11507" w:rsidRPr="009F2084">
        <w:rPr>
          <w:rFonts w:ascii="Arial" w:hAnsi="Arial" w:cs="Arial"/>
        </w:rPr>
        <w:t>se enmarca en la Política Andina para Prevención y Control del Cáncer (Resolución REMSAA XL/553)</w:t>
      </w:r>
      <w:r w:rsidR="00144C0A" w:rsidRPr="009F2084">
        <w:rPr>
          <w:rFonts w:ascii="Arial" w:hAnsi="Arial" w:cs="Arial"/>
        </w:rPr>
        <w:t xml:space="preserve"> y tiene el siguiente contenido:</w:t>
      </w:r>
    </w:p>
    <w:p w14:paraId="4342647C" w14:textId="113099D5" w:rsidR="00144C0A" w:rsidRPr="009F2084" w:rsidRDefault="00144C0A" w:rsidP="00FF021B">
      <w:pPr>
        <w:pStyle w:val="Prrafodelista"/>
        <w:numPr>
          <w:ilvl w:val="0"/>
          <w:numId w:val="80"/>
        </w:numPr>
        <w:spacing w:line="240" w:lineRule="auto"/>
        <w:jc w:val="both"/>
        <w:rPr>
          <w:rFonts w:ascii="Arial" w:hAnsi="Arial" w:cs="Arial"/>
        </w:rPr>
      </w:pPr>
      <w:r w:rsidRPr="009F2084">
        <w:rPr>
          <w:rFonts w:ascii="Arial" w:hAnsi="Arial" w:cs="Arial"/>
        </w:rPr>
        <w:t>Introducción</w:t>
      </w:r>
      <w:r w:rsidR="00AC7E4A" w:rsidRPr="009F2084">
        <w:rPr>
          <w:rFonts w:ascii="Arial" w:hAnsi="Arial" w:cs="Arial"/>
        </w:rPr>
        <w:t>.</w:t>
      </w:r>
    </w:p>
    <w:p w14:paraId="32C45B2D" w14:textId="108A4252" w:rsidR="00144C0A" w:rsidRPr="009F2084" w:rsidRDefault="00144C0A" w:rsidP="00FF021B">
      <w:pPr>
        <w:pStyle w:val="Prrafodelista"/>
        <w:numPr>
          <w:ilvl w:val="0"/>
          <w:numId w:val="80"/>
        </w:numPr>
        <w:spacing w:line="240" w:lineRule="auto"/>
        <w:jc w:val="both"/>
        <w:rPr>
          <w:rFonts w:ascii="Arial" w:hAnsi="Arial" w:cs="Arial"/>
        </w:rPr>
      </w:pPr>
      <w:r w:rsidRPr="009F2084">
        <w:rPr>
          <w:rFonts w:ascii="Arial" w:hAnsi="Arial" w:cs="Arial"/>
        </w:rPr>
        <w:t>Antecedentes</w:t>
      </w:r>
      <w:r w:rsidR="00AC7E4A" w:rsidRPr="009F2084">
        <w:rPr>
          <w:rFonts w:ascii="Arial" w:hAnsi="Arial" w:cs="Arial"/>
        </w:rPr>
        <w:t>.</w:t>
      </w:r>
      <w:r w:rsidRPr="009F2084">
        <w:rPr>
          <w:rFonts w:ascii="Arial" w:hAnsi="Arial" w:cs="Arial"/>
        </w:rPr>
        <w:t xml:space="preserve"> </w:t>
      </w:r>
    </w:p>
    <w:p w14:paraId="66D0AC51" w14:textId="62BA7D18" w:rsidR="00AC7E4A" w:rsidRPr="009F2084" w:rsidRDefault="00144C0A" w:rsidP="00FF021B">
      <w:pPr>
        <w:pStyle w:val="Prrafodelista"/>
        <w:numPr>
          <w:ilvl w:val="0"/>
          <w:numId w:val="80"/>
        </w:numPr>
        <w:spacing w:line="240" w:lineRule="auto"/>
        <w:jc w:val="both"/>
        <w:rPr>
          <w:rFonts w:ascii="Arial" w:hAnsi="Arial" w:cs="Arial"/>
        </w:rPr>
      </w:pPr>
      <w:r w:rsidRPr="009F2084">
        <w:rPr>
          <w:rFonts w:ascii="Arial" w:hAnsi="Arial" w:cs="Arial"/>
        </w:rPr>
        <w:t xml:space="preserve">Situación actual del cáncer infantil en la subregión </w:t>
      </w:r>
      <w:r w:rsidR="008C3810">
        <w:rPr>
          <w:rFonts w:ascii="Arial" w:hAnsi="Arial" w:cs="Arial"/>
        </w:rPr>
        <w:t>A</w:t>
      </w:r>
      <w:r w:rsidRPr="009F2084">
        <w:rPr>
          <w:rFonts w:ascii="Arial" w:hAnsi="Arial" w:cs="Arial"/>
        </w:rPr>
        <w:t>ndina</w:t>
      </w:r>
      <w:r w:rsidR="00AC7E4A" w:rsidRPr="009F2084">
        <w:rPr>
          <w:rFonts w:ascii="Arial" w:hAnsi="Arial" w:cs="Arial"/>
        </w:rPr>
        <w:t>.</w:t>
      </w:r>
      <w:r w:rsidRPr="009F2084">
        <w:rPr>
          <w:rFonts w:ascii="Arial" w:hAnsi="Arial" w:cs="Arial"/>
        </w:rPr>
        <w:t xml:space="preserve"> </w:t>
      </w:r>
    </w:p>
    <w:p w14:paraId="2FAA1F9F" w14:textId="275DF795" w:rsidR="00AC7E4A" w:rsidRPr="009F2084" w:rsidRDefault="00144C0A" w:rsidP="00FF021B">
      <w:pPr>
        <w:pStyle w:val="Prrafodelista"/>
        <w:numPr>
          <w:ilvl w:val="0"/>
          <w:numId w:val="80"/>
        </w:numPr>
        <w:spacing w:line="240" w:lineRule="auto"/>
        <w:jc w:val="both"/>
        <w:rPr>
          <w:rFonts w:ascii="Arial" w:hAnsi="Arial" w:cs="Arial"/>
        </w:rPr>
      </w:pPr>
      <w:r w:rsidRPr="009F2084">
        <w:rPr>
          <w:rFonts w:ascii="Arial" w:hAnsi="Arial" w:cs="Arial"/>
        </w:rPr>
        <w:t xml:space="preserve">Reporte de fortalezas, oportunidades, desafíos y amenazas en la atención del cáncer infantil en la subregión </w:t>
      </w:r>
      <w:r w:rsidR="008C3810">
        <w:rPr>
          <w:rFonts w:ascii="Arial" w:hAnsi="Arial" w:cs="Arial"/>
        </w:rPr>
        <w:t>A</w:t>
      </w:r>
      <w:r w:rsidRPr="009F2084">
        <w:rPr>
          <w:rFonts w:ascii="Arial" w:hAnsi="Arial" w:cs="Arial"/>
        </w:rPr>
        <w:t>ndina</w:t>
      </w:r>
      <w:r w:rsidR="00AC7E4A" w:rsidRPr="009F2084">
        <w:rPr>
          <w:rFonts w:ascii="Arial" w:hAnsi="Arial" w:cs="Arial"/>
        </w:rPr>
        <w:t>.</w:t>
      </w:r>
    </w:p>
    <w:p w14:paraId="1F6CCE04" w14:textId="5AEFDE40" w:rsidR="00AC7E4A" w:rsidRPr="009F2084" w:rsidRDefault="00144C0A" w:rsidP="00FF021B">
      <w:pPr>
        <w:pStyle w:val="Prrafodelista"/>
        <w:numPr>
          <w:ilvl w:val="0"/>
          <w:numId w:val="80"/>
        </w:numPr>
        <w:spacing w:line="240" w:lineRule="auto"/>
        <w:jc w:val="both"/>
        <w:rPr>
          <w:rFonts w:ascii="Arial" w:hAnsi="Arial" w:cs="Arial"/>
        </w:rPr>
      </w:pPr>
      <w:r w:rsidRPr="009F2084">
        <w:rPr>
          <w:rFonts w:ascii="Arial" w:hAnsi="Arial" w:cs="Arial"/>
        </w:rPr>
        <w:t xml:space="preserve">Lineamientos estratégicos priorizados de cáncer infantil en países de la subregión </w:t>
      </w:r>
      <w:r w:rsidR="00033A70">
        <w:rPr>
          <w:rFonts w:ascii="Arial" w:hAnsi="Arial" w:cs="Arial"/>
        </w:rPr>
        <w:t>A</w:t>
      </w:r>
      <w:r w:rsidRPr="009F2084">
        <w:rPr>
          <w:rFonts w:ascii="Arial" w:hAnsi="Arial" w:cs="Arial"/>
        </w:rPr>
        <w:t xml:space="preserve">ndina (2024-2030) </w:t>
      </w:r>
    </w:p>
    <w:p w14:paraId="4BAEA095" w14:textId="77777777" w:rsidR="00AC7E4A" w:rsidRPr="009F2084" w:rsidRDefault="00144C0A" w:rsidP="00FF021B">
      <w:pPr>
        <w:pStyle w:val="Prrafodelista"/>
        <w:numPr>
          <w:ilvl w:val="0"/>
          <w:numId w:val="80"/>
        </w:numPr>
        <w:spacing w:line="240" w:lineRule="auto"/>
        <w:jc w:val="both"/>
        <w:rPr>
          <w:rFonts w:ascii="Arial" w:hAnsi="Arial" w:cs="Arial"/>
        </w:rPr>
      </w:pPr>
      <w:r w:rsidRPr="009F2084">
        <w:rPr>
          <w:rFonts w:ascii="Arial" w:hAnsi="Arial" w:cs="Arial"/>
        </w:rPr>
        <w:t>Conclusiones</w:t>
      </w:r>
    </w:p>
    <w:p w14:paraId="49703DE5" w14:textId="666855C0" w:rsidR="00144C0A" w:rsidRPr="009F2084" w:rsidRDefault="00144C0A" w:rsidP="00FF021B">
      <w:pPr>
        <w:pStyle w:val="Prrafodelista"/>
        <w:numPr>
          <w:ilvl w:val="0"/>
          <w:numId w:val="80"/>
        </w:numPr>
        <w:spacing w:line="240" w:lineRule="auto"/>
        <w:jc w:val="both"/>
        <w:rPr>
          <w:rFonts w:ascii="Arial" w:hAnsi="Arial" w:cs="Arial"/>
        </w:rPr>
      </w:pPr>
      <w:r w:rsidRPr="009F2084">
        <w:rPr>
          <w:rFonts w:ascii="Arial" w:hAnsi="Arial" w:cs="Arial"/>
        </w:rPr>
        <w:t>Anexo</w:t>
      </w:r>
    </w:p>
    <w:p w14:paraId="2C577B30" w14:textId="77777777" w:rsidR="00352482" w:rsidRPr="009F2084" w:rsidRDefault="00352482" w:rsidP="008720B5">
      <w:pPr>
        <w:pStyle w:val="Descripcin"/>
        <w:rPr>
          <w:rFonts w:ascii="Arial" w:hAnsi="Arial" w:cs="Arial"/>
          <w:color w:val="auto"/>
        </w:rPr>
      </w:pPr>
    </w:p>
    <w:p w14:paraId="13162EC8" w14:textId="4947CE50" w:rsidR="00352482" w:rsidRPr="009F2084" w:rsidRDefault="00352482" w:rsidP="008720B5">
      <w:pPr>
        <w:spacing w:line="240" w:lineRule="auto"/>
        <w:rPr>
          <w:rFonts w:ascii="Arial" w:hAnsi="Arial" w:cs="Arial"/>
        </w:rPr>
      </w:pPr>
      <w:r w:rsidRPr="009F2084">
        <w:rPr>
          <w:rFonts w:ascii="Arial" w:hAnsi="Arial" w:cs="Arial"/>
        </w:rPr>
        <w:lastRenderedPageBreak/>
        <w:t xml:space="preserve">La </w:t>
      </w:r>
      <w:r w:rsidRPr="00FF021B">
        <w:rPr>
          <w:rFonts w:ascii="Arial" w:hAnsi="Arial" w:cs="Arial"/>
          <w:i/>
        </w:rPr>
        <w:t>Hoja de Ruta</w:t>
      </w:r>
      <w:r w:rsidRPr="009F2084">
        <w:rPr>
          <w:rFonts w:ascii="Arial" w:hAnsi="Arial" w:cs="Arial"/>
        </w:rPr>
        <w:t xml:space="preserve"> plantea cuatro pilares, sus líneas de acción y objetivos estratégicos.</w:t>
      </w:r>
    </w:p>
    <w:p w14:paraId="5897CA21" w14:textId="7B8BFBE0" w:rsidR="000011DA" w:rsidRPr="009F2084" w:rsidRDefault="00144C0A" w:rsidP="008720B5">
      <w:pPr>
        <w:pStyle w:val="Descripcin"/>
        <w:jc w:val="center"/>
        <w:rPr>
          <w:rFonts w:ascii="Arial" w:hAnsi="Arial" w:cs="Arial"/>
          <w:b/>
          <w:bCs/>
          <w:i w:val="0"/>
          <w:iCs w:val="0"/>
          <w:color w:val="auto"/>
        </w:rPr>
      </w:pPr>
      <w:bookmarkStart w:id="203" w:name="_Toc173424551"/>
      <w:r w:rsidRPr="009F2084">
        <w:rPr>
          <w:rFonts w:ascii="Arial" w:hAnsi="Arial" w:cs="Arial"/>
          <w:b/>
          <w:bCs/>
          <w:i w:val="0"/>
          <w:iCs w:val="0"/>
          <w:color w:val="auto"/>
        </w:rPr>
        <w:t xml:space="preserve">Cuadro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00534537" w:rsidRPr="009F2084">
        <w:rPr>
          <w:rFonts w:ascii="Arial" w:hAnsi="Arial" w:cs="Arial"/>
          <w:b/>
          <w:bCs/>
          <w:i w:val="0"/>
          <w:iCs w:val="0"/>
          <w:noProof/>
          <w:color w:val="auto"/>
        </w:rPr>
        <w:t>12</w:t>
      </w:r>
      <w:r w:rsidRPr="009F2084">
        <w:rPr>
          <w:rFonts w:ascii="Arial" w:hAnsi="Arial" w:cs="Arial"/>
          <w:b/>
          <w:bCs/>
          <w:i w:val="0"/>
          <w:iCs w:val="0"/>
          <w:color w:val="auto"/>
        </w:rPr>
        <w:fldChar w:fldCharType="end"/>
      </w:r>
      <w:r w:rsidRPr="009F2084">
        <w:rPr>
          <w:rFonts w:ascii="Arial" w:hAnsi="Arial" w:cs="Arial"/>
          <w:b/>
          <w:bCs/>
          <w:i w:val="0"/>
          <w:iCs w:val="0"/>
          <w:color w:val="auto"/>
        </w:rPr>
        <w:t xml:space="preserve">. Lineamientos estratégicos priorizados de cáncer infantil en países de la subregión </w:t>
      </w:r>
      <w:r w:rsidR="00033A70">
        <w:rPr>
          <w:rFonts w:ascii="Arial" w:hAnsi="Arial" w:cs="Arial"/>
          <w:b/>
          <w:bCs/>
          <w:i w:val="0"/>
          <w:iCs w:val="0"/>
          <w:color w:val="auto"/>
        </w:rPr>
        <w:t>A</w:t>
      </w:r>
      <w:r w:rsidRPr="009F2084">
        <w:rPr>
          <w:rFonts w:ascii="Arial" w:hAnsi="Arial" w:cs="Arial"/>
          <w:b/>
          <w:bCs/>
          <w:i w:val="0"/>
          <w:iCs w:val="0"/>
          <w:color w:val="auto"/>
        </w:rPr>
        <w:t>ndina (2023-2030)</w:t>
      </w:r>
      <w:bookmarkEnd w:id="203"/>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16"/>
        <w:gridCol w:w="7012"/>
      </w:tblGrid>
      <w:tr w:rsidR="005F3AAD" w:rsidRPr="009F2084" w14:paraId="0B6A8513" w14:textId="77777777" w:rsidTr="00FA406D">
        <w:tc>
          <w:tcPr>
            <w:tcW w:w="1816" w:type="dxa"/>
          </w:tcPr>
          <w:p w14:paraId="1743BC8E" w14:textId="173D61B3" w:rsidR="00144C0A" w:rsidRPr="009F2084" w:rsidRDefault="00C44645" w:rsidP="008720B5">
            <w:pPr>
              <w:jc w:val="center"/>
              <w:rPr>
                <w:rFonts w:ascii="Arial" w:hAnsi="Arial" w:cs="Arial"/>
                <w:b/>
                <w:bCs/>
                <w:sz w:val="18"/>
                <w:szCs w:val="18"/>
              </w:rPr>
            </w:pPr>
            <w:r w:rsidRPr="009F2084">
              <w:rPr>
                <w:rFonts w:ascii="Arial" w:hAnsi="Arial" w:cs="Arial"/>
                <w:b/>
                <w:bCs/>
                <w:sz w:val="18"/>
                <w:szCs w:val="18"/>
              </w:rPr>
              <w:t>Pilares</w:t>
            </w:r>
          </w:p>
        </w:tc>
        <w:tc>
          <w:tcPr>
            <w:tcW w:w="7012" w:type="dxa"/>
          </w:tcPr>
          <w:p w14:paraId="1CA54591" w14:textId="7EBAA70A" w:rsidR="00144C0A" w:rsidRPr="009F2084" w:rsidRDefault="00352482" w:rsidP="008720B5">
            <w:pPr>
              <w:jc w:val="center"/>
              <w:rPr>
                <w:rFonts w:ascii="Arial" w:hAnsi="Arial" w:cs="Arial"/>
                <w:b/>
                <w:bCs/>
                <w:sz w:val="18"/>
                <w:szCs w:val="18"/>
              </w:rPr>
            </w:pPr>
            <w:r w:rsidRPr="009F2084">
              <w:rPr>
                <w:rFonts w:ascii="Arial" w:hAnsi="Arial" w:cs="Arial"/>
                <w:b/>
                <w:bCs/>
                <w:sz w:val="18"/>
                <w:szCs w:val="18"/>
              </w:rPr>
              <w:t>Líneas de acción</w:t>
            </w:r>
          </w:p>
        </w:tc>
      </w:tr>
      <w:tr w:rsidR="005F3AAD" w:rsidRPr="009F2084" w14:paraId="7CAE7C1D" w14:textId="77777777" w:rsidTr="00FA406D">
        <w:tc>
          <w:tcPr>
            <w:tcW w:w="1816" w:type="dxa"/>
          </w:tcPr>
          <w:p w14:paraId="15DDEF81" w14:textId="77777777" w:rsidR="00C44645" w:rsidRPr="009F2084" w:rsidRDefault="00C44645" w:rsidP="008720B5">
            <w:pPr>
              <w:rPr>
                <w:rFonts w:ascii="Arial" w:hAnsi="Arial" w:cs="Arial"/>
                <w:sz w:val="18"/>
                <w:szCs w:val="18"/>
              </w:rPr>
            </w:pPr>
            <w:r w:rsidRPr="009F2084">
              <w:rPr>
                <w:rFonts w:ascii="Arial" w:hAnsi="Arial" w:cs="Arial"/>
                <w:sz w:val="18"/>
                <w:szCs w:val="18"/>
              </w:rPr>
              <w:t>Pilar</w:t>
            </w:r>
          </w:p>
          <w:p w14:paraId="7E39DF4F" w14:textId="77777777" w:rsidR="00C44645" w:rsidRPr="009F2084" w:rsidRDefault="00C44645" w:rsidP="008720B5">
            <w:pPr>
              <w:rPr>
                <w:rFonts w:ascii="Arial" w:hAnsi="Arial" w:cs="Arial"/>
                <w:sz w:val="18"/>
                <w:szCs w:val="18"/>
              </w:rPr>
            </w:pPr>
            <w:r w:rsidRPr="009F2084">
              <w:rPr>
                <w:rFonts w:ascii="Arial" w:hAnsi="Arial" w:cs="Arial"/>
                <w:sz w:val="18"/>
                <w:szCs w:val="18"/>
              </w:rPr>
              <w:t xml:space="preserve">1 </w:t>
            </w:r>
          </w:p>
          <w:p w14:paraId="0D38C36D" w14:textId="77777777" w:rsidR="00C44645" w:rsidRPr="009F2084" w:rsidRDefault="00C44645" w:rsidP="008720B5">
            <w:pPr>
              <w:rPr>
                <w:rFonts w:ascii="Arial" w:hAnsi="Arial" w:cs="Arial"/>
                <w:b/>
                <w:bCs/>
                <w:sz w:val="18"/>
                <w:szCs w:val="18"/>
              </w:rPr>
            </w:pPr>
            <w:r w:rsidRPr="009F2084">
              <w:rPr>
                <w:rFonts w:ascii="Arial" w:hAnsi="Arial" w:cs="Arial"/>
                <w:b/>
                <w:bCs/>
                <w:sz w:val="18"/>
                <w:szCs w:val="18"/>
              </w:rPr>
              <w:t>Centros de excelencia</w:t>
            </w:r>
          </w:p>
          <w:p w14:paraId="1B76D3DC" w14:textId="77777777" w:rsidR="00C44645" w:rsidRPr="009F2084" w:rsidRDefault="00C44645" w:rsidP="008720B5">
            <w:pPr>
              <w:rPr>
                <w:rFonts w:ascii="Arial" w:hAnsi="Arial" w:cs="Arial"/>
                <w:sz w:val="18"/>
                <w:szCs w:val="18"/>
              </w:rPr>
            </w:pPr>
          </w:p>
        </w:tc>
        <w:tc>
          <w:tcPr>
            <w:tcW w:w="7012" w:type="dxa"/>
          </w:tcPr>
          <w:p w14:paraId="38AA69ED" w14:textId="18EF6803" w:rsidR="00C44645" w:rsidRPr="009F2084" w:rsidRDefault="00C44645" w:rsidP="008720B5">
            <w:pPr>
              <w:jc w:val="both"/>
              <w:rPr>
                <w:rFonts w:ascii="Arial" w:hAnsi="Arial" w:cs="Arial"/>
                <w:sz w:val="18"/>
                <w:szCs w:val="18"/>
              </w:rPr>
            </w:pPr>
            <w:r w:rsidRPr="009F2084">
              <w:rPr>
                <w:rFonts w:ascii="Arial" w:hAnsi="Arial" w:cs="Arial"/>
                <w:sz w:val="18"/>
                <w:szCs w:val="18"/>
              </w:rPr>
              <w:t xml:space="preserve">Establecer y fortalecer los centros de excelencia de cáncer infantil para brindar una atención integral de alta calidad, promoviendo la mejora de los resultados clínicos y el acceso equitativo a la atención para niños, niñas y adolescentes en la región </w:t>
            </w:r>
            <w:r w:rsidR="00033A70">
              <w:rPr>
                <w:rFonts w:ascii="Arial" w:hAnsi="Arial" w:cs="Arial"/>
                <w:sz w:val="18"/>
                <w:szCs w:val="18"/>
              </w:rPr>
              <w:t>A</w:t>
            </w:r>
            <w:r w:rsidRPr="009F2084">
              <w:rPr>
                <w:rFonts w:ascii="Arial" w:hAnsi="Arial" w:cs="Arial"/>
                <w:sz w:val="18"/>
                <w:szCs w:val="18"/>
              </w:rPr>
              <w:t>ndina.</w:t>
            </w:r>
          </w:p>
        </w:tc>
      </w:tr>
      <w:tr w:rsidR="005F3AAD" w:rsidRPr="009F2084" w14:paraId="6849EF61" w14:textId="77777777" w:rsidTr="00FA406D">
        <w:tc>
          <w:tcPr>
            <w:tcW w:w="1816" w:type="dxa"/>
          </w:tcPr>
          <w:p w14:paraId="7B4A3F46" w14:textId="77777777" w:rsidR="00C44645" w:rsidRPr="009F2084" w:rsidRDefault="00C44645" w:rsidP="008720B5">
            <w:pPr>
              <w:rPr>
                <w:rFonts w:ascii="Arial" w:hAnsi="Arial" w:cs="Arial"/>
                <w:sz w:val="18"/>
                <w:szCs w:val="18"/>
              </w:rPr>
            </w:pPr>
            <w:r w:rsidRPr="009F2084">
              <w:rPr>
                <w:rFonts w:ascii="Arial" w:hAnsi="Arial" w:cs="Arial"/>
                <w:sz w:val="18"/>
                <w:szCs w:val="18"/>
              </w:rPr>
              <w:t>Pilar</w:t>
            </w:r>
          </w:p>
          <w:p w14:paraId="10A8307E" w14:textId="77777777" w:rsidR="00C44645" w:rsidRPr="009F2084" w:rsidRDefault="00C44645" w:rsidP="008720B5">
            <w:pPr>
              <w:rPr>
                <w:rFonts w:ascii="Arial" w:hAnsi="Arial" w:cs="Arial"/>
                <w:sz w:val="18"/>
                <w:szCs w:val="18"/>
              </w:rPr>
            </w:pPr>
            <w:r w:rsidRPr="009F2084">
              <w:rPr>
                <w:rFonts w:ascii="Arial" w:hAnsi="Arial" w:cs="Arial"/>
                <w:sz w:val="18"/>
                <w:szCs w:val="18"/>
              </w:rPr>
              <w:t>2</w:t>
            </w:r>
          </w:p>
          <w:p w14:paraId="107FE2A0" w14:textId="317F0747" w:rsidR="00C44645" w:rsidRPr="009F2084" w:rsidRDefault="00C44645" w:rsidP="008720B5">
            <w:pPr>
              <w:rPr>
                <w:rFonts w:ascii="Arial" w:hAnsi="Arial" w:cs="Arial"/>
                <w:b/>
                <w:bCs/>
                <w:sz w:val="18"/>
                <w:szCs w:val="18"/>
              </w:rPr>
            </w:pPr>
            <w:r w:rsidRPr="009F2084">
              <w:rPr>
                <w:rFonts w:ascii="Arial" w:hAnsi="Arial" w:cs="Arial"/>
                <w:b/>
                <w:bCs/>
                <w:sz w:val="18"/>
                <w:szCs w:val="18"/>
              </w:rPr>
              <w:t>Cobertura universal</w:t>
            </w:r>
          </w:p>
        </w:tc>
        <w:tc>
          <w:tcPr>
            <w:tcW w:w="7012" w:type="dxa"/>
          </w:tcPr>
          <w:p w14:paraId="1525DADC" w14:textId="337600ED" w:rsidR="00C44645" w:rsidRPr="009F2084" w:rsidRDefault="00C44645" w:rsidP="008720B5">
            <w:pPr>
              <w:jc w:val="both"/>
              <w:rPr>
                <w:rFonts w:ascii="Arial" w:hAnsi="Arial" w:cs="Arial"/>
                <w:sz w:val="18"/>
                <w:szCs w:val="18"/>
              </w:rPr>
            </w:pPr>
            <w:r w:rsidRPr="009F2084">
              <w:rPr>
                <w:rFonts w:ascii="Arial" w:hAnsi="Arial" w:cs="Arial"/>
                <w:sz w:val="18"/>
                <w:szCs w:val="18"/>
              </w:rPr>
              <w:t xml:space="preserve">Garantizar que todos los niños, niñas y adolescentes en la región </w:t>
            </w:r>
            <w:r w:rsidR="00033A70">
              <w:rPr>
                <w:rFonts w:ascii="Arial" w:hAnsi="Arial" w:cs="Arial"/>
                <w:sz w:val="18"/>
                <w:szCs w:val="18"/>
              </w:rPr>
              <w:t>A</w:t>
            </w:r>
            <w:r w:rsidRPr="009F2084">
              <w:rPr>
                <w:rFonts w:ascii="Arial" w:hAnsi="Arial" w:cs="Arial"/>
                <w:sz w:val="18"/>
                <w:szCs w:val="18"/>
              </w:rPr>
              <w:t>ndina tengan acceso equitativo a servicios de detección temprana, diagnóstico, tratamiento y atención integral del cáncer infantil, sin importar su ubicación geográfica, condición económica o social.</w:t>
            </w:r>
          </w:p>
        </w:tc>
      </w:tr>
      <w:tr w:rsidR="005F3AAD" w:rsidRPr="009F2084" w14:paraId="6F336F54" w14:textId="77777777" w:rsidTr="00FA406D">
        <w:tc>
          <w:tcPr>
            <w:tcW w:w="1816" w:type="dxa"/>
          </w:tcPr>
          <w:p w14:paraId="77E0A50C" w14:textId="77777777" w:rsidR="00C44645" w:rsidRPr="009F2084" w:rsidRDefault="00C44645" w:rsidP="008720B5">
            <w:pPr>
              <w:rPr>
                <w:rFonts w:ascii="Arial" w:hAnsi="Arial" w:cs="Arial"/>
                <w:sz w:val="18"/>
                <w:szCs w:val="18"/>
              </w:rPr>
            </w:pPr>
            <w:r w:rsidRPr="009F2084">
              <w:rPr>
                <w:rFonts w:ascii="Arial" w:hAnsi="Arial" w:cs="Arial"/>
                <w:sz w:val="18"/>
                <w:szCs w:val="18"/>
              </w:rPr>
              <w:t>Pilar</w:t>
            </w:r>
          </w:p>
          <w:p w14:paraId="79651F6A" w14:textId="77777777" w:rsidR="00C44645" w:rsidRPr="009F2084" w:rsidRDefault="00C44645" w:rsidP="008720B5">
            <w:pPr>
              <w:rPr>
                <w:rFonts w:ascii="Arial" w:hAnsi="Arial" w:cs="Arial"/>
                <w:sz w:val="18"/>
                <w:szCs w:val="18"/>
              </w:rPr>
            </w:pPr>
            <w:r w:rsidRPr="009F2084">
              <w:rPr>
                <w:rFonts w:ascii="Arial" w:hAnsi="Arial" w:cs="Arial"/>
                <w:sz w:val="18"/>
                <w:szCs w:val="18"/>
              </w:rPr>
              <w:t>3</w:t>
            </w:r>
          </w:p>
          <w:p w14:paraId="777144AF" w14:textId="1540F5BF" w:rsidR="00C44645" w:rsidRPr="009F2084" w:rsidRDefault="00C44645" w:rsidP="008720B5">
            <w:pPr>
              <w:rPr>
                <w:rFonts w:ascii="Arial" w:hAnsi="Arial" w:cs="Arial"/>
                <w:b/>
                <w:bCs/>
                <w:sz w:val="18"/>
                <w:szCs w:val="18"/>
              </w:rPr>
            </w:pPr>
            <w:r w:rsidRPr="009F2084">
              <w:rPr>
                <w:rFonts w:ascii="Arial" w:hAnsi="Arial" w:cs="Arial"/>
                <w:b/>
                <w:bCs/>
                <w:sz w:val="18"/>
                <w:szCs w:val="18"/>
              </w:rPr>
              <w:t>Regímenes de tratamiento</w:t>
            </w:r>
          </w:p>
        </w:tc>
        <w:tc>
          <w:tcPr>
            <w:tcW w:w="7012" w:type="dxa"/>
          </w:tcPr>
          <w:p w14:paraId="4F64F5B8" w14:textId="510E42A9" w:rsidR="00C44645" w:rsidRPr="009F2084" w:rsidRDefault="00C44645" w:rsidP="008720B5">
            <w:pPr>
              <w:jc w:val="both"/>
              <w:rPr>
                <w:rFonts w:ascii="Arial" w:hAnsi="Arial" w:cs="Arial"/>
                <w:sz w:val="18"/>
                <w:szCs w:val="18"/>
              </w:rPr>
            </w:pPr>
            <w:r w:rsidRPr="009F2084">
              <w:rPr>
                <w:rFonts w:ascii="Arial" w:hAnsi="Arial" w:cs="Arial"/>
                <w:sz w:val="18"/>
                <w:szCs w:val="18"/>
              </w:rPr>
              <w:t xml:space="preserve">Desarrollar y promover tratamientos actualizados y basados en evidencia para el cáncer infantil en la región </w:t>
            </w:r>
            <w:r w:rsidR="00033A70">
              <w:rPr>
                <w:rFonts w:ascii="Arial" w:hAnsi="Arial" w:cs="Arial"/>
                <w:sz w:val="18"/>
                <w:szCs w:val="18"/>
              </w:rPr>
              <w:t>A</w:t>
            </w:r>
            <w:r w:rsidRPr="009F2084">
              <w:rPr>
                <w:rFonts w:ascii="Arial" w:hAnsi="Arial" w:cs="Arial"/>
                <w:sz w:val="18"/>
                <w:szCs w:val="18"/>
              </w:rPr>
              <w:t xml:space="preserve">ndina, </w:t>
            </w:r>
            <w:r w:rsidR="00553A7F" w:rsidRPr="009F2084">
              <w:rPr>
                <w:rFonts w:ascii="Arial" w:hAnsi="Arial" w:cs="Arial"/>
                <w:sz w:val="18"/>
                <w:szCs w:val="18"/>
              </w:rPr>
              <w:t xml:space="preserve">con </w:t>
            </w:r>
            <w:r w:rsidRPr="009F2084">
              <w:rPr>
                <w:rFonts w:ascii="Arial" w:hAnsi="Arial" w:cs="Arial"/>
                <w:sz w:val="18"/>
                <w:szCs w:val="18"/>
              </w:rPr>
              <w:t xml:space="preserve">base </w:t>
            </w:r>
            <w:r w:rsidR="00553A7F" w:rsidRPr="009F2084">
              <w:rPr>
                <w:rFonts w:ascii="Arial" w:hAnsi="Arial" w:cs="Arial"/>
                <w:sz w:val="18"/>
                <w:szCs w:val="18"/>
              </w:rPr>
              <w:t>en</w:t>
            </w:r>
            <w:r w:rsidRPr="009F2084">
              <w:rPr>
                <w:rFonts w:ascii="Arial" w:hAnsi="Arial" w:cs="Arial"/>
                <w:sz w:val="18"/>
                <w:szCs w:val="18"/>
              </w:rPr>
              <w:t xml:space="preserve"> terapias efectivas, seguras y adaptadas a las necesidades individuales de los pacientes.</w:t>
            </w:r>
          </w:p>
        </w:tc>
      </w:tr>
      <w:tr w:rsidR="005F3AAD" w:rsidRPr="009F2084" w14:paraId="1C4DB06C" w14:textId="77777777" w:rsidTr="00FA406D">
        <w:tc>
          <w:tcPr>
            <w:tcW w:w="1816" w:type="dxa"/>
          </w:tcPr>
          <w:p w14:paraId="40E590C2" w14:textId="77777777" w:rsidR="00C44645" w:rsidRPr="009F2084" w:rsidRDefault="00C44645" w:rsidP="008720B5">
            <w:pPr>
              <w:rPr>
                <w:rFonts w:ascii="Arial" w:hAnsi="Arial" w:cs="Arial"/>
                <w:sz w:val="18"/>
                <w:szCs w:val="18"/>
              </w:rPr>
            </w:pPr>
            <w:r w:rsidRPr="009F2084">
              <w:rPr>
                <w:rFonts w:ascii="Arial" w:hAnsi="Arial" w:cs="Arial"/>
                <w:sz w:val="18"/>
                <w:szCs w:val="18"/>
              </w:rPr>
              <w:t>Pilar</w:t>
            </w:r>
          </w:p>
          <w:p w14:paraId="049EF8C5" w14:textId="77777777" w:rsidR="00C44645" w:rsidRPr="009F2084" w:rsidRDefault="00C44645" w:rsidP="008720B5">
            <w:pPr>
              <w:rPr>
                <w:rFonts w:ascii="Arial" w:hAnsi="Arial" w:cs="Arial"/>
                <w:sz w:val="18"/>
                <w:szCs w:val="18"/>
              </w:rPr>
            </w:pPr>
            <w:r w:rsidRPr="009F2084">
              <w:rPr>
                <w:rFonts w:ascii="Arial" w:hAnsi="Arial" w:cs="Arial"/>
                <w:sz w:val="18"/>
                <w:szCs w:val="18"/>
              </w:rPr>
              <w:t xml:space="preserve">4 </w:t>
            </w:r>
          </w:p>
          <w:p w14:paraId="1ADC1D02" w14:textId="44D398F0" w:rsidR="00C44645" w:rsidRPr="009F2084" w:rsidRDefault="00C44645" w:rsidP="008720B5">
            <w:pPr>
              <w:rPr>
                <w:rFonts w:ascii="Arial" w:hAnsi="Arial" w:cs="Arial"/>
                <w:b/>
                <w:bCs/>
                <w:sz w:val="18"/>
                <w:szCs w:val="18"/>
              </w:rPr>
            </w:pPr>
            <w:r w:rsidRPr="009F2084">
              <w:rPr>
                <w:rFonts w:ascii="Arial" w:hAnsi="Arial" w:cs="Arial"/>
                <w:b/>
                <w:bCs/>
                <w:sz w:val="18"/>
                <w:szCs w:val="18"/>
              </w:rPr>
              <w:t>Evaluación y monitoreo</w:t>
            </w:r>
          </w:p>
        </w:tc>
        <w:tc>
          <w:tcPr>
            <w:tcW w:w="7012" w:type="dxa"/>
          </w:tcPr>
          <w:p w14:paraId="0951A5AE" w14:textId="2B2040F0" w:rsidR="00C44645" w:rsidRPr="009F2084" w:rsidRDefault="00C44645" w:rsidP="008720B5">
            <w:pPr>
              <w:jc w:val="both"/>
              <w:rPr>
                <w:rFonts w:ascii="Arial" w:hAnsi="Arial" w:cs="Arial"/>
                <w:sz w:val="18"/>
                <w:szCs w:val="18"/>
              </w:rPr>
            </w:pPr>
            <w:r w:rsidRPr="009F2084">
              <w:rPr>
                <w:rFonts w:ascii="Arial" w:hAnsi="Arial" w:cs="Arial"/>
                <w:sz w:val="18"/>
                <w:szCs w:val="18"/>
              </w:rPr>
              <w:t xml:space="preserve">Promover sistemas integrales de evaluación y monitoreo que permita el seguimiento constante de los indicadores de calidad, eficiencia y resultados en la atención del cáncer infantil en la región </w:t>
            </w:r>
            <w:r w:rsidR="00033A70">
              <w:rPr>
                <w:rFonts w:ascii="Arial" w:hAnsi="Arial" w:cs="Arial"/>
                <w:sz w:val="18"/>
                <w:szCs w:val="18"/>
              </w:rPr>
              <w:t>A</w:t>
            </w:r>
            <w:r w:rsidRPr="009F2084">
              <w:rPr>
                <w:rFonts w:ascii="Arial" w:hAnsi="Arial" w:cs="Arial"/>
                <w:sz w:val="18"/>
                <w:szCs w:val="18"/>
              </w:rPr>
              <w:t>ndina.</w:t>
            </w:r>
          </w:p>
        </w:tc>
      </w:tr>
    </w:tbl>
    <w:p w14:paraId="54885594" w14:textId="2126877C" w:rsidR="00144C0A" w:rsidRPr="009F2084" w:rsidRDefault="00144C0A" w:rsidP="008720B5">
      <w:pPr>
        <w:spacing w:line="240" w:lineRule="auto"/>
        <w:rPr>
          <w:rFonts w:ascii="Arial" w:hAnsi="Arial" w:cs="Arial"/>
          <w:sz w:val="18"/>
          <w:szCs w:val="18"/>
        </w:rPr>
      </w:pPr>
      <w:r w:rsidRPr="009F2084">
        <w:rPr>
          <w:rFonts w:ascii="Arial" w:hAnsi="Arial" w:cs="Arial"/>
          <w:sz w:val="18"/>
          <w:szCs w:val="18"/>
        </w:rPr>
        <w:t xml:space="preserve">Fuente: </w:t>
      </w:r>
      <w:r w:rsidRPr="00FF021B">
        <w:rPr>
          <w:rFonts w:ascii="Arial" w:hAnsi="Arial" w:cs="Arial"/>
          <w:i/>
          <w:sz w:val="18"/>
          <w:szCs w:val="18"/>
        </w:rPr>
        <w:t xml:space="preserve">Hoja de Ruta para Mejorar la Atención del Cáncer en Niños, Niñas y Adolescentes en la </w:t>
      </w:r>
      <w:r w:rsidR="008C3810">
        <w:rPr>
          <w:rFonts w:ascii="Arial" w:hAnsi="Arial" w:cs="Arial"/>
          <w:i/>
          <w:sz w:val="18"/>
          <w:szCs w:val="18"/>
        </w:rPr>
        <w:t>s</w:t>
      </w:r>
      <w:r w:rsidRPr="00FF021B">
        <w:rPr>
          <w:rFonts w:ascii="Arial" w:hAnsi="Arial" w:cs="Arial"/>
          <w:i/>
          <w:sz w:val="18"/>
          <w:szCs w:val="18"/>
        </w:rPr>
        <w:t>ubregión Andina 2024-2030</w:t>
      </w:r>
      <w:r w:rsidR="00033A70">
        <w:rPr>
          <w:rFonts w:ascii="Arial" w:hAnsi="Arial" w:cs="Arial"/>
          <w:sz w:val="18"/>
          <w:szCs w:val="18"/>
        </w:rPr>
        <w:t>.</w:t>
      </w:r>
      <w:r w:rsidRPr="009F2084">
        <w:rPr>
          <w:rFonts w:ascii="Arial" w:hAnsi="Arial" w:cs="Arial"/>
          <w:sz w:val="18"/>
          <w:szCs w:val="18"/>
        </w:rPr>
        <w:t xml:space="preserve"> Disponible en: </w:t>
      </w:r>
      <w:hyperlink r:id="rId32" w:history="1">
        <w:r w:rsidR="00405BF9" w:rsidRPr="009F2084">
          <w:rPr>
            <w:rStyle w:val="Hipervnculo"/>
            <w:rFonts w:ascii="Arial" w:hAnsi="Arial" w:cs="Arial"/>
            <w:color w:val="auto"/>
            <w:sz w:val="18"/>
            <w:szCs w:val="18"/>
          </w:rPr>
          <w:t>https://www.orasconhu.org/sites/default/files/file/webfiles/doc/Hoja_de_ruta_atencion_Cancer_nna_2023.pdf</w:t>
        </w:r>
      </w:hyperlink>
    </w:p>
    <w:p w14:paraId="6CE39E25" w14:textId="77777777" w:rsidR="00405BF9" w:rsidRPr="009F2084" w:rsidRDefault="00405BF9" w:rsidP="008720B5">
      <w:pPr>
        <w:spacing w:line="240" w:lineRule="auto"/>
        <w:rPr>
          <w:rFonts w:ascii="Arial" w:hAnsi="Arial" w:cs="Arial"/>
          <w:sz w:val="18"/>
          <w:szCs w:val="18"/>
        </w:rPr>
      </w:pPr>
    </w:p>
    <w:p w14:paraId="7AF64EE2" w14:textId="168878C8" w:rsidR="00C52FFB" w:rsidRPr="009F2084" w:rsidRDefault="00C52FFB" w:rsidP="00FF021B">
      <w:pPr>
        <w:pStyle w:val="Ttulo4"/>
        <w:numPr>
          <w:ilvl w:val="0"/>
          <w:numId w:val="78"/>
        </w:numPr>
        <w:spacing w:line="240" w:lineRule="auto"/>
        <w:rPr>
          <w:rFonts w:ascii="Arial" w:hAnsi="Arial" w:cs="Arial"/>
          <w:b/>
          <w:bCs/>
          <w:color w:val="auto"/>
        </w:rPr>
      </w:pPr>
      <w:r w:rsidRPr="009F2084">
        <w:rPr>
          <w:rFonts w:ascii="Arial" w:hAnsi="Arial" w:cs="Arial"/>
          <w:b/>
          <w:bCs/>
          <w:color w:val="auto"/>
        </w:rPr>
        <w:t>Reunión Subregional sobre el diagnóstico precoz del cáncer infantil</w:t>
      </w:r>
    </w:p>
    <w:p w14:paraId="638C032C" w14:textId="77777777" w:rsidR="007F0663" w:rsidRPr="009F2084" w:rsidRDefault="007F0663" w:rsidP="008720B5">
      <w:pPr>
        <w:spacing w:line="240" w:lineRule="auto"/>
        <w:jc w:val="both"/>
        <w:rPr>
          <w:rFonts w:ascii="Arial" w:hAnsi="Arial" w:cs="Arial"/>
        </w:rPr>
      </w:pPr>
    </w:p>
    <w:p w14:paraId="0E85A4F1" w14:textId="1A63A370" w:rsidR="00C52FFB" w:rsidRPr="009F2084" w:rsidRDefault="00F37009" w:rsidP="008720B5">
      <w:pPr>
        <w:spacing w:line="240" w:lineRule="auto"/>
        <w:jc w:val="both"/>
        <w:rPr>
          <w:rFonts w:ascii="Arial" w:hAnsi="Arial" w:cs="Arial"/>
        </w:rPr>
      </w:pPr>
      <w:r w:rsidRPr="009F2084">
        <w:rPr>
          <w:rFonts w:ascii="Arial" w:hAnsi="Arial" w:cs="Arial"/>
        </w:rPr>
        <w:t>Durante los días 16 y 17 de noviembre</w:t>
      </w:r>
      <w:r w:rsidR="00B91922" w:rsidRPr="009F2084">
        <w:rPr>
          <w:rFonts w:ascii="Arial" w:hAnsi="Arial" w:cs="Arial"/>
        </w:rPr>
        <w:t xml:space="preserve"> de 2023</w:t>
      </w:r>
      <w:r w:rsidR="00AC7E4A" w:rsidRPr="009F2084">
        <w:rPr>
          <w:rFonts w:ascii="Arial" w:hAnsi="Arial" w:cs="Arial"/>
        </w:rPr>
        <w:t>,</w:t>
      </w:r>
      <w:r w:rsidRPr="009F2084">
        <w:rPr>
          <w:rFonts w:ascii="Arial" w:hAnsi="Arial" w:cs="Arial"/>
        </w:rPr>
        <w:t xml:space="preserve"> en </w:t>
      </w:r>
      <w:r w:rsidR="00033A70">
        <w:rPr>
          <w:rFonts w:ascii="Arial" w:hAnsi="Arial" w:cs="Arial"/>
        </w:rPr>
        <w:t xml:space="preserve">la ciudad de </w:t>
      </w:r>
      <w:r w:rsidRPr="009F2084">
        <w:rPr>
          <w:rFonts w:ascii="Arial" w:hAnsi="Arial" w:cs="Arial"/>
        </w:rPr>
        <w:t xml:space="preserve">Bogotá, se realizó la reunión que posibilitó </w:t>
      </w:r>
      <w:r w:rsidR="00CF71DC" w:rsidRPr="009F2084">
        <w:rPr>
          <w:rFonts w:ascii="Arial" w:hAnsi="Arial" w:cs="Arial"/>
        </w:rPr>
        <w:t xml:space="preserve">analizar los resultados del </w:t>
      </w:r>
      <w:r w:rsidR="007F0663" w:rsidRPr="009F2084">
        <w:rPr>
          <w:rFonts w:ascii="Arial" w:hAnsi="Arial" w:cs="Arial"/>
        </w:rPr>
        <w:t>“</w:t>
      </w:r>
      <w:r w:rsidR="00CF71DC" w:rsidRPr="00FF021B">
        <w:rPr>
          <w:rFonts w:ascii="Arial" w:hAnsi="Arial" w:cs="Arial"/>
          <w:iCs/>
        </w:rPr>
        <w:t>Proyecto de Cooperación entre Países para el Desarrollo Sanitario (CCHD) sobre cáncer infantil</w:t>
      </w:r>
      <w:r w:rsidR="007F0663" w:rsidRPr="00FF021B">
        <w:rPr>
          <w:rFonts w:ascii="Arial" w:hAnsi="Arial" w:cs="Arial"/>
          <w:iCs/>
        </w:rPr>
        <w:t>”</w:t>
      </w:r>
      <w:r w:rsidR="00CF71DC" w:rsidRPr="00FF021B">
        <w:rPr>
          <w:rFonts w:ascii="Arial" w:hAnsi="Arial" w:cs="Arial"/>
          <w:iCs/>
        </w:rPr>
        <w:t>,</w:t>
      </w:r>
      <w:r w:rsidR="00CF71DC" w:rsidRPr="009F2084">
        <w:rPr>
          <w:rFonts w:ascii="Arial" w:hAnsi="Arial" w:cs="Arial"/>
        </w:rPr>
        <w:t xml:space="preserve"> iniciativa </w:t>
      </w:r>
      <w:r w:rsidR="00C44645" w:rsidRPr="009F2084">
        <w:rPr>
          <w:rFonts w:ascii="Arial" w:hAnsi="Arial" w:cs="Arial"/>
        </w:rPr>
        <w:t>financiada por la OPS</w:t>
      </w:r>
      <w:r w:rsidR="00033A70">
        <w:rPr>
          <w:rFonts w:ascii="Arial" w:hAnsi="Arial" w:cs="Arial"/>
        </w:rPr>
        <w:t>,</w:t>
      </w:r>
      <w:r w:rsidR="00C44645" w:rsidRPr="009F2084">
        <w:rPr>
          <w:rFonts w:ascii="Arial" w:hAnsi="Arial" w:cs="Arial"/>
        </w:rPr>
        <w:t xml:space="preserve"> </w:t>
      </w:r>
      <w:r w:rsidR="00CF71DC" w:rsidRPr="009F2084">
        <w:rPr>
          <w:rFonts w:ascii="Arial" w:hAnsi="Arial" w:cs="Arial"/>
        </w:rPr>
        <w:t xml:space="preserve">que contribuye a avanzar en la lucha contra el cáncer infantil. Se logró intercambiar experiencias entre los países andinos sobre las estrategias de promoción de la detección oportuna de cáncer infantil, y su impacto en salud pública, así como ajustar el "Plan Andino de cáncer infantil”, dando seguimiento a los acuerdos y compromisos de la </w:t>
      </w:r>
      <w:r w:rsidR="00CF71DC" w:rsidRPr="009F2084">
        <w:rPr>
          <w:rFonts w:ascii="Arial" w:hAnsi="Arial" w:cs="Arial"/>
          <w:i/>
          <w:iCs/>
        </w:rPr>
        <w:t>Hoja de Ruta de cáncer infantil</w:t>
      </w:r>
      <w:r w:rsidR="00CF71DC" w:rsidRPr="009F2084">
        <w:rPr>
          <w:rFonts w:ascii="Arial" w:hAnsi="Arial" w:cs="Arial"/>
        </w:rPr>
        <w:t xml:space="preserve"> desarrollada en el taller en Santiago de Chile, en junio del 2023. Además, se validó el contenido de la publicación electrónica de buenas prácticas de cooperación Sur-Sur en el marco del proyecto</w:t>
      </w:r>
      <w:r w:rsidR="00033A70">
        <w:rPr>
          <w:rFonts w:ascii="Arial" w:hAnsi="Arial" w:cs="Arial"/>
        </w:rPr>
        <w:t>,</w:t>
      </w:r>
      <w:r w:rsidR="00CF71DC" w:rsidRPr="009F2084">
        <w:rPr>
          <w:rFonts w:ascii="Arial" w:hAnsi="Arial" w:cs="Arial"/>
        </w:rPr>
        <w:t xml:space="preserve"> y </w:t>
      </w:r>
      <w:r w:rsidR="00033A70">
        <w:rPr>
          <w:rFonts w:ascii="Arial" w:hAnsi="Arial" w:cs="Arial"/>
        </w:rPr>
        <w:t xml:space="preserve">se </w:t>
      </w:r>
      <w:r w:rsidR="00CF71DC" w:rsidRPr="009F2084">
        <w:rPr>
          <w:rFonts w:ascii="Arial" w:hAnsi="Arial" w:cs="Arial"/>
        </w:rPr>
        <w:t>programó el lanzamiento de la campaña subregional de diagnóstico oportuno de cáncer infantil.</w:t>
      </w:r>
    </w:p>
    <w:p w14:paraId="376F51F4" w14:textId="4812D539" w:rsidR="00CF71DC" w:rsidRPr="009F2084" w:rsidRDefault="00CF71DC" w:rsidP="008720B5">
      <w:pPr>
        <w:spacing w:line="240" w:lineRule="auto"/>
        <w:jc w:val="both"/>
        <w:rPr>
          <w:rFonts w:ascii="Arial" w:hAnsi="Arial" w:cs="Arial"/>
        </w:rPr>
      </w:pPr>
      <w:r w:rsidRPr="009F2084">
        <w:rPr>
          <w:rFonts w:ascii="Arial" w:hAnsi="Arial" w:cs="Arial"/>
        </w:rPr>
        <w:t xml:space="preserve">Participaron los puntos focales de cáncer infantil de los ministerios de </w:t>
      </w:r>
      <w:r w:rsidR="00B34847" w:rsidRPr="009F2084">
        <w:rPr>
          <w:rFonts w:ascii="Arial" w:hAnsi="Arial" w:cs="Arial"/>
        </w:rPr>
        <w:t>S</w:t>
      </w:r>
      <w:r w:rsidRPr="009F2084">
        <w:rPr>
          <w:rFonts w:ascii="Arial" w:hAnsi="Arial" w:cs="Arial"/>
        </w:rPr>
        <w:t>alud de los países andinos</w:t>
      </w:r>
      <w:r w:rsidR="007F0663" w:rsidRPr="009F2084">
        <w:rPr>
          <w:rFonts w:ascii="Arial" w:hAnsi="Arial" w:cs="Arial"/>
        </w:rPr>
        <w:t xml:space="preserve">, </w:t>
      </w:r>
      <w:r w:rsidRPr="009F2084">
        <w:rPr>
          <w:rFonts w:ascii="Arial" w:hAnsi="Arial" w:cs="Arial"/>
        </w:rPr>
        <w:t>los puntos focales de OPS de las oficinas de los países andinos y los representantes del Consejo Asesor de Cáncer Infantil de Colombia, Superintendencia Nacional de Salud, la Asociación Colombiana de Hematología y Oncología Pediátrica (ACHOP) y el Instituto Nacional de Salud de Colombia.</w:t>
      </w:r>
    </w:p>
    <w:p w14:paraId="03955326" w14:textId="77777777" w:rsidR="00881C12" w:rsidRPr="009F2084" w:rsidRDefault="00881C12" w:rsidP="008720B5">
      <w:pPr>
        <w:spacing w:line="240" w:lineRule="auto"/>
        <w:jc w:val="both"/>
        <w:rPr>
          <w:rFonts w:ascii="Arial" w:hAnsi="Arial" w:cs="Arial"/>
        </w:rPr>
      </w:pPr>
    </w:p>
    <w:p w14:paraId="245E1974" w14:textId="77777777" w:rsidR="00881C12" w:rsidRPr="009F2084" w:rsidRDefault="00881C12" w:rsidP="008720B5">
      <w:pPr>
        <w:spacing w:line="240" w:lineRule="auto"/>
        <w:jc w:val="both"/>
        <w:rPr>
          <w:rFonts w:ascii="Arial" w:hAnsi="Arial" w:cs="Arial"/>
        </w:rPr>
      </w:pPr>
    </w:p>
    <w:p w14:paraId="1ECDC44A" w14:textId="77777777" w:rsidR="00881C12" w:rsidRPr="009F2084" w:rsidRDefault="00881C12" w:rsidP="008720B5">
      <w:pPr>
        <w:spacing w:line="240" w:lineRule="auto"/>
        <w:jc w:val="both"/>
        <w:rPr>
          <w:rFonts w:ascii="Arial" w:hAnsi="Arial" w:cs="Arial"/>
        </w:rPr>
      </w:pPr>
    </w:p>
    <w:p w14:paraId="02FFBD6B" w14:textId="49B91D9B" w:rsidR="003B03AD" w:rsidRPr="009F2084" w:rsidRDefault="00681626" w:rsidP="00FF021B">
      <w:pPr>
        <w:pStyle w:val="Ttulo4"/>
        <w:numPr>
          <w:ilvl w:val="0"/>
          <w:numId w:val="78"/>
        </w:numPr>
        <w:spacing w:line="240" w:lineRule="auto"/>
        <w:rPr>
          <w:rFonts w:ascii="Arial" w:hAnsi="Arial" w:cs="Arial"/>
          <w:b/>
          <w:bCs/>
          <w:color w:val="auto"/>
        </w:rPr>
      </w:pPr>
      <w:r w:rsidRPr="009F2084">
        <w:rPr>
          <w:rFonts w:ascii="Arial" w:hAnsi="Arial" w:cs="Arial"/>
          <w:b/>
          <w:bCs/>
          <w:color w:val="auto"/>
        </w:rPr>
        <w:lastRenderedPageBreak/>
        <w:t>Publicación</w:t>
      </w:r>
      <w:r w:rsidR="000471D4" w:rsidRPr="009F2084">
        <w:rPr>
          <w:rFonts w:ascii="Arial" w:hAnsi="Arial" w:cs="Arial"/>
          <w:b/>
          <w:bCs/>
          <w:color w:val="auto"/>
        </w:rPr>
        <w:t xml:space="preserve"> Buenas </w:t>
      </w:r>
      <w:r w:rsidR="00130FB5" w:rsidRPr="009F2084">
        <w:rPr>
          <w:rFonts w:ascii="Arial" w:hAnsi="Arial" w:cs="Arial"/>
          <w:b/>
          <w:bCs/>
          <w:color w:val="auto"/>
        </w:rPr>
        <w:t>Prácticas</w:t>
      </w:r>
      <w:r w:rsidR="000471D4" w:rsidRPr="009F2084">
        <w:rPr>
          <w:rFonts w:ascii="Arial" w:hAnsi="Arial" w:cs="Arial"/>
          <w:b/>
          <w:bCs/>
          <w:color w:val="auto"/>
        </w:rPr>
        <w:t xml:space="preserve"> </w:t>
      </w:r>
      <w:r w:rsidR="00816294" w:rsidRPr="009F2084">
        <w:rPr>
          <w:rFonts w:ascii="Arial" w:hAnsi="Arial" w:cs="Arial"/>
          <w:b/>
          <w:bCs/>
          <w:color w:val="auto"/>
        </w:rPr>
        <w:t xml:space="preserve">de </w:t>
      </w:r>
      <w:r w:rsidR="00F43FE2" w:rsidRPr="009F2084">
        <w:rPr>
          <w:rFonts w:ascii="Arial" w:hAnsi="Arial" w:cs="Arial"/>
          <w:b/>
          <w:bCs/>
          <w:color w:val="auto"/>
        </w:rPr>
        <w:t>Cooperación</w:t>
      </w:r>
      <w:r w:rsidR="00816294" w:rsidRPr="009F2084">
        <w:rPr>
          <w:rFonts w:ascii="Arial" w:hAnsi="Arial" w:cs="Arial"/>
          <w:b/>
          <w:bCs/>
          <w:color w:val="auto"/>
        </w:rPr>
        <w:t xml:space="preserve"> Sur</w:t>
      </w:r>
      <w:r w:rsidR="00F43FE2" w:rsidRPr="009F2084">
        <w:rPr>
          <w:rFonts w:ascii="Arial" w:hAnsi="Arial" w:cs="Arial"/>
          <w:b/>
          <w:bCs/>
          <w:color w:val="auto"/>
        </w:rPr>
        <w:t>-</w:t>
      </w:r>
      <w:r w:rsidR="00816294" w:rsidRPr="009F2084">
        <w:rPr>
          <w:rFonts w:ascii="Arial" w:hAnsi="Arial" w:cs="Arial"/>
          <w:b/>
          <w:bCs/>
          <w:color w:val="auto"/>
        </w:rPr>
        <w:t>Sur</w:t>
      </w:r>
      <w:r w:rsidR="00033A70">
        <w:rPr>
          <w:rFonts w:ascii="Arial" w:hAnsi="Arial" w:cs="Arial"/>
          <w:b/>
          <w:bCs/>
          <w:color w:val="auto"/>
        </w:rPr>
        <w:t>.</w:t>
      </w:r>
      <w:r w:rsidR="00816294" w:rsidRPr="009F2084">
        <w:rPr>
          <w:rFonts w:ascii="Arial" w:hAnsi="Arial" w:cs="Arial"/>
          <w:b/>
          <w:bCs/>
          <w:color w:val="auto"/>
        </w:rPr>
        <w:t xml:space="preserve"> </w:t>
      </w:r>
      <w:r w:rsidR="001B004D" w:rsidRPr="009F2084">
        <w:rPr>
          <w:rFonts w:ascii="Arial" w:hAnsi="Arial" w:cs="Arial"/>
          <w:b/>
          <w:bCs/>
          <w:color w:val="auto"/>
        </w:rPr>
        <w:t>Diagnóstico</w:t>
      </w:r>
      <w:r w:rsidR="00816294" w:rsidRPr="009F2084">
        <w:rPr>
          <w:rFonts w:ascii="Arial" w:hAnsi="Arial" w:cs="Arial"/>
          <w:b/>
          <w:bCs/>
          <w:color w:val="auto"/>
        </w:rPr>
        <w:t xml:space="preserve"> precoz de </w:t>
      </w:r>
      <w:r w:rsidR="00033A70">
        <w:rPr>
          <w:rFonts w:ascii="Arial" w:hAnsi="Arial" w:cs="Arial"/>
          <w:b/>
          <w:bCs/>
          <w:color w:val="auto"/>
        </w:rPr>
        <w:t>c</w:t>
      </w:r>
      <w:r w:rsidR="00130FB5" w:rsidRPr="009F2084">
        <w:rPr>
          <w:rFonts w:ascii="Arial" w:hAnsi="Arial" w:cs="Arial"/>
          <w:b/>
          <w:bCs/>
          <w:color w:val="auto"/>
        </w:rPr>
        <w:t>áncer</w:t>
      </w:r>
      <w:r w:rsidR="00816294" w:rsidRPr="009F2084">
        <w:rPr>
          <w:rFonts w:ascii="Arial" w:hAnsi="Arial" w:cs="Arial"/>
          <w:b/>
          <w:bCs/>
          <w:color w:val="auto"/>
        </w:rPr>
        <w:t xml:space="preserve"> infantil</w:t>
      </w:r>
    </w:p>
    <w:p w14:paraId="3B5D4099" w14:textId="77777777" w:rsidR="00405BF9" w:rsidRPr="009F2084" w:rsidRDefault="00405BF9" w:rsidP="008720B5">
      <w:pPr>
        <w:spacing w:line="240" w:lineRule="auto"/>
        <w:rPr>
          <w:rFonts w:ascii="Arial" w:hAnsi="Arial" w:cs="Arial"/>
        </w:rPr>
      </w:pPr>
    </w:p>
    <w:p w14:paraId="73FBCA39" w14:textId="43A9A7D8" w:rsidR="00764117" w:rsidRPr="009F2084" w:rsidRDefault="00764117" w:rsidP="00764117">
      <w:pPr>
        <w:spacing w:line="240" w:lineRule="auto"/>
        <w:jc w:val="center"/>
        <w:rPr>
          <w:rFonts w:ascii="Arial" w:hAnsi="Arial" w:cs="Arial"/>
        </w:rPr>
      </w:pPr>
      <w:r w:rsidRPr="009F2084">
        <w:rPr>
          <w:rFonts w:ascii="Arial" w:hAnsi="Arial" w:cs="Arial"/>
          <w:noProof/>
        </w:rPr>
        <w:drawing>
          <wp:inline distT="0" distB="0" distL="0" distR="0" wp14:anchorId="5ECC2B5D" wp14:editId="1B3D88CE">
            <wp:extent cx="3540103" cy="4382985"/>
            <wp:effectExtent l="0" t="0" r="3810" b="0"/>
            <wp:docPr id="113955005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5010" cy="4389060"/>
                    </a:xfrm>
                    <a:prstGeom prst="rect">
                      <a:avLst/>
                    </a:prstGeom>
                    <a:noFill/>
                  </pic:spPr>
                </pic:pic>
              </a:graphicData>
            </a:graphic>
          </wp:inline>
        </w:drawing>
      </w:r>
    </w:p>
    <w:p w14:paraId="4BCBE100" w14:textId="77777777" w:rsidR="00764117" w:rsidRPr="009F2084" w:rsidRDefault="00764117" w:rsidP="008720B5">
      <w:pPr>
        <w:spacing w:line="240" w:lineRule="auto"/>
        <w:rPr>
          <w:rFonts w:ascii="Arial" w:hAnsi="Arial" w:cs="Arial"/>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011F02" w:rsidRPr="009F2084" w14:paraId="25E5B5B2" w14:textId="77777777" w:rsidTr="00047AE3">
        <w:tc>
          <w:tcPr>
            <w:tcW w:w="8828" w:type="dxa"/>
          </w:tcPr>
          <w:p w14:paraId="2BC8B428" w14:textId="77777777" w:rsidR="00405BF9" w:rsidRPr="009F2084" w:rsidRDefault="00405BF9" w:rsidP="008720B5">
            <w:pPr>
              <w:pStyle w:val="Prrafodelista"/>
              <w:jc w:val="center"/>
              <w:rPr>
                <w:rFonts w:ascii="Arial" w:hAnsi="Arial" w:cs="Arial"/>
                <w:sz w:val="18"/>
                <w:szCs w:val="18"/>
              </w:rPr>
            </w:pPr>
            <w:r w:rsidRPr="009F2084">
              <w:rPr>
                <w:rFonts w:ascii="Arial" w:hAnsi="Arial" w:cs="Arial"/>
                <w:sz w:val="18"/>
                <w:szCs w:val="18"/>
              </w:rPr>
              <w:t xml:space="preserve">Disponible en: </w:t>
            </w:r>
          </w:p>
          <w:p w14:paraId="665A0103" w14:textId="100356F7" w:rsidR="00405BF9" w:rsidRPr="009F2084" w:rsidRDefault="00000000" w:rsidP="008720B5">
            <w:pPr>
              <w:pStyle w:val="Prrafodelista"/>
              <w:jc w:val="center"/>
              <w:rPr>
                <w:rFonts w:ascii="Arial" w:hAnsi="Arial" w:cs="Arial"/>
                <w:sz w:val="18"/>
                <w:szCs w:val="18"/>
              </w:rPr>
            </w:pPr>
            <w:hyperlink r:id="rId34" w:history="1">
              <w:r w:rsidR="00B91922" w:rsidRPr="009F2084">
                <w:rPr>
                  <w:rStyle w:val="Hipervnculo"/>
                  <w:rFonts w:ascii="Arial" w:hAnsi="Arial" w:cs="Arial"/>
                  <w:color w:val="auto"/>
                  <w:sz w:val="18"/>
                  <w:szCs w:val="18"/>
                </w:rPr>
                <w:t>https://www.paho.org/es/documentos/buenas-practicas-cooperacion-sur-sur-diagnostico-precoz-cancer-infantil</w:t>
              </w:r>
            </w:hyperlink>
          </w:p>
        </w:tc>
      </w:tr>
    </w:tbl>
    <w:p w14:paraId="0BA207E3" w14:textId="77777777" w:rsidR="00C44645" w:rsidRPr="009F2084" w:rsidRDefault="00C44645" w:rsidP="008720B5">
      <w:pPr>
        <w:spacing w:line="240" w:lineRule="auto"/>
        <w:jc w:val="center"/>
        <w:rPr>
          <w:rFonts w:ascii="Arial" w:hAnsi="Arial" w:cs="Arial"/>
        </w:rPr>
      </w:pPr>
    </w:p>
    <w:p w14:paraId="6F27DA5B" w14:textId="3F7C09F4" w:rsidR="00DA04BB" w:rsidRPr="009F2084" w:rsidRDefault="00A326FB" w:rsidP="008720B5">
      <w:pPr>
        <w:spacing w:line="240" w:lineRule="auto"/>
        <w:jc w:val="both"/>
        <w:rPr>
          <w:rFonts w:ascii="Arial" w:hAnsi="Arial" w:cs="Arial"/>
        </w:rPr>
      </w:pPr>
      <w:r w:rsidRPr="009F2084">
        <w:rPr>
          <w:rFonts w:ascii="Arial" w:hAnsi="Arial" w:cs="Arial"/>
        </w:rPr>
        <w:t>Producto</w:t>
      </w:r>
      <w:r w:rsidR="008B6F49" w:rsidRPr="009F2084">
        <w:rPr>
          <w:rFonts w:ascii="Arial" w:hAnsi="Arial" w:cs="Arial"/>
        </w:rPr>
        <w:t xml:space="preserve"> de la revisión de los contenidos de la </w:t>
      </w:r>
      <w:r w:rsidR="00047AE3" w:rsidRPr="00FF021B">
        <w:rPr>
          <w:rFonts w:ascii="Arial" w:hAnsi="Arial" w:cs="Arial"/>
          <w:i/>
        </w:rPr>
        <w:t>H</w:t>
      </w:r>
      <w:r w:rsidR="008B6F49" w:rsidRPr="00FF021B">
        <w:rPr>
          <w:rFonts w:ascii="Arial" w:hAnsi="Arial" w:cs="Arial"/>
          <w:i/>
        </w:rPr>
        <w:t xml:space="preserve">oja de </w:t>
      </w:r>
      <w:r w:rsidR="00047AE3" w:rsidRPr="00FF021B">
        <w:rPr>
          <w:rFonts w:ascii="Arial" w:hAnsi="Arial" w:cs="Arial"/>
          <w:i/>
        </w:rPr>
        <w:t>R</w:t>
      </w:r>
      <w:r w:rsidR="008B6F49" w:rsidRPr="00FF021B">
        <w:rPr>
          <w:rFonts w:ascii="Arial" w:hAnsi="Arial" w:cs="Arial"/>
          <w:i/>
        </w:rPr>
        <w:t>uta</w:t>
      </w:r>
      <w:r w:rsidR="008B6F49" w:rsidRPr="009F2084">
        <w:rPr>
          <w:rFonts w:ascii="Arial" w:hAnsi="Arial" w:cs="Arial"/>
        </w:rPr>
        <w:t xml:space="preserve"> y la </w:t>
      </w:r>
      <w:r w:rsidRPr="009F2084">
        <w:rPr>
          <w:rFonts w:ascii="Arial" w:hAnsi="Arial" w:cs="Arial"/>
        </w:rPr>
        <w:t>discusión</w:t>
      </w:r>
      <w:r w:rsidR="008B6F49" w:rsidRPr="009F2084">
        <w:rPr>
          <w:rFonts w:ascii="Arial" w:hAnsi="Arial" w:cs="Arial"/>
        </w:rPr>
        <w:t xml:space="preserve"> de las líneas de acción priorizadas </w:t>
      </w:r>
      <w:r w:rsidR="00D4324D" w:rsidRPr="009F2084">
        <w:rPr>
          <w:rFonts w:ascii="Arial" w:hAnsi="Arial" w:cs="Arial"/>
        </w:rPr>
        <w:t xml:space="preserve">en el </w:t>
      </w:r>
      <w:r w:rsidR="00130FB5" w:rsidRPr="009F2084">
        <w:rPr>
          <w:rFonts w:ascii="Arial" w:hAnsi="Arial" w:cs="Arial"/>
        </w:rPr>
        <w:t>Proyecto</w:t>
      </w:r>
      <w:r w:rsidR="00D4324D" w:rsidRPr="009F2084">
        <w:rPr>
          <w:rFonts w:ascii="Arial" w:hAnsi="Arial" w:cs="Arial"/>
        </w:rPr>
        <w:t xml:space="preserve"> CCHD</w:t>
      </w:r>
      <w:r w:rsidR="004C013D">
        <w:rPr>
          <w:rFonts w:ascii="Arial" w:hAnsi="Arial" w:cs="Arial"/>
        </w:rPr>
        <w:t>,</w:t>
      </w:r>
      <w:r w:rsidR="00D4324D" w:rsidRPr="009F2084">
        <w:rPr>
          <w:rFonts w:ascii="Arial" w:hAnsi="Arial" w:cs="Arial"/>
        </w:rPr>
        <w:t xml:space="preserve"> </w:t>
      </w:r>
      <w:r w:rsidR="008B6F49" w:rsidRPr="009F2084">
        <w:rPr>
          <w:rFonts w:ascii="Arial" w:hAnsi="Arial" w:cs="Arial"/>
        </w:rPr>
        <w:t xml:space="preserve">se </w:t>
      </w:r>
      <w:r w:rsidRPr="009F2084">
        <w:rPr>
          <w:rFonts w:ascii="Arial" w:hAnsi="Arial" w:cs="Arial"/>
        </w:rPr>
        <w:t>publicó</w:t>
      </w:r>
      <w:r w:rsidR="008B6F49" w:rsidRPr="009F2084">
        <w:rPr>
          <w:rFonts w:ascii="Arial" w:hAnsi="Arial" w:cs="Arial"/>
        </w:rPr>
        <w:t xml:space="preserve"> el documento</w:t>
      </w:r>
      <w:r w:rsidR="00D4324D" w:rsidRPr="009F2084">
        <w:rPr>
          <w:rFonts w:ascii="Arial" w:hAnsi="Arial" w:cs="Arial"/>
        </w:rPr>
        <w:t xml:space="preserve"> </w:t>
      </w:r>
      <w:r w:rsidR="00130FB5" w:rsidRPr="009F2084">
        <w:rPr>
          <w:rFonts w:ascii="Arial" w:hAnsi="Arial" w:cs="Arial"/>
          <w:i/>
          <w:iCs/>
        </w:rPr>
        <w:t>Buenas Prácticas de Cooperación Sur</w:t>
      </w:r>
      <w:r w:rsidR="00C56E43" w:rsidRPr="009F2084">
        <w:rPr>
          <w:rFonts w:ascii="Arial" w:hAnsi="Arial" w:cs="Arial"/>
          <w:i/>
          <w:iCs/>
        </w:rPr>
        <w:t>-</w:t>
      </w:r>
      <w:r w:rsidR="00130FB5" w:rsidRPr="009F2084">
        <w:rPr>
          <w:rFonts w:ascii="Arial" w:hAnsi="Arial" w:cs="Arial"/>
          <w:i/>
          <w:iCs/>
        </w:rPr>
        <w:t>Sur</w:t>
      </w:r>
      <w:r w:rsidR="004C013D">
        <w:rPr>
          <w:rFonts w:ascii="Arial" w:hAnsi="Arial" w:cs="Arial"/>
          <w:i/>
          <w:iCs/>
        </w:rPr>
        <w:t>.</w:t>
      </w:r>
      <w:r w:rsidR="00130FB5" w:rsidRPr="009F2084">
        <w:rPr>
          <w:rFonts w:ascii="Arial" w:hAnsi="Arial" w:cs="Arial"/>
          <w:i/>
          <w:iCs/>
        </w:rPr>
        <w:t xml:space="preserve"> </w:t>
      </w:r>
      <w:r w:rsidR="004C013D">
        <w:rPr>
          <w:rFonts w:ascii="Arial" w:hAnsi="Arial" w:cs="Arial"/>
          <w:i/>
          <w:iCs/>
        </w:rPr>
        <w:t>D</w:t>
      </w:r>
      <w:r w:rsidR="00D4672A" w:rsidRPr="009F2084">
        <w:rPr>
          <w:rFonts w:ascii="Arial" w:hAnsi="Arial" w:cs="Arial"/>
          <w:i/>
          <w:iCs/>
        </w:rPr>
        <w:t xml:space="preserve">iagnóstico </w:t>
      </w:r>
      <w:r w:rsidR="00130FB5" w:rsidRPr="009F2084">
        <w:rPr>
          <w:rFonts w:ascii="Arial" w:hAnsi="Arial" w:cs="Arial"/>
          <w:i/>
          <w:iCs/>
        </w:rPr>
        <w:t xml:space="preserve">precoz de </w:t>
      </w:r>
      <w:r w:rsidR="004C013D">
        <w:rPr>
          <w:rFonts w:ascii="Arial" w:hAnsi="Arial" w:cs="Arial"/>
          <w:i/>
          <w:iCs/>
        </w:rPr>
        <w:t>c</w:t>
      </w:r>
      <w:r w:rsidR="00130FB5" w:rsidRPr="009F2084">
        <w:rPr>
          <w:rFonts w:ascii="Arial" w:hAnsi="Arial" w:cs="Arial"/>
          <w:i/>
          <w:iCs/>
        </w:rPr>
        <w:t xml:space="preserve">áncer </w:t>
      </w:r>
      <w:r w:rsidR="004C013D">
        <w:rPr>
          <w:rFonts w:ascii="Arial" w:hAnsi="Arial" w:cs="Arial"/>
          <w:i/>
          <w:iCs/>
        </w:rPr>
        <w:t>i</w:t>
      </w:r>
      <w:r w:rsidR="00D4672A" w:rsidRPr="009F2084">
        <w:rPr>
          <w:rFonts w:ascii="Arial" w:hAnsi="Arial" w:cs="Arial"/>
          <w:i/>
          <w:iCs/>
        </w:rPr>
        <w:t>nfantil</w:t>
      </w:r>
      <w:r w:rsidR="004C013D">
        <w:rPr>
          <w:rFonts w:ascii="Arial" w:hAnsi="Arial" w:cs="Arial"/>
          <w:iCs/>
        </w:rPr>
        <w:t>,</w:t>
      </w:r>
      <w:r w:rsidR="00CC2DC6" w:rsidRPr="009F2084">
        <w:rPr>
          <w:rFonts w:ascii="Arial" w:hAnsi="Arial" w:cs="Arial"/>
        </w:rPr>
        <w:t xml:space="preserve"> en la que se presentan </w:t>
      </w:r>
      <w:r w:rsidR="008C7A07" w:rsidRPr="009F2084">
        <w:rPr>
          <w:rFonts w:ascii="Arial" w:hAnsi="Arial" w:cs="Arial"/>
        </w:rPr>
        <w:t xml:space="preserve">las siguientes lecciones aprendidas. </w:t>
      </w:r>
    </w:p>
    <w:p w14:paraId="7053E197" w14:textId="72DCBE9B" w:rsidR="003B03AD" w:rsidRPr="009F2084" w:rsidRDefault="003B03AD" w:rsidP="00FF021B">
      <w:pPr>
        <w:pStyle w:val="Prrafodelista"/>
        <w:numPr>
          <w:ilvl w:val="0"/>
          <w:numId w:val="81"/>
        </w:numPr>
        <w:spacing w:line="240" w:lineRule="auto"/>
        <w:jc w:val="both"/>
        <w:rPr>
          <w:rFonts w:ascii="Arial" w:hAnsi="Arial" w:cs="Arial"/>
        </w:rPr>
      </w:pPr>
      <w:r w:rsidRPr="009F2084">
        <w:rPr>
          <w:rFonts w:ascii="Arial" w:hAnsi="Arial" w:cs="Arial"/>
        </w:rPr>
        <w:t xml:space="preserve">Cooperación y articulación efectiva entre la OPS, el St. Jude Children’s Research Hospital y </w:t>
      </w:r>
      <w:r w:rsidR="004C013D">
        <w:rPr>
          <w:rFonts w:ascii="Arial" w:hAnsi="Arial" w:cs="Arial"/>
        </w:rPr>
        <w:t xml:space="preserve">el </w:t>
      </w:r>
      <w:r w:rsidRPr="009F2084">
        <w:rPr>
          <w:rFonts w:ascii="Arial" w:hAnsi="Arial" w:cs="Arial"/>
        </w:rPr>
        <w:t>ORAS-CONHU: fue clave para el éxito del proyecto.</w:t>
      </w:r>
    </w:p>
    <w:p w14:paraId="5D026181" w14:textId="1D1E410F" w:rsidR="003B03AD" w:rsidRPr="009F2084" w:rsidRDefault="003B03AD" w:rsidP="00FF021B">
      <w:pPr>
        <w:pStyle w:val="Prrafodelista"/>
        <w:numPr>
          <w:ilvl w:val="0"/>
          <w:numId w:val="81"/>
        </w:numPr>
        <w:spacing w:line="240" w:lineRule="auto"/>
        <w:jc w:val="both"/>
        <w:rPr>
          <w:rFonts w:ascii="Arial" w:hAnsi="Arial" w:cs="Arial"/>
        </w:rPr>
      </w:pPr>
      <w:r w:rsidRPr="009F2084">
        <w:rPr>
          <w:rFonts w:ascii="Arial" w:hAnsi="Arial" w:cs="Arial"/>
        </w:rPr>
        <w:t>Colaboración Sur-Sur: facilitó el intercambio eficiente de conocimientos y recursos entre los países.</w:t>
      </w:r>
    </w:p>
    <w:p w14:paraId="3F63713F" w14:textId="198926F7" w:rsidR="003B03AD" w:rsidRPr="009F2084" w:rsidRDefault="003B03AD" w:rsidP="00FF021B">
      <w:pPr>
        <w:pStyle w:val="Prrafodelista"/>
        <w:numPr>
          <w:ilvl w:val="0"/>
          <w:numId w:val="81"/>
        </w:numPr>
        <w:spacing w:line="240" w:lineRule="auto"/>
        <w:jc w:val="both"/>
        <w:rPr>
          <w:rFonts w:ascii="Arial" w:hAnsi="Arial" w:cs="Arial"/>
        </w:rPr>
      </w:pPr>
      <w:r w:rsidRPr="009F2084">
        <w:rPr>
          <w:rFonts w:ascii="Arial" w:hAnsi="Arial" w:cs="Arial"/>
        </w:rPr>
        <w:t xml:space="preserve">Alta capacidad del equipo técnico de los ministerios de </w:t>
      </w:r>
      <w:r w:rsidR="004C013D">
        <w:rPr>
          <w:rFonts w:ascii="Arial" w:hAnsi="Arial" w:cs="Arial"/>
        </w:rPr>
        <w:t>S</w:t>
      </w:r>
      <w:r w:rsidRPr="009F2084">
        <w:rPr>
          <w:rFonts w:ascii="Arial" w:hAnsi="Arial" w:cs="Arial"/>
        </w:rPr>
        <w:t>alud y entidades aliadas: garantizó la ejecución eficaz de las actividades.</w:t>
      </w:r>
    </w:p>
    <w:p w14:paraId="64FC607E" w14:textId="29751B8A" w:rsidR="003B03AD" w:rsidRPr="009F2084" w:rsidRDefault="003B03AD" w:rsidP="00FF021B">
      <w:pPr>
        <w:pStyle w:val="Prrafodelista"/>
        <w:numPr>
          <w:ilvl w:val="0"/>
          <w:numId w:val="81"/>
        </w:numPr>
        <w:spacing w:line="240" w:lineRule="auto"/>
        <w:jc w:val="both"/>
        <w:rPr>
          <w:rFonts w:ascii="Arial" w:hAnsi="Arial" w:cs="Arial"/>
        </w:rPr>
      </w:pPr>
      <w:r w:rsidRPr="009F2084">
        <w:rPr>
          <w:rFonts w:ascii="Arial" w:hAnsi="Arial" w:cs="Arial"/>
        </w:rPr>
        <w:t>Reuniones periódicas y grupo de WhatsApp: facilitaron el seguimiento y la monitorización constantes, con lo que se aseguró una comunicación fluida.</w:t>
      </w:r>
    </w:p>
    <w:p w14:paraId="2C6C46E5" w14:textId="60D8E8C9" w:rsidR="003A1F27" w:rsidRPr="009F2084" w:rsidRDefault="003B03AD" w:rsidP="00FF021B">
      <w:pPr>
        <w:pStyle w:val="Prrafodelista"/>
        <w:numPr>
          <w:ilvl w:val="0"/>
          <w:numId w:val="81"/>
        </w:numPr>
        <w:spacing w:line="240" w:lineRule="auto"/>
        <w:jc w:val="both"/>
        <w:rPr>
          <w:rFonts w:ascii="Arial" w:hAnsi="Arial" w:cs="Arial"/>
        </w:rPr>
      </w:pPr>
      <w:r w:rsidRPr="009F2084">
        <w:rPr>
          <w:rFonts w:ascii="Arial" w:hAnsi="Arial" w:cs="Arial"/>
        </w:rPr>
        <w:lastRenderedPageBreak/>
        <w:t xml:space="preserve">Reconocimiento del cáncer infantil como prioridad en la subregión </w:t>
      </w:r>
      <w:r w:rsidR="004C013D">
        <w:rPr>
          <w:rFonts w:ascii="Arial" w:hAnsi="Arial" w:cs="Arial"/>
        </w:rPr>
        <w:t>A</w:t>
      </w:r>
      <w:r w:rsidRPr="009F2084">
        <w:rPr>
          <w:rFonts w:ascii="Arial" w:hAnsi="Arial" w:cs="Arial"/>
        </w:rPr>
        <w:t>ndina: fortaleció el compromiso y la dedicación.</w:t>
      </w:r>
    </w:p>
    <w:p w14:paraId="01B6B5D7" w14:textId="7C676220" w:rsidR="00C44645" w:rsidRPr="009F2084" w:rsidRDefault="00C44645" w:rsidP="008720B5">
      <w:pPr>
        <w:spacing w:line="240" w:lineRule="auto"/>
        <w:jc w:val="both"/>
        <w:rPr>
          <w:rFonts w:ascii="Arial" w:hAnsi="Arial" w:cs="Arial"/>
        </w:rPr>
      </w:pPr>
      <w:r w:rsidRPr="009F2084">
        <w:rPr>
          <w:rFonts w:ascii="Arial" w:hAnsi="Arial" w:cs="Arial"/>
        </w:rPr>
        <w:t xml:space="preserve">En total </w:t>
      </w:r>
      <w:r w:rsidR="004C013D">
        <w:rPr>
          <w:rFonts w:ascii="Arial" w:hAnsi="Arial" w:cs="Arial"/>
        </w:rPr>
        <w:t>s</w:t>
      </w:r>
      <w:r w:rsidRPr="009F2084">
        <w:rPr>
          <w:rFonts w:ascii="Arial" w:hAnsi="Arial" w:cs="Arial"/>
        </w:rPr>
        <w:t>e identificaron nueve buenas prácticas. Tres desarrolladas de manera específica en el marco del proyecto CCHD realizado entre el ORAS-CONHU</w:t>
      </w:r>
      <w:r w:rsidR="00047AE3" w:rsidRPr="009F2084">
        <w:rPr>
          <w:rFonts w:ascii="Arial" w:hAnsi="Arial" w:cs="Arial"/>
        </w:rPr>
        <w:t>,</w:t>
      </w:r>
      <w:r w:rsidRPr="009F2084">
        <w:rPr>
          <w:rFonts w:ascii="Arial" w:hAnsi="Arial" w:cs="Arial"/>
        </w:rPr>
        <w:t xml:space="preserve"> la OPS</w:t>
      </w:r>
      <w:r w:rsidR="00047AE3" w:rsidRPr="009F2084">
        <w:rPr>
          <w:rFonts w:ascii="Arial" w:hAnsi="Arial" w:cs="Arial"/>
        </w:rPr>
        <w:t xml:space="preserve"> y el Comité Andino</w:t>
      </w:r>
      <w:r w:rsidRPr="009F2084">
        <w:rPr>
          <w:rFonts w:ascii="Arial" w:hAnsi="Arial" w:cs="Arial"/>
        </w:rPr>
        <w:t>:</w:t>
      </w:r>
    </w:p>
    <w:p w14:paraId="7D869C73" w14:textId="252C502D" w:rsidR="00C44645" w:rsidRPr="009F2084" w:rsidRDefault="00C44645" w:rsidP="00FF021B">
      <w:pPr>
        <w:pStyle w:val="Prrafodelista"/>
        <w:numPr>
          <w:ilvl w:val="0"/>
          <w:numId w:val="53"/>
        </w:numPr>
        <w:spacing w:line="240" w:lineRule="auto"/>
        <w:jc w:val="both"/>
        <w:rPr>
          <w:rFonts w:ascii="Arial" w:hAnsi="Arial" w:cs="Arial"/>
        </w:rPr>
      </w:pPr>
      <w:r w:rsidRPr="009F2084">
        <w:rPr>
          <w:rFonts w:ascii="Arial" w:hAnsi="Arial" w:cs="Arial"/>
        </w:rPr>
        <w:t xml:space="preserve">Práctica 7. Campaña comunicacional para la concienciación sobre los síntomas y signos de cáncer infantil en los países de la subregión </w:t>
      </w:r>
      <w:r w:rsidR="004C013D">
        <w:rPr>
          <w:rFonts w:ascii="Arial" w:hAnsi="Arial" w:cs="Arial"/>
        </w:rPr>
        <w:t>A</w:t>
      </w:r>
      <w:r w:rsidRPr="009F2084">
        <w:rPr>
          <w:rFonts w:ascii="Arial" w:hAnsi="Arial" w:cs="Arial"/>
        </w:rPr>
        <w:t>ndina.</w:t>
      </w:r>
    </w:p>
    <w:p w14:paraId="6284918A" w14:textId="6C9239AA" w:rsidR="00C44645" w:rsidRPr="009F2084" w:rsidRDefault="00C44645" w:rsidP="00FF021B">
      <w:pPr>
        <w:pStyle w:val="Prrafodelista"/>
        <w:numPr>
          <w:ilvl w:val="0"/>
          <w:numId w:val="53"/>
        </w:numPr>
        <w:spacing w:line="240" w:lineRule="auto"/>
        <w:jc w:val="both"/>
        <w:rPr>
          <w:rFonts w:ascii="Arial" w:hAnsi="Arial" w:cs="Arial"/>
        </w:rPr>
      </w:pPr>
      <w:r w:rsidRPr="009F2084">
        <w:rPr>
          <w:rFonts w:ascii="Arial" w:hAnsi="Arial" w:cs="Arial"/>
        </w:rPr>
        <w:t xml:space="preserve">Práctica 8. Reuniones del Comité de Prevención y Control del Cáncer de ORAS-CONHU para la elaboración de la </w:t>
      </w:r>
      <w:r w:rsidR="004C013D">
        <w:rPr>
          <w:rFonts w:ascii="Arial" w:hAnsi="Arial" w:cs="Arial"/>
        </w:rPr>
        <w:t>h</w:t>
      </w:r>
      <w:r w:rsidRPr="009F2084">
        <w:rPr>
          <w:rFonts w:ascii="Arial" w:hAnsi="Arial" w:cs="Arial"/>
        </w:rPr>
        <w:t xml:space="preserve">oja de ruta para mejorar la atención del cáncer en niños, niñas y adolescentes en la subregión </w:t>
      </w:r>
      <w:r w:rsidR="004C013D">
        <w:rPr>
          <w:rFonts w:ascii="Arial" w:hAnsi="Arial" w:cs="Arial"/>
        </w:rPr>
        <w:t>A</w:t>
      </w:r>
      <w:r w:rsidRPr="009F2084">
        <w:rPr>
          <w:rFonts w:ascii="Arial" w:hAnsi="Arial" w:cs="Arial"/>
        </w:rPr>
        <w:t>ndina, 2024-2030.</w:t>
      </w:r>
    </w:p>
    <w:p w14:paraId="5A1AC70A" w14:textId="40BB21EC" w:rsidR="00C44645" w:rsidRPr="009F2084" w:rsidRDefault="00C44645" w:rsidP="00FF021B">
      <w:pPr>
        <w:pStyle w:val="Prrafodelista"/>
        <w:numPr>
          <w:ilvl w:val="0"/>
          <w:numId w:val="53"/>
        </w:numPr>
        <w:spacing w:line="240" w:lineRule="auto"/>
        <w:jc w:val="both"/>
        <w:rPr>
          <w:rFonts w:ascii="Arial" w:hAnsi="Arial" w:cs="Arial"/>
        </w:rPr>
      </w:pPr>
      <w:r w:rsidRPr="009F2084">
        <w:rPr>
          <w:rFonts w:ascii="Arial" w:hAnsi="Arial" w:cs="Arial"/>
        </w:rPr>
        <w:t>Practica 9.  Adaptación de</w:t>
      </w:r>
      <w:r w:rsidR="004C013D">
        <w:rPr>
          <w:rFonts w:ascii="Arial" w:hAnsi="Arial" w:cs="Arial"/>
        </w:rPr>
        <w:t>l</w:t>
      </w:r>
      <w:r w:rsidRPr="009F2084">
        <w:rPr>
          <w:rFonts w:ascii="Arial" w:hAnsi="Arial" w:cs="Arial"/>
        </w:rPr>
        <w:t xml:space="preserve"> contenido de material comunicacional (afiches de síntomas y signos de cáncer infantil) en países de la subregión </w:t>
      </w:r>
      <w:r w:rsidR="004C013D">
        <w:rPr>
          <w:rFonts w:ascii="Arial" w:hAnsi="Arial" w:cs="Arial"/>
        </w:rPr>
        <w:t>A</w:t>
      </w:r>
      <w:r w:rsidRPr="009F2084">
        <w:rPr>
          <w:rFonts w:ascii="Arial" w:hAnsi="Arial" w:cs="Arial"/>
        </w:rPr>
        <w:t>ndina.</w:t>
      </w:r>
    </w:p>
    <w:p w14:paraId="225A23D5" w14:textId="77777777" w:rsidR="00C44645" w:rsidRPr="009F2084" w:rsidRDefault="00C44645" w:rsidP="008720B5">
      <w:pPr>
        <w:spacing w:line="240" w:lineRule="auto"/>
        <w:jc w:val="both"/>
        <w:rPr>
          <w:rFonts w:ascii="Arial" w:hAnsi="Arial" w:cs="Arial"/>
        </w:rPr>
      </w:pPr>
    </w:p>
    <w:p w14:paraId="75A30265" w14:textId="18EA8A8E" w:rsidR="00A5346C" w:rsidRPr="009F2084" w:rsidRDefault="00A5346C" w:rsidP="008720B5">
      <w:pPr>
        <w:keepNext/>
        <w:keepLines/>
        <w:spacing w:before="160" w:after="80" w:line="240" w:lineRule="auto"/>
        <w:jc w:val="both"/>
        <w:outlineLvl w:val="2"/>
        <w:rPr>
          <w:rFonts w:ascii="Arial" w:eastAsiaTheme="majorEastAsia" w:hAnsi="Arial" w:cs="Arial"/>
          <w:b/>
          <w:bCs/>
        </w:rPr>
      </w:pPr>
      <w:bookmarkStart w:id="204" w:name="_Toc162590929"/>
      <w:bookmarkStart w:id="205" w:name="_Toc162691200"/>
      <w:bookmarkStart w:id="206" w:name="_Toc173424479"/>
      <w:r w:rsidRPr="009F2084">
        <w:rPr>
          <w:rFonts w:ascii="Arial" w:eastAsiaTheme="majorEastAsia" w:hAnsi="Arial" w:cs="Arial"/>
          <w:b/>
          <w:bCs/>
        </w:rPr>
        <w:t>6.5 Comité Andino de Acceso a Medicamentos</w:t>
      </w:r>
      <w:bookmarkEnd w:id="204"/>
      <w:bookmarkEnd w:id="205"/>
      <w:bookmarkEnd w:id="206"/>
    </w:p>
    <w:p w14:paraId="3CFA9E37" w14:textId="77777777" w:rsidR="00DA7BE9" w:rsidRPr="009F2084" w:rsidRDefault="00DA7BE9" w:rsidP="008720B5">
      <w:pPr>
        <w:spacing w:line="240" w:lineRule="auto"/>
        <w:jc w:val="both"/>
        <w:rPr>
          <w:rFonts w:ascii="Arial" w:hAnsi="Arial" w:cs="Arial"/>
        </w:rPr>
      </w:pPr>
    </w:p>
    <w:p w14:paraId="3A17CCAB" w14:textId="43AF3D04" w:rsidR="00DA7BE9" w:rsidRPr="009F2084" w:rsidRDefault="00DA7BE9" w:rsidP="008720B5">
      <w:pPr>
        <w:spacing w:line="240" w:lineRule="auto"/>
        <w:jc w:val="both"/>
        <w:rPr>
          <w:rFonts w:ascii="Arial" w:hAnsi="Arial" w:cs="Arial"/>
        </w:rPr>
      </w:pPr>
      <w:r w:rsidRPr="00E80B83">
        <w:rPr>
          <w:rFonts w:ascii="Arial" w:hAnsi="Arial" w:cs="Arial"/>
        </w:rPr>
        <w:t xml:space="preserve">Existe el compromiso asumido por los </w:t>
      </w:r>
      <w:r w:rsidR="00E80B83">
        <w:rPr>
          <w:rFonts w:ascii="Arial" w:hAnsi="Arial" w:cs="Arial"/>
        </w:rPr>
        <w:t>m</w:t>
      </w:r>
      <w:r w:rsidRPr="00E80B83">
        <w:rPr>
          <w:rFonts w:ascii="Arial" w:hAnsi="Arial" w:cs="Arial"/>
        </w:rPr>
        <w:t>inistros de Salud en la REMSAA XXXIV/510 de</w:t>
      </w:r>
      <w:r w:rsidRPr="009F2084">
        <w:rPr>
          <w:rFonts w:ascii="Arial" w:hAnsi="Arial" w:cs="Arial"/>
        </w:rPr>
        <w:t xml:space="preserve"> 2022 para ir a un proceso de negociación de precios. Desde entonces</w:t>
      </w:r>
      <w:r w:rsidR="00E80B83">
        <w:rPr>
          <w:rFonts w:ascii="Arial" w:hAnsi="Arial" w:cs="Arial"/>
        </w:rPr>
        <w:t>,</w:t>
      </w:r>
      <w:r w:rsidRPr="009F2084">
        <w:rPr>
          <w:rFonts w:ascii="Arial" w:hAnsi="Arial" w:cs="Arial"/>
        </w:rPr>
        <w:t xml:space="preserve"> se ha</w:t>
      </w:r>
      <w:r w:rsidR="00E80B83">
        <w:rPr>
          <w:rFonts w:ascii="Arial" w:hAnsi="Arial" w:cs="Arial"/>
        </w:rPr>
        <w:t>n</w:t>
      </w:r>
      <w:r w:rsidRPr="009F2084">
        <w:rPr>
          <w:rFonts w:ascii="Arial" w:hAnsi="Arial" w:cs="Arial"/>
        </w:rPr>
        <w:t xml:space="preserve"> tenido jornadas de trabajo para identificar los medicamentos que se priorizaran. En estas reuniones y como facilitador del proceso se contó con la asistencia técnica del Fondo Estratégico de </w:t>
      </w:r>
      <w:r w:rsidR="00E80B83">
        <w:rPr>
          <w:rFonts w:ascii="Arial" w:hAnsi="Arial" w:cs="Arial"/>
        </w:rPr>
        <w:t xml:space="preserve">la </w:t>
      </w:r>
      <w:r w:rsidRPr="009F2084">
        <w:rPr>
          <w:rFonts w:ascii="Arial" w:hAnsi="Arial" w:cs="Arial"/>
        </w:rPr>
        <w:t xml:space="preserve">OPS/OMS, llegándose a identificar intereses comunes de los países en medicamentos para hepatitis C y </w:t>
      </w:r>
      <w:r w:rsidR="00E80B83">
        <w:rPr>
          <w:rFonts w:ascii="Arial" w:hAnsi="Arial" w:cs="Arial"/>
        </w:rPr>
        <w:t>o</w:t>
      </w:r>
      <w:r w:rsidRPr="009F2084">
        <w:rPr>
          <w:rFonts w:ascii="Arial" w:hAnsi="Arial" w:cs="Arial"/>
        </w:rPr>
        <w:t>ncológicos</w:t>
      </w:r>
      <w:r w:rsidR="00E80B83">
        <w:rPr>
          <w:rFonts w:ascii="Arial" w:hAnsi="Arial" w:cs="Arial"/>
        </w:rPr>
        <w:t>,</w:t>
      </w:r>
      <w:r w:rsidRPr="009F2084">
        <w:rPr>
          <w:rFonts w:ascii="Arial" w:hAnsi="Arial" w:cs="Arial"/>
        </w:rPr>
        <w:t xml:space="preserve"> sustentados por su alto costo y el impacto económico en las familias y en el sistema de salud. Un ahorro en estos medicamentos tendría un impacto significativo en cuanto a presupuesto</w:t>
      </w:r>
      <w:r w:rsidR="00064039">
        <w:rPr>
          <w:rFonts w:ascii="Arial" w:hAnsi="Arial" w:cs="Arial"/>
        </w:rPr>
        <w:t>,</w:t>
      </w:r>
      <w:r w:rsidRPr="009F2084">
        <w:rPr>
          <w:rFonts w:ascii="Arial" w:hAnsi="Arial" w:cs="Arial"/>
        </w:rPr>
        <w:t xml:space="preserve"> que bien se podría destinar a fortalecer la respuesta en salud.</w:t>
      </w:r>
    </w:p>
    <w:p w14:paraId="7395A989" w14:textId="6E895CBE" w:rsidR="00DA7BE9" w:rsidRPr="009F2084" w:rsidRDefault="00DA7BE9" w:rsidP="008720B5">
      <w:pPr>
        <w:spacing w:line="240" w:lineRule="auto"/>
        <w:jc w:val="both"/>
        <w:rPr>
          <w:rFonts w:ascii="Arial" w:hAnsi="Arial" w:cs="Arial"/>
        </w:rPr>
      </w:pPr>
      <w:r w:rsidRPr="009F2084">
        <w:rPr>
          <w:rFonts w:ascii="Arial" w:hAnsi="Arial" w:cs="Arial"/>
        </w:rPr>
        <w:t xml:space="preserve">Para los ministerios de </w:t>
      </w:r>
      <w:r w:rsidR="00064039">
        <w:rPr>
          <w:rFonts w:ascii="Arial" w:hAnsi="Arial" w:cs="Arial"/>
        </w:rPr>
        <w:t>S</w:t>
      </w:r>
      <w:r w:rsidRPr="009F2084">
        <w:rPr>
          <w:rFonts w:ascii="Arial" w:hAnsi="Arial" w:cs="Arial"/>
        </w:rPr>
        <w:t xml:space="preserve">alud, este proceso implica un trabajo conjunto entre el Comité de Medicamentos, Hepatitis, Cáncer y Sistemas de compras de los </w:t>
      </w:r>
      <w:r w:rsidR="00064039">
        <w:rPr>
          <w:rFonts w:ascii="Arial" w:hAnsi="Arial" w:cs="Arial"/>
        </w:rPr>
        <w:t>m</w:t>
      </w:r>
      <w:r w:rsidRPr="009F2084">
        <w:rPr>
          <w:rFonts w:ascii="Arial" w:hAnsi="Arial" w:cs="Arial"/>
        </w:rPr>
        <w:t>inisterios de Salud.</w:t>
      </w:r>
      <w:r w:rsidR="00C80ECF" w:rsidRPr="009F2084">
        <w:rPr>
          <w:rFonts w:ascii="Arial" w:hAnsi="Arial" w:cs="Arial"/>
        </w:rPr>
        <w:t xml:space="preserve"> </w:t>
      </w:r>
      <w:r w:rsidRPr="009F2084">
        <w:rPr>
          <w:rFonts w:ascii="Arial" w:hAnsi="Arial" w:cs="Arial"/>
        </w:rPr>
        <w:t>El proceso es muy lento y al finalizar el año 2023 todavía no se cuenta con el listado oficial de medicamentos para el proceso de negociación de precios</w:t>
      </w:r>
      <w:r w:rsidR="004868A7">
        <w:rPr>
          <w:rFonts w:ascii="Arial" w:hAnsi="Arial" w:cs="Arial"/>
        </w:rPr>
        <w:t>,</w:t>
      </w:r>
      <w:r w:rsidRPr="009F2084">
        <w:rPr>
          <w:rFonts w:ascii="Arial" w:hAnsi="Arial" w:cs="Arial"/>
        </w:rPr>
        <w:t xml:space="preserve"> colocándose esto como prioridad en la reunión de autoridades</w:t>
      </w:r>
      <w:r w:rsidR="00C80ECF" w:rsidRPr="009F2084">
        <w:rPr>
          <w:rFonts w:ascii="Arial" w:hAnsi="Arial" w:cs="Arial"/>
        </w:rPr>
        <w:t xml:space="preserve"> nacionales de salud</w:t>
      </w:r>
      <w:r w:rsidRPr="009F2084">
        <w:rPr>
          <w:rFonts w:ascii="Arial" w:hAnsi="Arial" w:cs="Arial"/>
        </w:rPr>
        <w:t xml:space="preserve"> y donde los p</w:t>
      </w:r>
      <w:r w:rsidR="00FF021B">
        <w:rPr>
          <w:rFonts w:ascii="Arial" w:hAnsi="Arial" w:cs="Arial"/>
        </w:rPr>
        <w:t>aí</w:t>
      </w:r>
      <w:r w:rsidRPr="009F2084">
        <w:rPr>
          <w:rFonts w:ascii="Arial" w:hAnsi="Arial" w:cs="Arial"/>
        </w:rPr>
        <w:t>ses se comprometieron con dar prioridad a esta temática.</w:t>
      </w:r>
    </w:p>
    <w:p w14:paraId="457C6DE4" w14:textId="77777777" w:rsidR="00DA7BE9" w:rsidRPr="009F2084" w:rsidRDefault="00DA7BE9" w:rsidP="003642E0">
      <w:pPr>
        <w:rPr>
          <w:rFonts w:ascii="Arial" w:hAnsi="Arial" w:cs="Arial"/>
        </w:rPr>
      </w:pPr>
    </w:p>
    <w:p w14:paraId="099FE657" w14:textId="530D204D" w:rsidR="00A5346C" w:rsidRPr="009F2084" w:rsidRDefault="00A5346C" w:rsidP="00FF021B">
      <w:pPr>
        <w:pStyle w:val="Prrafodelista"/>
        <w:keepNext/>
        <w:keepLines/>
        <w:numPr>
          <w:ilvl w:val="1"/>
          <w:numId w:val="90"/>
        </w:numPr>
        <w:spacing w:before="160" w:after="80" w:line="240" w:lineRule="auto"/>
        <w:jc w:val="both"/>
        <w:outlineLvl w:val="2"/>
        <w:rPr>
          <w:rFonts w:ascii="Arial" w:eastAsiaTheme="majorEastAsia" w:hAnsi="Arial" w:cs="Arial"/>
          <w:b/>
          <w:bCs/>
        </w:rPr>
      </w:pPr>
      <w:bookmarkStart w:id="207" w:name="_Toc162590930"/>
      <w:bookmarkStart w:id="208" w:name="_Toc162691201"/>
      <w:bookmarkStart w:id="209" w:name="_Toc173424480"/>
      <w:r w:rsidRPr="009F2084">
        <w:rPr>
          <w:rFonts w:ascii="Arial" w:eastAsiaTheme="majorEastAsia" w:hAnsi="Arial" w:cs="Arial"/>
          <w:b/>
          <w:bCs/>
        </w:rPr>
        <w:t>Comité Andino de Evaluación de Tecnología Sanitaria</w:t>
      </w:r>
      <w:bookmarkEnd w:id="207"/>
      <w:bookmarkEnd w:id="208"/>
      <w:bookmarkEnd w:id="209"/>
      <w:r w:rsidR="00B26212" w:rsidRPr="009F2084">
        <w:rPr>
          <w:rFonts w:ascii="Arial" w:eastAsiaTheme="majorEastAsia" w:hAnsi="Arial" w:cs="Arial"/>
          <w:b/>
          <w:bCs/>
        </w:rPr>
        <w:t xml:space="preserve"> </w:t>
      </w:r>
    </w:p>
    <w:p w14:paraId="68DC559F" w14:textId="77777777" w:rsidR="00C80ECF" w:rsidRPr="009F2084" w:rsidRDefault="00C80ECF" w:rsidP="008720B5">
      <w:pPr>
        <w:spacing w:line="240" w:lineRule="auto"/>
        <w:rPr>
          <w:rFonts w:ascii="Arial" w:hAnsi="Arial" w:cs="Arial"/>
        </w:rPr>
      </w:pPr>
    </w:p>
    <w:p w14:paraId="1AB7CD8F" w14:textId="5346CF89" w:rsidR="001970A5" w:rsidRPr="009F2084" w:rsidRDefault="001970A5" w:rsidP="008720B5">
      <w:pPr>
        <w:spacing w:line="240" w:lineRule="auto"/>
        <w:jc w:val="both"/>
        <w:rPr>
          <w:rFonts w:ascii="Arial" w:hAnsi="Arial" w:cs="Arial"/>
        </w:rPr>
      </w:pPr>
      <w:r w:rsidRPr="004C013D">
        <w:rPr>
          <w:rFonts w:ascii="Arial" w:hAnsi="Arial" w:cs="Arial"/>
        </w:rPr>
        <w:t>La Evaluación de Tecnologías Sanitarias (ETS) permite establecer el valor de una</w:t>
      </w:r>
      <w:r w:rsidRPr="009F2084">
        <w:rPr>
          <w:rFonts w:ascii="Arial" w:hAnsi="Arial" w:cs="Arial"/>
        </w:rPr>
        <w:t xml:space="preserve"> tecnología sanitaria teniendo en cuenta principalmente su eficacia, seguridad y costo-efectividad. También ayuda a tomar decisiones</w:t>
      </w:r>
      <w:r w:rsidR="00B02074">
        <w:rPr>
          <w:rFonts w:ascii="Arial" w:hAnsi="Arial" w:cs="Arial"/>
        </w:rPr>
        <w:t>,</w:t>
      </w:r>
      <w:r w:rsidRPr="009F2084">
        <w:rPr>
          <w:rFonts w:ascii="Arial" w:hAnsi="Arial" w:cs="Arial"/>
        </w:rPr>
        <w:t xml:space="preserve"> acerca de la selección de políticas o intervenciones sanitarias sobre la base de la mejor evidencia científica disponible.</w:t>
      </w:r>
    </w:p>
    <w:p w14:paraId="2779949E" w14:textId="5E94ADA2" w:rsidR="001970A5" w:rsidRPr="009F2084" w:rsidRDefault="001970A5" w:rsidP="008720B5">
      <w:pPr>
        <w:spacing w:line="240" w:lineRule="auto"/>
        <w:jc w:val="both"/>
        <w:rPr>
          <w:rFonts w:ascii="Arial" w:hAnsi="Arial" w:cs="Arial"/>
        </w:rPr>
      </w:pPr>
      <w:r w:rsidRPr="009F2084">
        <w:rPr>
          <w:rFonts w:ascii="Arial" w:hAnsi="Arial" w:cs="Arial"/>
        </w:rPr>
        <w:t xml:space="preserve">Durante 2022 se priorizó la actualización de la </w:t>
      </w:r>
      <w:r w:rsidR="00B02074">
        <w:rPr>
          <w:rFonts w:ascii="Arial" w:hAnsi="Arial" w:cs="Arial"/>
        </w:rPr>
        <w:t>“</w:t>
      </w:r>
      <w:r w:rsidRPr="00FF021B">
        <w:rPr>
          <w:rFonts w:ascii="Arial" w:hAnsi="Arial" w:cs="Arial"/>
          <w:iCs/>
        </w:rPr>
        <w:t>Política Andina de Evaluación de Tecnología Sanitaria</w:t>
      </w:r>
      <w:r w:rsidR="00B02074">
        <w:rPr>
          <w:rFonts w:ascii="Arial" w:hAnsi="Arial" w:cs="Arial"/>
          <w:iCs/>
        </w:rPr>
        <w:t>”,</w:t>
      </w:r>
      <w:r w:rsidRPr="009F2084">
        <w:rPr>
          <w:rFonts w:ascii="Arial" w:hAnsi="Arial" w:cs="Arial"/>
        </w:rPr>
        <w:t xml:space="preserve"> ante el surgimiento de nuevos retos para la toma de decisiones en salud y que deben ser contempladas en un documento de política</w:t>
      </w:r>
      <w:r w:rsidR="00B02074">
        <w:rPr>
          <w:rFonts w:ascii="Arial" w:hAnsi="Arial" w:cs="Arial"/>
        </w:rPr>
        <w:t>,</w:t>
      </w:r>
      <w:r w:rsidRPr="009F2084">
        <w:rPr>
          <w:rFonts w:ascii="Arial" w:hAnsi="Arial" w:cs="Arial"/>
        </w:rPr>
        <w:t xml:space="preserve"> y nos estamos refiriendo al surgimiento de nuevas enfermedades, como la pandemia por COVID-19, la cual exigió un enorme esfuerzo por parte de los decisores para identificar aquellas tecnologías sanitarias que permitieran hacerle frente a la pandemia. Otro aspecto sumamente importante tiene que ver con la definición de innovación en lo referente a tecnologías sanitarias. El tener una </w:t>
      </w:r>
      <w:r w:rsidRPr="009F2084">
        <w:rPr>
          <w:rFonts w:ascii="Arial" w:hAnsi="Arial" w:cs="Arial"/>
        </w:rPr>
        <w:lastRenderedPageBreak/>
        <w:t xml:space="preserve">definición específica de tecnología sanitaria innovadora, es de alta utilidad a la hora de establecer las políticas y acciones de su uso. </w:t>
      </w:r>
    </w:p>
    <w:p w14:paraId="0CC9649B" w14:textId="0BCBBFCF" w:rsidR="007A55B6" w:rsidRPr="009F2084" w:rsidRDefault="001970A5" w:rsidP="008720B5">
      <w:pPr>
        <w:spacing w:line="240" w:lineRule="auto"/>
        <w:jc w:val="both"/>
        <w:rPr>
          <w:rFonts w:ascii="Arial" w:hAnsi="Arial" w:cs="Arial"/>
        </w:rPr>
      </w:pPr>
      <w:r w:rsidRPr="009F2084">
        <w:rPr>
          <w:rFonts w:ascii="Arial" w:hAnsi="Arial" w:cs="Arial"/>
        </w:rPr>
        <w:t>Durante el año 2023 se contrató un consultor</w:t>
      </w:r>
      <w:r w:rsidR="00B02074">
        <w:rPr>
          <w:rFonts w:ascii="Arial" w:hAnsi="Arial" w:cs="Arial"/>
        </w:rPr>
        <w:t>,</w:t>
      </w:r>
      <w:r w:rsidRPr="009F2084">
        <w:rPr>
          <w:rFonts w:ascii="Arial" w:hAnsi="Arial" w:cs="Arial"/>
        </w:rPr>
        <w:t xml:space="preserve"> para guiar el proceso de identificación y priorización de indicadores por cada eje estratégico de la PAETS, los mismos que fueron revisados por el comité Andino de ETS. El documento está listo para su publicación y será presentado en una próxima REMSAA.</w:t>
      </w:r>
    </w:p>
    <w:p w14:paraId="13BF79BE" w14:textId="77777777" w:rsidR="00405BF9" w:rsidRPr="009F2084" w:rsidRDefault="00405BF9" w:rsidP="008720B5">
      <w:pPr>
        <w:spacing w:line="240" w:lineRule="auto"/>
        <w:jc w:val="both"/>
        <w:rPr>
          <w:rFonts w:ascii="Arial" w:hAnsi="Arial" w:cs="Arial"/>
        </w:rPr>
      </w:pPr>
    </w:p>
    <w:p w14:paraId="56543EA4" w14:textId="580A7454" w:rsidR="00A5346C" w:rsidRPr="009F2084" w:rsidRDefault="00A5346C" w:rsidP="00FF021B">
      <w:pPr>
        <w:pStyle w:val="Prrafodelista"/>
        <w:keepNext/>
        <w:keepLines/>
        <w:numPr>
          <w:ilvl w:val="1"/>
          <w:numId w:val="90"/>
        </w:numPr>
        <w:spacing w:before="160" w:after="80" w:line="240" w:lineRule="auto"/>
        <w:jc w:val="both"/>
        <w:outlineLvl w:val="2"/>
        <w:rPr>
          <w:rFonts w:ascii="Arial" w:eastAsiaTheme="majorEastAsia" w:hAnsi="Arial" w:cs="Arial"/>
          <w:b/>
          <w:bCs/>
        </w:rPr>
      </w:pPr>
      <w:bookmarkStart w:id="210" w:name="_Toc162590931"/>
      <w:bookmarkStart w:id="211" w:name="_Toc162691202"/>
      <w:bookmarkStart w:id="212" w:name="_Toc173424481"/>
      <w:r w:rsidRPr="009F2084">
        <w:rPr>
          <w:rFonts w:ascii="Arial" w:eastAsiaTheme="majorEastAsia" w:hAnsi="Arial" w:cs="Arial"/>
          <w:b/>
          <w:bCs/>
        </w:rPr>
        <w:t>Comité Andino de Sangre</w:t>
      </w:r>
      <w:bookmarkEnd w:id="210"/>
      <w:bookmarkEnd w:id="211"/>
      <w:r w:rsidR="003B7046" w:rsidRPr="009F2084">
        <w:rPr>
          <w:rFonts w:ascii="Arial" w:eastAsiaTheme="majorEastAsia" w:hAnsi="Arial" w:cs="Arial"/>
          <w:b/>
          <w:bCs/>
        </w:rPr>
        <w:t xml:space="preserve"> Segura</w:t>
      </w:r>
      <w:bookmarkEnd w:id="212"/>
    </w:p>
    <w:p w14:paraId="578AB481" w14:textId="77777777" w:rsidR="002D1206" w:rsidRPr="009F2084" w:rsidRDefault="002D1206" w:rsidP="003642E0">
      <w:pPr>
        <w:rPr>
          <w:rFonts w:ascii="Arial" w:hAnsi="Arial" w:cs="Arial"/>
        </w:rPr>
      </w:pPr>
    </w:p>
    <w:p w14:paraId="6975085E" w14:textId="06EB854A" w:rsidR="002D1206" w:rsidRPr="009F2084" w:rsidRDefault="002D1206" w:rsidP="008720B5">
      <w:pPr>
        <w:spacing w:line="240" w:lineRule="auto"/>
        <w:jc w:val="both"/>
        <w:rPr>
          <w:rFonts w:ascii="Arial" w:hAnsi="Arial" w:cs="Arial"/>
        </w:rPr>
      </w:pPr>
      <w:r w:rsidRPr="009F2084">
        <w:rPr>
          <w:rFonts w:ascii="Arial" w:hAnsi="Arial" w:cs="Arial"/>
        </w:rPr>
        <w:t>A pesar del esfuerzo realizado por nuestros países en los últimos 10 años, los progresos alcanzados en el establecimiento y fortalecimiento de los sistemas de sangre no han sido suficientes, produciéndose, además, un retroceso por la pandemia del COVID</w:t>
      </w:r>
      <w:r w:rsidR="005B6AA6">
        <w:rPr>
          <w:rFonts w:ascii="Arial" w:hAnsi="Arial" w:cs="Arial"/>
        </w:rPr>
        <w:t>-</w:t>
      </w:r>
      <w:r w:rsidRPr="009F2084">
        <w:rPr>
          <w:rFonts w:ascii="Arial" w:hAnsi="Arial" w:cs="Arial"/>
        </w:rPr>
        <w:t>19 y las emergencias sanitarias que colocaron en mayor vulnerabilidad a la población y a los servicios de salud, por lo que el objetivo del acceso universal a la sangre y los productos sanguíneos seguros sigue sin alcanzarse en muchos países. En el año 2022 y en un trabajo conjunto con OPS</w:t>
      </w:r>
      <w:r w:rsidR="005B6AA6">
        <w:rPr>
          <w:rFonts w:ascii="Arial" w:hAnsi="Arial" w:cs="Arial"/>
        </w:rPr>
        <w:t>,</w:t>
      </w:r>
      <w:r w:rsidRPr="009F2084">
        <w:rPr>
          <w:rFonts w:ascii="Arial" w:hAnsi="Arial" w:cs="Arial"/>
        </w:rPr>
        <w:t xml:space="preserve"> se consolidó la información sobre los sistemas de sangre de los países andinos en el periodo 2013-2020</w:t>
      </w:r>
      <w:r w:rsidR="007A7A9D" w:rsidRPr="009F2084">
        <w:rPr>
          <w:rFonts w:ascii="Arial" w:hAnsi="Arial" w:cs="Arial"/>
        </w:rPr>
        <w:t xml:space="preserve">. </w:t>
      </w:r>
      <w:r w:rsidRPr="009F2084">
        <w:rPr>
          <w:rFonts w:ascii="Arial" w:hAnsi="Arial" w:cs="Arial"/>
        </w:rPr>
        <w:t xml:space="preserve">Este informe permite evidenciar y reconocer el esfuerzo de los países </w:t>
      </w:r>
      <w:r w:rsidR="007A7A9D" w:rsidRPr="009F2084">
        <w:rPr>
          <w:rFonts w:ascii="Arial" w:hAnsi="Arial" w:cs="Arial"/>
        </w:rPr>
        <w:t>andinos</w:t>
      </w:r>
      <w:r w:rsidRPr="009F2084">
        <w:rPr>
          <w:rFonts w:ascii="Arial" w:hAnsi="Arial" w:cs="Arial"/>
        </w:rPr>
        <w:t xml:space="preserve"> por lograr un suministro de sangre oportuno, suficiente y seguro. Esto se evidencia con la adecuada organización y coordinación de los servicios de sangre en la mayoría de los países </w:t>
      </w:r>
      <w:r w:rsidR="007A7A9D" w:rsidRPr="009F2084">
        <w:rPr>
          <w:rFonts w:ascii="Arial" w:hAnsi="Arial" w:cs="Arial"/>
        </w:rPr>
        <w:t xml:space="preserve">de </w:t>
      </w:r>
      <w:r w:rsidRPr="009F2084">
        <w:rPr>
          <w:rFonts w:ascii="Arial" w:hAnsi="Arial" w:cs="Arial"/>
        </w:rPr>
        <w:t xml:space="preserve">región. Se destacan los avances en la disponibilidad de información y en el fortalecimiento de los sistemas nacionales de información, en el aumento en la colecta de unidades </w:t>
      </w:r>
      <w:r w:rsidR="005B6AA6">
        <w:rPr>
          <w:rFonts w:ascii="Arial" w:hAnsi="Arial" w:cs="Arial"/>
        </w:rPr>
        <w:t xml:space="preserve">de </w:t>
      </w:r>
      <w:r w:rsidRPr="009F2084">
        <w:rPr>
          <w:rFonts w:ascii="Arial" w:hAnsi="Arial" w:cs="Arial"/>
        </w:rPr>
        <w:t xml:space="preserve">sangre por cada 1000 donantes, lo cual sugiere mayor disponibilidad de sangre para tratamiento de pacientes que requieren de esta terapia. De igual manera, en la cobertura del 100 % de análisis de la sangre que se va a transfundir, unido al incremento en la mayoría de los países de las donaciones voluntarias no remuneradas, conduce a una reducción muy importante en la posibilidad de infecciones de posible transmisión por transfusión como VIH, hepatitis, sífilis entre otras infecciones. </w:t>
      </w:r>
    </w:p>
    <w:p w14:paraId="0F9CC111" w14:textId="66D68B38" w:rsidR="008F24F4" w:rsidRPr="009F2084" w:rsidRDefault="00F45755" w:rsidP="008720B5">
      <w:pPr>
        <w:spacing w:line="240" w:lineRule="auto"/>
        <w:jc w:val="both"/>
        <w:rPr>
          <w:rFonts w:ascii="Arial" w:hAnsi="Arial" w:cs="Arial"/>
        </w:rPr>
      </w:pPr>
      <w:r w:rsidRPr="009F2084">
        <w:rPr>
          <w:rFonts w:ascii="Arial" w:hAnsi="Arial" w:cs="Arial"/>
        </w:rPr>
        <w:t>Sin embargo, se mantienen los retos similares, respecto a mantener la necesidad de sangre y de una terapia transfusional segura en la agenda de salud pública de los países, fortalecer las acciones de gobernanza para la vigilancia y control, la hemo vigilancia, la gestión del riesgo y la organización de los servicios de sangre. Además, para promover la disposición de actividades y recursos, incluido el recurso humano necesario para aumentar la donación voluntaria no remunerada, la mejora de la calidad y el uso racional de la sangre.</w:t>
      </w:r>
      <w:bookmarkStart w:id="213" w:name="_Toc162590932"/>
      <w:bookmarkStart w:id="214" w:name="_Toc162691203"/>
    </w:p>
    <w:p w14:paraId="201B131F" w14:textId="77777777" w:rsidR="00881C12" w:rsidRPr="009F2084" w:rsidRDefault="00881C12" w:rsidP="008720B5">
      <w:pPr>
        <w:spacing w:line="240" w:lineRule="auto"/>
        <w:jc w:val="both"/>
        <w:rPr>
          <w:rFonts w:ascii="Arial" w:eastAsiaTheme="majorEastAsia" w:hAnsi="Arial" w:cs="Arial"/>
          <w:b/>
          <w:bCs/>
        </w:rPr>
      </w:pPr>
    </w:p>
    <w:p w14:paraId="78F40BC4" w14:textId="705C60A5" w:rsidR="00A5346C" w:rsidRPr="009F2084" w:rsidRDefault="00A5346C" w:rsidP="00FF021B">
      <w:pPr>
        <w:pStyle w:val="Prrafodelista"/>
        <w:keepNext/>
        <w:keepLines/>
        <w:numPr>
          <w:ilvl w:val="1"/>
          <w:numId w:val="90"/>
        </w:numPr>
        <w:spacing w:before="160" w:after="80" w:line="240" w:lineRule="auto"/>
        <w:outlineLvl w:val="2"/>
        <w:rPr>
          <w:rFonts w:ascii="Arial" w:eastAsiaTheme="majorEastAsia" w:hAnsi="Arial" w:cs="Arial"/>
          <w:b/>
          <w:bCs/>
        </w:rPr>
      </w:pPr>
      <w:bookmarkStart w:id="215" w:name="_Toc173424482"/>
      <w:r w:rsidRPr="009F2084">
        <w:rPr>
          <w:rFonts w:ascii="Arial" w:eastAsiaTheme="majorEastAsia" w:hAnsi="Arial" w:cs="Arial"/>
          <w:b/>
          <w:bCs/>
        </w:rPr>
        <w:t xml:space="preserve">Vigilancia en </w:t>
      </w:r>
      <w:r w:rsidR="00A11239">
        <w:rPr>
          <w:rFonts w:ascii="Arial" w:eastAsiaTheme="majorEastAsia" w:hAnsi="Arial" w:cs="Arial"/>
          <w:b/>
          <w:bCs/>
        </w:rPr>
        <w:t>s</w:t>
      </w:r>
      <w:r w:rsidRPr="009F2084">
        <w:rPr>
          <w:rFonts w:ascii="Arial" w:eastAsiaTheme="majorEastAsia" w:hAnsi="Arial" w:cs="Arial"/>
          <w:b/>
          <w:bCs/>
        </w:rPr>
        <w:t xml:space="preserve">alud </w:t>
      </w:r>
      <w:r w:rsidR="00A11239">
        <w:rPr>
          <w:rFonts w:ascii="Arial" w:eastAsiaTheme="majorEastAsia" w:hAnsi="Arial" w:cs="Arial"/>
          <w:b/>
          <w:bCs/>
        </w:rPr>
        <w:t>p</w:t>
      </w:r>
      <w:r w:rsidRPr="009F2084">
        <w:rPr>
          <w:rFonts w:ascii="Arial" w:eastAsiaTheme="majorEastAsia" w:hAnsi="Arial" w:cs="Arial"/>
          <w:b/>
          <w:bCs/>
        </w:rPr>
        <w:t>ública</w:t>
      </w:r>
      <w:bookmarkEnd w:id="213"/>
      <w:bookmarkEnd w:id="214"/>
      <w:r w:rsidR="00F45755" w:rsidRPr="009F2084">
        <w:rPr>
          <w:rFonts w:ascii="Arial" w:eastAsiaTheme="majorEastAsia" w:hAnsi="Arial" w:cs="Arial"/>
          <w:b/>
          <w:bCs/>
        </w:rPr>
        <w:t>:</w:t>
      </w:r>
      <w:r w:rsidR="00405BF9" w:rsidRPr="009F2084">
        <w:rPr>
          <w:rFonts w:ascii="Arial" w:eastAsiaTheme="majorEastAsia" w:hAnsi="Arial" w:cs="Arial"/>
          <w:b/>
          <w:bCs/>
        </w:rPr>
        <w:t xml:space="preserve"> </w:t>
      </w:r>
      <w:r w:rsidR="005B6AA6">
        <w:rPr>
          <w:rFonts w:ascii="Arial" w:eastAsiaTheme="majorEastAsia" w:hAnsi="Arial" w:cs="Arial"/>
          <w:b/>
          <w:bCs/>
        </w:rPr>
        <w:t>a</w:t>
      </w:r>
      <w:r w:rsidR="00464499" w:rsidRPr="009F2084">
        <w:rPr>
          <w:rFonts w:ascii="Arial" w:eastAsiaTheme="majorEastAsia" w:hAnsi="Arial" w:cs="Arial"/>
          <w:b/>
          <w:bCs/>
        </w:rPr>
        <w:t>nálisis</w:t>
      </w:r>
      <w:r w:rsidR="006E1D4F" w:rsidRPr="009F2084">
        <w:rPr>
          <w:rFonts w:ascii="Arial" w:eastAsiaTheme="majorEastAsia" w:hAnsi="Arial" w:cs="Arial"/>
          <w:b/>
          <w:bCs/>
        </w:rPr>
        <w:t xml:space="preserve"> de la situación </w:t>
      </w:r>
      <w:r w:rsidR="005B6AA6">
        <w:rPr>
          <w:rFonts w:ascii="Arial" w:eastAsiaTheme="majorEastAsia" w:hAnsi="Arial" w:cs="Arial"/>
          <w:b/>
          <w:bCs/>
        </w:rPr>
        <w:t>e</w:t>
      </w:r>
      <w:r w:rsidR="00464499" w:rsidRPr="009F2084">
        <w:rPr>
          <w:rFonts w:ascii="Arial" w:eastAsiaTheme="majorEastAsia" w:hAnsi="Arial" w:cs="Arial"/>
          <w:b/>
          <w:bCs/>
        </w:rPr>
        <w:t>pidemiológica</w:t>
      </w:r>
      <w:r w:rsidR="006E1D4F" w:rsidRPr="009F2084">
        <w:rPr>
          <w:rFonts w:ascii="Arial" w:eastAsiaTheme="majorEastAsia" w:hAnsi="Arial" w:cs="Arial"/>
          <w:b/>
          <w:bCs/>
        </w:rPr>
        <w:t xml:space="preserve"> mundial, </w:t>
      </w:r>
      <w:r w:rsidR="00EF650E" w:rsidRPr="009F2084">
        <w:rPr>
          <w:rFonts w:ascii="Arial" w:eastAsiaTheme="majorEastAsia" w:hAnsi="Arial" w:cs="Arial"/>
          <w:b/>
          <w:bCs/>
        </w:rPr>
        <w:t xml:space="preserve">de las </w:t>
      </w:r>
      <w:r w:rsidR="00464499" w:rsidRPr="009F2084">
        <w:rPr>
          <w:rFonts w:ascii="Arial" w:eastAsiaTheme="majorEastAsia" w:hAnsi="Arial" w:cs="Arial"/>
          <w:b/>
          <w:bCs/>
        </w:rPr>
        <w:t>Américas</w:t>
      </w:r>
      <w:r w:rsidR="00EF650E" w:rsidRPr="009F2084">
        <w:rPr>
          <w:rFonts w:ascii="Arial" w:eastAsiaTheme="majorEastAsia" w:hAnsi="Arial" w:cs="Arial"/>
          <w:b/>
          <w:bCs/>
        </w:rPr>
        <w:t xml:space="preserve"> y la </w:t>
      </w:r>
      <w:r w:rsidR="005B6AA6">
        <w:rPr>
          <w:rFonts w:ascii="Arial" w:eastAsiaTheme="majorEastAsia" w:hAnsi="Arial" w:cs="Arial"/>
          <w:b/>
          <w:bCs/>
        </w:rPr>
        <w:t>s</w:t>
      </w:r>
      <w:r w:rsidR="00464499" w:rsidRPr="009F2084">
        <w:rPr>
          <w:rFonts w:ascii="Arial" w:eastAsiaTheme="majorEastAsia" w:hAnsi="Arial" w:cs="Arial"/>
          <w:b/>
          <w:bCs/>
        </w:rPr>
        <w:t>ubregión</w:t>
      </w:r>
      <w:r w:rsidR="00EF650E" w:rsidRPr="009F2084">
        <w:rPr>
          <w:rFonts w:ascii="Arial" w:eastAsiaTheme="majorEastAsia" w:hAnsi="Arial" w:cs="Arial"/>
          <w:b/>
          <w:bCs/>
        </w:rPr>
        <w:t xml:space="preserve"> </w:t>
      </w:r>
      <w:r w:rsidR="005B6AA6">
        <w:rPr>
          <w:rFonts w:ascii="Arial" w:eastAsiaTheme="majorEastAsia" w:hAnsi="Arial" w:cs="Arial"/>
          <w:b/>
          <w:bCs/>
        </w:rPr>
        <w:t>A</w:t>
      </w:r>
      <w:r w:rsidR="00EF650E" w:rsidRPr="009F2084">
        <w:rPr>
          <w:rFonts w:ascii="Arial" w:eastAsiaTheme="majorEastAsia" w:hAnsi="Arial" w:cs="Arial"/>
          <w:b/>
          <w:bCs/>
        </w:rPr>
        <w:t>ndin</w:t>
      </w:r>
      <w:r w:rsidR="00464499" w:rsidRPr="009F2084">
        <w:rPr>
          <w:rFonts w:ascii="Arial" w:eastAsiaTheme="majorEastAsia" w:hAnsi="Arial" w:cs="Arial"/>
          <w:b/>
          <w:bCs/>
        </w:rPr>
        <w:t>a</w:t>
      </w:r>
      <w:bookmarkEnd w:id="215"/>
    </w:p>
    <w:p w14:paraId="1D7653AF" w14:textId="77777777" w:rsidR="007A7A9D" w:rsidRPr="009F2084" w:rsidRDefault="007A7A9D" w:rsidP="008720B5">
      <w:pPr>
        <w:spacing w:line="240" w:lineRule="auto"/>
        <w:jc w:val="both"/>
        <w:rPr>
          <w:rFonts w:ascii="Arial" w:hAnsi="Arial" w:cs="Arial"/>
        </w:rPr>
      </w:pPr>
    </w:p>
    <w:p w14:paraId="6B055549" w14:textId="5BE1F387" w:rsidR="007A7A9D" w:rsidRPr="009F2084" w:rsidRDefault="009F3D29" w:rsidP="008720B5">
      <w:pPr>
        <w:spacing w:line="240" w:lineRule="auto"/>
        <w:jc w:val="both"/>
        <w:rPr>
          <w:rFonts w:ascii="Arial" w:hAnsi="Arial" w:cs="Arial"/>
          <w:sz w:val="18"/>
          <w:szCs w:val="18"/>
        </w:rPr>
      </w:pPr>
      <w:r w:rsidRPr="009F2084">
        <w:rPr>
          <w:rFonts w:ascii="Arial" w:hAnsi="Arial" w:cs="Arial"/>
        </w:rPr>
        <w:t xml:space="preserve">Desde el </w:t>
      </w:r>
      <w:r w:rsidR="0021152E" w:rsidRPr="009F2084">
        <w:rPr>
          <w:rFonts w:ascii="Arial" w:hAnsi="Arial" w:cs="Arial"/>
        </w:rPr>
        <w:t>16 de enero</w:t>
      </w:r>
      <w:r w:rsidR="005B6AA6">
        <w:rPr>
          <w:rFonts w:ascii="Arial" w:hAnsi="Arial" w:cs="Arial"/>
        </w:rPr>
        <w:t xml:space="preserve"> de</w:t>
      </w:r>
      <w:r w:rsidR="0021152E" w:rsidRPr="009F2084">
        <w:rPr>
          <w:rFonts w:ascii="Arial" w:hAnsi="Arial" w:cs="Arial"/>
        </w:rPr>
        <w:t xml:space="preserve"> 2023</w:t>
      </w:r>
      <w:r w:rsidR="00361366" w:rsidRPr="009F2084">
        <w:rPr>
          <w:rFonts w:ascii="Arial" w:hAnsi="Arial" w:cs="Arial"/>
        </w:rPr>
        <w:t xml:space="preserve"> hasta e</w:t>
      </w:r>
      <w:r w:rsidR="0036518D" w:rsidRPr="009F2084">
        <w:rPr>
          <w:rFonts w:ascii="Arial" w:hAnsi="Arial" w:cs="Arial"/>
        </w:rPr>
        <w:t>l 15 de diciembre de 2023</w:t>
      </w:r>
      <w:r w:rsidR="005B6AA6">
        <w:rPr>
          <w:rFonts w:ascii="Arial" w:hAnsi="Arial" w:cs="Arial"/>
        </w:rPr>
        <w:t>,</w:t>
      </w:r>
      <w:r w:rsidR="0036518D" w:rsidRPr="009F2084">
        <w:rPr>
          <w:rFonts w:ascii="Arial" w:hAnsi="Arial" w:cs="Arial"/>
        </w:rPr>
        <w:t xml:space="preserve"> se </w:t>
      </w:r>
      <w:r w:rsidR="007A7A9D" w:rsidRPr="009F2084">
        <w:rPr>
          <w:rFonts w:ascii="Arial" w:hAnsi="Arial" w:cs="Arial"/>
        </w:rPr>
        <w:t>elaboraron</w:t>
      </w:r>
      <w:r w:rsidR="0036518D" w:rsidRPr="009F2084">
        <w:rPr>
          <w:rFonts w:ascii="Arial" w:hAnsi="Arial" w:cs="Arial"/>
        </w:rPr>
        <w:t xml:space="preserve"> 61 </w:t>
      </w:r>
      <w:r w:rsidR="00F45755" w:rsidRPr="009F2084">
        <w:rPr>
          <w:rFonts w:ascii="Arial" w:hAnsi="Arial" w:cs="Arial"/>
        </w:rPr>
        <w:t>informes (presentaciones Power Point)</w:t>
      </w:r>
      <w:r w:rsidR="007A7A9D" w:rsidRPr="009F2084">
        <w:rPr>
          <w:rFonts w:ascii="Arial" w:hAnsi="Arial" w:cs="Arial"/>
        </w:rPr>
        <w:t xml:space="preserve"> que se encuentran disponibles en la S</w:t>
      </w:r>
      <w:r w:rsidR="004822D1" w:rsidRPr="009F2084">
        <w:rPr>
          <w:rFonts w:ascii="Arial" w:hAnsi="Arial" w:cs="Arial"/>
        </w:rPr>
        <w:t>ala</w:t>
      </w:r>
      <w:r w:rsidR="007A7A9D" w:rsidRPr="009F2084">
        <w:rPr>
          <w:rFonts w:ascii="Arial" w:hAnsi="Arial" w:cs="Arial"/>
        </w:rPr>
        <w:t xml:space="preserve"> S</w:t>
      </w:r>
      <w:r w:rsidR="004822D1" w:rsidRPr="009F2084">
        <w:rPr>
          <w:rFonts w:ascii="Arial" w:hAnsi="Arial" w:cs="Arial"/>
        </w:rPr>
        <w:t>ituaci</w:t>
      </w:r>
      <w:r w:rsidR="007A7A9D" w:rsidRPr="009F2084">
        <w:rPr>
          <w:rFonts w:ascii="Arial" w:hAnsi="Arial" w:cs="Arial"/>
        </w:rPr>
        <w:t>o</w:t>
      </w:r>
      <w:r w:rsidR="004822D1" w:rsidRPr="009F2084">
        <w:rPr>
          <w:rFonts w:ascii="Arial" w:hAnsi="Arial" w:cs="Arial"/>
        </w:rPr>
        <w:t>n</w:t>
      </w:r>
      <w:r w:rsidR="007A7A9D" w:rsidRPr="009F2084">
        <w:rPr>
          <w:rFonts w:ascii="Arial" w:hAnsi="Arial" w:cs="Arial"/>
        </w:rPr>
        <w:t xml:space="preserve">al </w:t>
      </w:r>
      <w:r w:rsidR="00F45755" w:rsidRPr="009F2084">
        <w:rPr>
          <w:rFonts w:ascii="Arial" w:hAnsi="Arial" w:cs="Arial"/>
        </w:rPr>
        <w:t xml:space="preserve">del ORAS-CONHU </w:t>
      </w:r>
      <w:r w:rsidR="007A7A9D" w:rsidRPr="009F2084">
        <w:rPr>
          <w:rFonts w:ascii="Arial" w:hAnsi="Arial" w:cs="Arial"/>
        </w:rPr>
        <w:t xml:space="preserve">y que se analizaron </w:t>
      </w:r>
      <w:r w:rsidR="00047AE3" w:rsidRPr="009F2084">
        <w:rPr>
          <w:rFonts w:ascii="Arial" w:hAnsi="Arial" w:cs="Arial"/>
        </w:rPr>
        <w:t xml:space="preserve">(dos reuniones semanales) </w:t>
      </w:r>
      <w:r w:rsidR="007A7A9D" w:rsidRPr="009F2084">
        <w:rPr>
          <w:rFonts w:ascii="Arial" w:hAnsi="Arial" w:cs="Arial"/>
        </w:rPr>
        <w:t>con el equipo del ORAS-CONHU</w:t>
      </w:r>
      <w:r w:rsidR="00F45755" w:rsidRPr="009F2084">
        <w:rPr>
          <w:rFonts w:ascii="Arial" w:hAnsi="Arial" w:cs="Arial"/>
        </w:rPr>
        <w:t>. Los principales temas abordados fueron los siguientes</w:t>
      </w:r>
      <w:r w:rsidR="007A7A9D" w:rsidRPr="009F2084">
        <w:rPr>
          <w:rFonts w:ascii="Arial" w:hAnsi="Arial" w:cs="Arial"/>
        </w:rPr>
        <w:t>:</w:t>
      </w:r>
    </w:p>
    <w:tbl>
      <w:tblPr>
        <w:tblStyle w:val="Tablaconcuadrcula"/>
        <w:tblW w:w="0" w:type="auto"/>
        <w:tblLook w:val="04A0" w:firstRow="1" w:lastRow="0" w:firstColumn="1" w:lastColumn="0" w:noHBand="0" w:noVBand="1"/>
      </w:tblPr>
      <w:tblGrid>
        <w:gridCol w:w="8828"/>
      </w:tblGrid>
      <w:tr w:rsidR="005F3AAD" w:rsidRPr="009F2084" w14:paraId="34B545BB" w14:textId="77777777" w:rsidTr="007A7A9D">
        <w:tc>
          <w:tcPr>
            <w:tcW w:w="8828" w:type="dxa"/>
          </w:tcPr>
          <w:p w14:paraId="3BADDB30"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Dengue</w:t>
            </w:r>
          </w:p>
          <w:p w14:paraId="479E2A13" w14:textId="19C0F1BF" w:rsidR="00047AE3" w:rsidRPr="009F2084" w:rsidRDefault="00047AE3" w:rsidP="00FF021B">
            <w:pPr>
              <w:pStyle w:val="Prrafodelista"/>
              <w:numPr>
                <w:ilvl w:val="0"/>
                <w:numId w:val="83"/>
              </w:numPr>
              <w:jc w:val="both"/>
              <w:rPr>
                <w:rFonts w:ascii="Arial" w:hAnsi="Arial" w:cs="Arial"/>
                <w:sz w:val="18"/>
                <w:szCs w:val="18"/>
              </w:rPr>
            </w:pPr>
            <w:r w:rsidRPr="009F2084">
              <w:rPr>
                <w:rFonts w:ascii="Arial" w:hAnsi="Arial" w:cs="Arial"/>
                <w:sz w:val="18"/>
                <w:szCs w:val="18"/>
              </w:rPr>
              <w:t>Vacuna contra el dengue</w:t>
            </w:r>
          </w:p>
          <w:p w14:paraId="64E549E7" w14:textId="1DA9FC0B"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Enfermedades prevalente</w:t>
            </w:r>
            <w:r w:rsidR="000127AC">
              <w:rPr>
                <w:rFonts w:ascii="Arial" w:hAnsi="Arial" w:cs="Arial"/>
                <w:sz w:val="18"/>
                <w:szCs w:val="18"/>
              </w:rPr>
              <w:t>s</w:t>
            </w:r>
            <w:r w:rsidRPr="009F2084">
              <w:rPr>
                <w:rFonts w:ascii="Arial" w:hAnsi="Arial" w:cs="Arial"/>
                <w:sz w:val="18"/>
                <w:szCs w:val="18"/>
              </w:rPr>
              <w:t>, reemergentes</w:t>
            </w:r>
          </w:p>
          <w:p w14:paraId="4B51000E"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Brotes epidémicos de Chagas</w:t>
            </w:r>
          </w:p>
          <w:p w14:paraId="7D7BEA74" w14:textId="22F48C0F"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lastRenderedPageBreak/>
              <w:t xml:space="preserve">Encefalitis </w:t>
            </w:r>
            <w:r w:rsidR="00323885">
              <w:rPr>
                <w:rFonts w:ascii="Arial" w:hAnsi="Arial" w:cs="Arial"/>
                <w:sz w:val="18"/>
                <w:szCs w:val="18"/>
              </w:rPr>
              <w:t>e</w:t>
            </w:r>
            <w:r w:rsidRPr="009F2084">
              <w:rPr>
                <w:rFonts w:ascii="Arial" w:hAnsi="Arial" w:cs="Arial"/>
                <w:sz w:val="18"/>
                <w:szCs w:val="18"/>
              </w:rPr>
              <w:t>quina</w:t>
            </w:r>
          </w:p>
          <w:p w14:paraId="15DE6E63"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Fiebre amarilla</w:t>
            </w:r>
          </w:p>
          <w:p w14:paraId="113D8464"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El Niño Oscilación Sur</w:t>
            </w:r>
          </w:p>
          <w:p w14:paraId="3FD86568" w14:textId="77777777" w:rsidR="00047AE3" w:rsidRPr="009F2084" w:rsidRDefault="00047AE3" w:rsidP="00FF021B">
            <w:pPr>
              <w:pStyle w:val="Prrafodelista"/>
              <w:numPr>
                <w:ilvl w:val="0"/>
                <w:numId w:val="83"/>
              </w:numPr>
              <w:jc w:val="both"/>
              <w:rPr>
                <w:rFonts w:ascii="Arial" w:hAnsi="Arial" w:cs="Arial"/>
                <w:sz w:val="18"/>
                <w:szCs w:val="18"/>
              </w:rPr>
            </w:pPr>
            <w:r w:rsidRPr="009F2084">
              <w:rPr>
                <w:rFonts w:ascii="Arial" w:hAnsi="Arial" w:cs="Arial"/>
                <w:sz w:val="18"/>
                <w:szCs w:val="18"/>
              </w:rPr>
              <w:t>Situación de la covid-19</w:t>
            </w:r>
          </w:p>
          <w:p w14:paraId="2BCDF77F" w14:textId="17E21E86" w:rsidR="00047AE3" w:rsidRPr="009F2084" w:rsidRDefault="00047AE3" w:rsidP="00FF021B">
            <w:pPr>
              <w:pStyle w:val="Prrafodelista"/>
              <w:numPr>
                <w:ilvl w:val="0"/>
                <w:numId w:val="83"/>
              </w:numPr>
              <w:jc w:val="both"/>
              <w:rPr>
                <w:rFonts w:ascii="Arial" w:hAnsi="Arial" w:cs="Arial"/>
                <w:sz w:val="18"/>
                <w:szCs w:val="18"/>
              </w:rPr>
            </w:pPr>
            <w:r w:rsidRPr="009F2084">
              <w:rPr>
                <w:rFonts w:ascii="Arial" w:hAnsi="Arial" w:cs="Arial"/>
                <w:sz w:val="18"/>
                <w:szCs w:val="18"/>
              </w:rPr>
              <w:t>Síndrome respiratorio de Oriente Medio (MERS)</w:t>
            </w:r>
          </w:p>
          <w:p w14:paraId="000C9B31"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Brotes de neumonía en niños</w:t>
            </w:r>
          </w:p>
          <w:p w14:paraId="791E14A5"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Estreptococo A</w:t>
            </w:r>
          </w:p>
          <w:p w14:paraId="120AF05C"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Sarampión</w:t>
            </w:r>
          </w:p>
          <w:p w14:paraId="48B3BAFC"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Enfermedad renal</w:t>
            </w:r>
          </w:p>
          <w:p w14:paraId="437329D8"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Homicidio en jóvenes</w:t>
            </w:r>
          </w:p>
          <w:p w14:paraId="34191059" w14:textId="1AADE781"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Polio en Per</w:t>
            </w:r>
            <w:r w:rsidR="00323885">
              <w:rPr>
                <w:rFonts w:ascii="Arial" w:hAnsi="Arial" w:cs="Arial"/>
                <w:sz w:val="18"/>
                <w:szCs w:val="18"/>
              </w:rPr>
              <w:t>ú</w:t>
            </w:r>
          </w:p>
          <w:p w14:paraId="4094E7BF"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Leptospirosis</w:t>
            </w:r>
          </w:p>
          <w:p w14:paraId="2B8B53D1"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Influenza aviar</w:t>
            </w:r>
          </w:p>
          <w:p w14:paraId="1B1B5311" w14:textId="4111441E"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Salmonell</w:t>
            </w:r>
            <w:r w:rsidR="00405A47" w:rsidRPr="009F2084">
              <w:rPr>
                <w:rFonts w:ascii="Arial" w:hAnsi="Arial" w:cs="Arial"/>
                <w:sz w:val="18"/>
                <w:szCs w:val="18"/>
              </w:rPr>
              <w:t>a</w:t>
            </w:r>
          </w:p>
          <w:p w14:paraId="024E7A5D"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Sabia en Arequipa (Perú)</w:t>
            </w:r>
          </w:p>
          <w:p w14:paraId="17B8E454"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Rabia humana</w:t>
            </w:r>
          </w:p>
          <w:p w14:paraId="2B1C3A3E"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Long covid</w:t>
            </w:r>
          </w:p>
          <w:p w14:paraId="74F33131"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Botulismo</w:t>
            </w:r>
          </w:p>
          <w:p w14:paraId="30B30862"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Triquinosis</w:t>
            </w:r>
          </w:p>
          <w:p w14:paraId="5F555A83"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Nuevas vacunas covid-19</w:t>
            </w:r>
          </w:p>
          <w:p w14:paraId="687E354B" w14:textId="77777777" w:rsidR="007A7A9D" w:rsidRPr="009F2084" w:rsidRDefault="007A7A9D" w:rsidP="00FF021B">
            <w:pPr>
              <w:pStyle w:val="Prrafodelista"/>
              <w:numPr>
                <w:ilvl w:val="0"/>
                <w:numId w:val="83"/>
              </w:numPr>
              <w:jc w:val="both"/>
              <w:rPr>
                <w:rFonts w:ascii="Arial" w:hAnsi="Arial" w:cs="Arial"/>
                <w:sz w:val="18"/>
                <w:szCs w:val="18"/>
              </w:rPr>
            </w:pPr>
            <w:proofErr w:type="spellStart"/>
            <w:r w:rsidRPr="009F2084">
              <w:rPr>
                <w:rFonts w:ascii="Arial" w:hAnsi="Arial" w:cs="Arial"/>
                <w:sz w:val="18"/>
                <w:szCs w:val="18"/>
              </w:rPr>
              <w:t>Richettsiosis</w:t>
            </w:r>
            <w:proofErr w:type="spellEnd"/>
          </w:p>
          <w:p w14:paraId="4CCF790E" w14:textId="77777777" w:rsidR="007A7A9D" w:rsidRPr="009F2084" w:rsidRDefault="007A7A9D" w:rsidP="00FF021B">
            <w:pPr>
              <w:pStyle w:val="Prrafodelista"/>
              <w:numPr>
                <w:ilvl w:val="0"/>
                <w:numId w:val="83"/>
              </w:numPr>
              <w:jc w:val="both"/>
              <w:rPr>
                <w:rFonts w:ascii="Arial" w:hAnsi="Arial" w:cs="Arial"/>
                <w:sz w:val="18"/>
                <w:szCs w:val="18"/>
              </w:rPr>
            </w:pPr>
            <w:proofErr w:type="spellStart"/>
            <w:r w:rsidRPr="009F2084">
              <w:rPr>
                <w:rFonts w:ascii="Arial" w:hAnsi="Arial" w:cs="Arial"/>
                <w:sz w:val="18"/>
                <w:szCs w:val="18"/>
              </w:rPr>
              <w:t>Histiplamosis</w:t>
            </w:r>
            <w:proofErr w:type="spellEnd"/>
          </w:p>
          <w:p w14:paraId="4E63DCC3"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Polio indonesia</w:t>
            </w:r>
          </w:p>
          <w:p w14:paraId="6818F409" w14:textId="77777777" w:rsidR="007A7A9D" w:rsidRPr="009F2084" w:rsidRDefault="007A7A9D" w:rsidP="00FF021B">
            <w:pPr>
              <w:pStyle w:val="Prrafodelista"/>
              <w:numPr>
                <w:ilvl w:val="0"/>
                <w:numId w:val="83"/>
              </w:numPr>
              <w:jc w:val="both"/>
              <w:rPr>
                <w:rFonts w:ascii="Arial" w:hAnsi="Arial" w:cs="Arial"/>
                <w:sz w:val="18"/>
                <w:szCs w:val="18"/>
              </w:rPr>
            </w:pPr>
            <w:proofErr w:type="spellStart"/>
            <w:r w:rsidRPr="009F2084">
              <w:rPr>
                <w:rFonts w:ascii="Arial" w:hAnsi="Arial" w:cs="Arial"/>
                <w:sz w:val="18"/>
                <w:szCs w:val="18"/>
              </w:rPr>
              <w:t>Hantavirosis</w:t>
            </w:r>
            <w:proofErr w:type="spellEnd"/>
          </w:p>
          <w:p w14:paraId="2056FD40" w14:textId="1C97015A"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 xml:space="preserve">Neumonía en </w:t>
            </w:r>
            <w:r w:rsidR="00323885">
              <w:rPr>
                <w:rFonts w:ascii="Arial" w:hAnsi="Arial" w:cs="Arial"/>
                <w:sz w:val="18"/>
                <w:szCs w:val="18"/>
              </w:rPr>
              <w:t>C</w:t>
            </w:r>
            <w:r w:rsidRPr="009F2084">
              <w:rPr>
                <w:rFonts w:ascii="Arial" w:hAnsi="Arial" w:cs="Arial"/>
                <w:sz w:val="18"/>
                <w:szCs w:val="18"/>
              </w:rPr>
              <w:t>hina</w:t>
            </w:r>
          </w:p>
          <w:p w14:paraId="443E3D04"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 xml:space="preserve">Virus </w:t>
            </w:r>
            <w:proofErr w:type="spellStart"/>
            <w:r w:rsidRPr="009F2084">
              <w:rPr>
                <w:rFonts w:ascii="Arial" w:hAnsi="Arial" w:cs="Arial"/>
                <w:sz w:val="18"/>
                <w:szCs w:val="18"/>
              </w:rPr>
              <w:t>nipah</w:t>
            </w:r>
            <w:proofErr w:type="spellEnd"/>
          </w:p>
          <w:p w14:paraId="22B7A835"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Influenza ABCD</w:t>
            </w:r>
          </w:p>
          <w:p w14:paraId="7ABCC65A"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 xml:space="preserve">Arbovirosis Perú </w:t>
            </w:r>
          </w:p>
          <w:p w14:paraId="37126760"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Gripe aviar en Chile</w:t>
            </w:r>
          </w:p>
          <w:p w14:paraId="5814B14E" w14:textId="681BAA1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C</w:t>
            </w:r>
            <w:r w:rsidR="00323885">
              <w:rPr>
                <w:rFonts w:ascii="Arial" w:hAnsi="Arial" w:cs="Arial"/>
                <w:sz w:val="18"/>
                <w:szCs w:val="18"/>
              </w:rPr>
              <w:t>ó</w:t>
            </w:r>
            <w:r w:rsidRPr="009F2084">
              <w:rPr>
                <w:rFonts w:ascii="Arial" w:hAnsi="Arial" w:cs="Arial"/>
                <w:sz w:val="18"/>
                <w:szCs w:val="18"/>
              </w:rPr>
              <w:t>lera</w:t>
            </w:r>
          </w:p>
          <w:p w14:paraId="2CE2D89A" w14:textId="77777777" w:rsidR="007A7A9D" w:rsidRPr="009F2084" w:rsidRDefault="007A7A9D" w:rsidP="00FF021B">
            <w:pPr>
              <w:pStyle w:val="Prrafodelista"/>
              <w:numPr>
                <w:ilvl w:val="0"/>
                <w:numId w:val="83"/>
              </w:numPr>
              <w:jc w:val="both"/>
              <w:rPr>
                <w:rFonts w:ascii="Arial" w:hAnsi="Arial" w:cs="Arial"/>
                <w:sz w:val="18"/>
                <w:szCs w:val="18"/>
              </w:rPr>
            </w:pPr>
            <w:r w:rsidRPr="009F2084">
              <w:rPr>
                <w:rFonts w:ascii="Arial" w:hAnsi="Arial" w:cs="Arial"/>
                <w:sz w:val="18"/>
                <w:szCs w:val="18"/>
              </w:rPr>
              <w:t>Cáncer de cuello uterino</w:t>
            </w:r>
          </w:p>
          <w:p w14:paraId="24679DC9" w14:textId="77777777" w:rsidR="00047AE3" w:rsidRPr="009F2084" w:rsidRDefault="00047AE3" w:rsidP="00FF021B">
            <w:pPr>
              <w:pStyle w:val="Prrafodelista"/>
              <w:numPr>
                <w:ilvl w:val="0"/>
                <w:numId w:val="83"/>
              </w:numPr>
              <w:jc w:val="both"/>
              <w:rPr>
                <w:rFonts w:ascii="Arial" w:hAnsi="Arial" w:cs="Arial"/>
                <w:sz w:val="18"/>
                <w:szCs w:val="18"/>
              </w:rPr>
            </w:pPr>
            <w:r w:rsidRPr="009F2084">
              <w:rPr>
                <w:rFonts w:ascii="Arial" w:hAnsi="Arial" w:cs="Arial"/>
                <w:sz w:val="18"/>
                <w:szCs w:val="18"/>
              </w:rPr>
              <w:t>Violencia en Latinoamérica</w:t>
            </w:r>
          </w:p>
          <w:p w14:paraId="008A3F57" w14:textId="085930BD" w:rsidR="0010765C" w:rsidRPr="009F2084" w:rsidRDefault="00047AE3" w:rsidP="00FF021B">
            <w:pPr>
              <w:pStyle w:val="Prrafodelista"/>
              <w:numPr>
                <w:ilvl w:val="0"/>
                <w:numId w:val="83"/>
              </w:numPr>
              <w:jc w:val="both"/>
              <w:rPr>
                <w:rFonts w:ascii="Arial" w:hAnsi="Arial" w:cs="Arial"/>
              </w:rPr>
            </w:pPr>
            <w:r w:rsidRPr="009F2084">
              <w:rPr>
                <w:rFonts w:ascii="Arial" w:hAnsi="Arial" w:cs="Arial"/>
                <w:sz w:val="18"/>
                <w:szCs w:val="18"/>
              </w:rPr>
              <w:t>Emergencia por erupción volcánica</w:t>
            </w:r>
            <w:bookmarkStart w:id="216" w:name="_Toc163724425"/>
          </w:p>
          <w:p w14:paraId="497F538E" w14:textId="34661256" w:rsidR="007A7A9D" w:rsidRPr="009F2084" w:rsidRDefault="007A7A9D" w:rsidP="00FF021B">
            <w:pPr>
              <w:pStyle w:val="Prrafodelista"/>
              <w:numPr>
                <w:ilvl w:val="0"/>
                <w:numId w:val="83"/>
              </w:numPr>
              <w:jc w:val="both"/>
              <w:rPr>
                <w:rFonts w:ascii="Arial" w:hAnsi="Arial" w:cs="Arial"/>
              </w:rPr>
            </w:pPr>
            <w:r w:rsidRPr="009F2084">
              <w:rPr>
                <w:rFonts w:ascii="Arial" w:hAnsi="Arial" w:cs="Arial"/>
                <w:sz w:val="18"/>
                <w:szCs w:val="18"/>
              </w:rPr>
              <w:t>Entre otros</w:t>
            </w:r>
            <w:bookmarkEnd w:id="216"/>
          </w:p>
        </w:tc>
      </w:tr>
    </w:tbl>
    <w:p w14:paraId="4AEED2C7" w14:textId="3D08E5D4" w:rsidR="007A7A9D" w:rsidRPr="009F2084" w:rsidRDefault="00F45755" w:rsidP="008720B5">
      <w:pPr>
        <w:spacing w:line="240" w:lineRule="auto"/>
        <w:jc w:val="both"/>
        <w:rPr>
          <w:rFonts w:ascii="Arial" w:hAnsi="Arial" w:cs="Arial"/>
          <w:sz w:val="18"/>
          <w:szCs w:val="18"/>
        </w:rPr>
      </w:pPr>
      <w:r w:rsidRPr="009F2084">
        <w:rPr>
          <w:rFonts w:ascii="Arial" w:hAnsi="Arial" w:cs="Arial"/>
          <w:sz w:val="18"/>
          <w:szCs w:val="18"/>
        </w:rPr>
        <w:lastRenderedPageBreak/>
        <w:t xml:space="preserve">Fuente: ORAS-CONHU. Disponible en: </w:t>
      </w:r>
      <w:hyperlink r:id="rId35" w:history="1">
        <w:r w:rsidRPr="009F2084">
          <w:rPr>
            <w:rStyle w:val="Hipervnculo"/>
            <w:rFonts w:ascii="Arial" w:hAnsi="Arial" w:cs="Arial"/>
            <w:color w:val="auto"/>
            <w:sz w:val="18"/>
            <w:szCs w:val="18"/>
          </w:rPr>
          <w:t>https://orasconhu.org/es/taxonomy/term/146</w:t>
        </w:r>
      </w:hyperlink>
    </w:p>
    <w:p w14:paraId="2739FFC7" w14:textId="77777777" w:rsidR="00F45755" w:rsidRPr="009F2084" w:rsidRDefault="00F45755" w:rsidP="008720B5">
      <w:pPr>
        <w:spacing w:line="240" w:lineRule="auto"/>
        <w:jc w:val="both"/>
        <w:rPr>
          <w:rFonts w:ascii="Arial" w:hAnsi="Arial" w:cs="Arial"/>
        </w:rPr>
      </w:pPr>
    </w:p>
    <w:p w14:paraId="45745783" w14:textId="7FD843AB" w:rsidR="00A5346C" w:rsidRPr="009F2084" w:rsidRDefault="00A5346C" w:rsidP="00FF021B">
      <w:pPr>
        <w:pStyle w:val="Prrafodelista"/>
        <w:keepNext/>
        <w:keepLines/>
        <w:numPr>
          <w:ilvl w:val="1"/>
          <w:numId w:val="90"/>
        </w:numPr>
        <w:spacing w:before="160" w:after="80" w:line="240" w:lineRule="auto"/>
        <w:jc w:val="both"/>
        <w:outlineLvl w:val="2"/>
        <w:rPr>
          <w:rFonts w:ascii="Arial" w:eastAsiaTheme="majorEastAsia" w:hAnsi="Arial" w:cs="Arial"/>
          <w:b/>
          <w:bCs/>
        </w:rPr>
      </w:pPr>
      <w:bookmarkStart w:id="217" w:name="_Toc162590933"/>
      <w:bookmarkStart w:id="218" w:name="_Toc162691204"/>
      <w:bookmarkStart w:id="219" w:name="_Toc173424483"/>
      <w:r w:rsidRPr="009F2084">
        <w:rPr>
          <w:rFonts w:ascii="Arial" w:eastAsiaTheme="majorEastAsia" w:hAnsi="Arial" w:cs="Arial"/>
          <w:b/>
          <w:bCs/>
        </w:rPr>
        <w:t xml:space="preserve">Comité </w:t>
      </w:r>
      <w:r w:rsidR="00CF71DC" w:rsidRPr="009F2084">
        <w:rPr>
          <w:rFonts w:ascii="Arial" w:eastAsiaTheme="majorEastAsia" w:hAnsi="Arial" w:cs="Arial"/>
          <w:b/>
          <w:bCs/>
        </w:rPr>
        <w:t>A</w:t>
      </w:r>
      <w:r w:rsidRPr="009F2084">
        <w:rPr>
          <w:rFonts w:ascii="Arial" w:eastAsiaTheme="majorEastAsia" w:hAnsi="Arial" w:cs="Arial"/>
          <w:b/>
          <w:bCs/>
        </w:rPr>
        <w:t xml:space="preserve">ndino para el </w:t>
      </w:r>
      <w:r w:rsidR="00CF71DC" w:rsidRPr="009F2084">
        <w:rPr>
          <w:rFonts w:ascii="Arial" w:eastAsiaTheme="majorEastAsia" w:hAnsi="Arial" w:cs="Arial"/>
          <w:b/>
          <w:bCs/>
        </w:rPr>
        <w:t>F</w:t>
      </w:r>
      <w:r w:rsidRPr="009F2084">
        <w:rPr>
          <w:rFonts w:ascii="Arial" w:eastAsiaTheme="majorEastAsia" w:hAnsi="Arial" w:cs="Arial"/>
          <w:b/>
          <w:bCs/>
        </w:rPr>
        <w:t xml:space="preserve">in de la </w:t>
      </w:r>
      <w:r w:rsidR="00CF71DC" w:rsidRPr="009F2084">
        <w:rPr>
          <w:rFonts w:ascii="Arial" w:eastAsiaTheme="majorEastAsia" w:hAnsi="Arial" w:cs="Arial"/>
          <w:b/>
          <w:bCs/>
        </w:rPr>
        <w:t>T</w:t>
      </w:r>
      <w:r w:rsidRPr="009F2084">
        <w:rPr>
          <w:rFonts w:ascii="Arial" w:eastAsiaTheme="majorEastAsia" w:hAnsi="Arial" w:cs="Arial"/>
          <w:b/>
          <w:bCs/>
        </w:rPr>
        <w:t>uberculosis</w:t>
      </w:r>
      <w:bookmarkEnd w:id="217"/>
      <w:bookmarkEnd w:id="218"/>
      <w:bookmarkEnd w:id="219"/>
    </w:p>
    <w:p w14:paraId="6849F89A" w14:textId="77777777" w:rsidR="00F45755" w:rsidRPr="009F2084" w:rsidRDefault="00F45755" w:rsidP="008720B5">
      <w:pPr>
        <w:spacing w:line="240" w:lineRule="auto"/>
        <w:rPr>
          <w:rFonts w:ascii="Arial" w:hAnsi="Arial" w:cs="Arial"/>
        </w:rPr>
      </w:pPr>
    </w:p>
    <w:p w14:paraId="2E0D6AAE" w14:textId="06F5738F" w:rsidR="008F24F4" w:rsidRPr="009F2084" w:rsidRDefault="00F45755" w:rsidP="008720B5">
      <w:pPr>
        <w:spacing w:line="240" w:lineRule="auto"/>
        <w:jc w:val="both"/>
        <w:rPr>
          <w:rFonts w:ascii="Arial" w:hAnsi="Arial" w:cs="Arial"/>
        </w:rPr>
      </w:pPr>
      <w:r w:rsidRPr="009F2084">
        <w:rPr>
          <w:rFonts w:ascii="Arial" w:hAnsi="Arial" w:cs="Arial"/>
        </w:rPr>
        <w:t xml:space="preserve">El comité andino ha participado activamente en el proyecto “Fortalecimiento del diagnóstico de laboratorio de tuberculosis en la región de las Américas”. El </w:t>
      </w:r>
      <w:r w:rsidR="00BC4514">
        <w:rPr>
          <w:rFonts w:ascii="Arial" w:hAnsi="Arial" w:cs="Arial"/>
        </w:rPr>
        <w:t>c</w:t>
      </w:r>
      <w:r w:rsidRPr="009F2084">
        <w:rPr>
          <w:rFonts w:ascii="Arial" w:hAnsi="Arial" w:cs="Arial"/>
        </w:rPr>
        <w:t>omité cuenta con un plan de fortalecimiento de la repuesta en fronteras, el mismo que se retomará en 2024.</w:t>
      </w:r>
      <w:bookmarkStart w:id="220" w:name="_Toc162590934"/>
      <w:bookmarkStart w:id="221" w:name="_Toc162691205"/>
    </w:p>
    <w:p w14:paraId="256285C9" w14:textId="77777777" w:rsidR="00857665" w:rsidRPr="009F2084" w:rsidRDefault="00857665" w:rsidP="008720B5">
      <w:pPr>
        <w:spacing w:line="240" w:lineRule="auto"/>
        <w:jc w:val="both"/>
        <w:rPr>
          <w:rFonts w:ascii="Arial" w:eastAsiaTheme="majorEastAsia" w:hAnsi="Arial" w:cs="Arial"/>
          <w:b/>
          <w:bCs/>
        </w:rPr>
      </w:pPr>
    </w:p>
    <w:p w14:paraId="5965BA05" w14:textId="286264E6" w:rsidR="00F45755" w:rsidRPr="009F2084" w:rsidRDefault="00631925" w:rsidP="00FF021B">
      <w:pPr>
        <w:pStyle w:val="Prrafodelista"/>
        <w:keepNext/>
        <w:keepLines/>
        <w:numPr>
          <w:ilvl w:val="1"/>
          <w:numId w:val="90"/>
        </w:numPr>
        <w:spacing w:before="160" w:after="80" w:line="240" w:lineRule="auto"/>
        <w:jc w:val="both"/>
        <w:outlineLvl w:val="2"/>
        <w:rPr>
          <w:rFonts w:ascii="Arial" w:eastAsiaTheme="majorEastAsia" w:hAnsi="Arial" w:cs="Arial"/>
          <w:b/>
          <w:bCs/>
        </w:rPr>
      </w:pPr>
      <w:bookmarkStart w:id="222" w:name="_Toc173424484"/>
      <w:r w:rsidRPr="009F2084">
        <w:rPr>
          <w:rFonts w:ascii="Arial" w:eastAsiaTheme="majorEastAsia" w:hAnsi="Arial" w:cs="Arial"/>
          <w:b/>
          <w:bCs/>
        </w:rPr>
        <w:t>Red Andina de Institutos de Salud Pública o sus homólogos a nivel nacional</w:t>
      </w:r>
      <w:bookmarkEnd w:id="222"/>
    </w:p>
    <w:p w14:paraId="74034501" w14:textId="77777777" w:rsidR="00F45755" w:rsidRPr="009F2084" w:rsidRDefault="00F45755" w:rsidP="003642E0">
      <w:pPr>
        <w:rPr>
          <w:rFonts w:ascii="Arial" w:hAnsi="Arial" w:cs="Arial"/>
        </w:rPr>
      </w:pPr>
    </w:p>
    <w:p w14:paraId="46FE2DD8" w14:textId="79CE3681" w:rsidR="00F41BA6" w:rsidRPr="009F2084" w:rsidRDefault="00F45755" w:rsidP="00FF021B">
      <w:pPr>
        <w:pStyle w:val="Ttulo4"/>
        <w:numPr>
          <w:ilvl w:val="0"/>
          <w:numId w:val="84"/>
        </w:numPr>
        <w:spacing w:line="240" w:lineRule="auto"/>
        <w:jc w:val="both"/>
        <w:rPr>
          <w:rFonts w:ascii="Arial" w:hAnsi="Arial" w:cs="Arial"/>
          <w:b/>
          <w:bCs/>
          <w:color w:val="auto"/>
        </w:rPr>
      </w:pPr>
      <w:r w:rsidRPr="009F2084">
        <w:rPr>
          <w:rFonts w:ascii="Arial" w:hAnsi="Arial" w:cs="Arial"/>
          <w:b/>
          <w:bCs/>
          <w:color w:val="auto"/>
        </w:rPr>
        <w:t>P</w:t>
      </w:r>
      <w:r w:rsidR="00A5346C" w:rsidRPr="009F2084">
        <w:rPr>
          <w:rFonts w:ascii="Arial" w:hAnsi="Arial" w:cs="Arial"/>
          <w:b/>
          <w:bCs/>
          <w:color w:val="auto"/>
        </w:rPr>
        <w:t>lan de acción y proyectos para fortalecer la capacidad de respuesta ante futuras pandemias</w:t>
      </w:r>
      <w:bookmarkEnd w:id="220"/>
      <w:bookmarkEnd w:id="221"/>
      <w:r w:rsidR="00A5346C" w:rsidRPr="009F2084">
        <w:rPr>
          <w:rFonts w:ascii="Arial" w:hAnsi="Arial" w:cs="Arial"/>
          <w:b/>
          <w:bCs/>
          <w:color w:val="auto"/>
        </w:rPr>
        <w:tab/>
      </w:r>
      <w:r w:rsidR="00A5346C" w:rsidRPr="009F2084">
        <w:rPr>
          <w:rFonts w:ascii="Arial" w:hAnsi="Arial" w:cs="Arial"/>
          <w:b/>
          <w:bCs/>
          <w:color w:val="auto"/>
        </w:rPr>
        <w:tab/>
      </w:r>
      <w:r w:rsidR="00A5346C" w:rsidRPr="009F2084">
        <w:rPr>
          <w:rFonts w:ascii="Arial" w:hAnsi="Arial" w:cs="Arial"/>
          <w:b/>
          <w:bCs/>
          <w:color w:val="auto"/>
        </w:rPr>
        <w:tab/>
      </w:r>
    </w:p>
    <w:p w14:paraId="2362829B" w14:textId="77777777" w:rsidR="007F0663" w:rsidRPr="009F2084" w:rsidRDefault="007F0663" w:rsidP="008720B5">
      <w:pPr>
        <w:spacing w:line="240" w:lineRule="auto"/>
        <w:jc w:val="both"/>
        <w:rPr>
          <w:rFonts w:ascii="Arial" w:hAnsi="Arial" w:cs="Arial"/>
        </w:rPr>
      </w:pPr>
    </w:p>
    <w:p w14:paraId="1E324676" w14:textId="5AA482FC" w:rsidR="00A5346C" w:rsidRPr="009F2084" w:rsidRDefault="00A5346C" w:rsidP="008720B5">
      <w:pPr>
        <w:spacing w:line="240" w:lineRule="auto"/>
        <w:jc w:val="both"/>
        <w:rPr>
          <w:rFonts w:ascii="Arial" w:hAnsi="Arial" w:cs="Arial"/>
        </w:rPr>
      </w:pPr>
      <w:r w:rsidRPr="009F2084">
        <w:rPr>
          <w:rFonts w:ascii="Arial" w:hAnsi="Arial" w:cs="Arial"/>
        </w:rPr>
        <w:t xml:space="preserve">El 18 de abril de 2023, en reunión convocada por el ORAS-CONHU, representantes y directores de los </w:t>
      </w:r>
      <w:bookmarkStart w:id="223" w:name="_Hlk163669711"/>
      <w:r w:rsidR="006C5990">
        <w:rPr>
          <w:rFonts w:ascii="Arial" w:hAnsi="Arial" w:cs="Arial"/>
        </w:rPr>
        <w:t>i</w:t>
      </w:r>
      <w:r w:rsidRPr="009F2084">
        <w:rPr>
          <w:rFonts w:ascii="Arial" w:hAnsi="Arial" w:cs="Arial"/>
        </w:rPr>
        <w:t xml:space="preserve">nstitutos </w:t>
      </w:r>
      <w:r w:rsidR="006C5990">
        <w:rPr>
          <w:rFonts w:ascii="Arial" w:hAnsi="Arial" w:cs="Arial"/>
        </w:rPr>
        <w:t>n</w:t>
      </w:r>
      <w:r w:rsidRPr="009F2084">
        <w:rPr>
          <w:rFonts w:ascii="Arial" w:hAnsi="Arial" w:cs="Arial"/>
        </w:rPr>
        <w:t xml:space="preserve">acionales de Salud y sus homólogos de los seis países andinos </w:t>
      </w:r>
      <w:bookmarkEnd w:id="223"/>
      <w:r w:rsidRPr="009F2084">
        <w:rPr>
          <w:rFonts w:ascii="Arial" w:hAnsi="Arial" w:cs="Arial"/>
        </w:rPr>
        <w:lastRenderedPageBreak/>
        <w:t xml:space="preserve">revisaron el reglamento de organización, las funciones de la Red Andina de Institutos de Salud Pública (RAIS) y </w:t>
      </w:r>
      <w:r w:rsidR="00631925" w:rsidRPr="009F2084">
        <w:rPr>
          <w:rFonts w:ascii="Arial" w:hAnsi="Arial" w:cs="Arial"/>
        </w:rPr>
        <w:t xml:space="preserve">concretaron </w:t>
      </w:r>
      <w:r w:rsidRPr="009F2084">
        <w:rPr>
          <w:rFonts w:ascii="Arial" w:hAnsi="Arial" w:cs="Arial"/>
        </w:rPr>
        <w:t xml:space="preserve">las actividades prioritarias para 2023. </w:t>
      </w:r>
    </w:p>
    <w:p w14:paraId="09C5EADF" w14:textId="77777777" w:rsidR="00A5346C" w:rsidRPr="009F2084" w:rsidRDefault="00A5346C" w:rsidP="008720B5">
      <w:pPr>
        <w:spacing w:line="240" w:lineRule="auto"/>
        <w:jc w:val="both"/>
        <w:rPr>
          <w:rFonts w:ascii="Arial" w:hAnsi="Arial" w:cs="Arial"/>
        </w:rPr>
      </w:pPr>
      <w:r w:rsidRPr="009F2084">
        <w:rPr>
          <w:rFonts w:ascii="Arial" w:hAnsi="Arial" w:cs="Arial"/>
        </w:rPr>
        <w:t>Se definieron los siguientes acuerdos:</w:t>
      </w:r>
    </w:p>
    <w:p w14:paraId="08D023DD" w14:textId="7441D3A3" w:rsidR="00A5346C" w:rsidRPr="009F2084" w:rsidRDefault="00A5346C" w:rsidP="008720B5">
      <w:pPr>
        <w:numPr>
          <w:ilvl w:val="0"/>
          <w:numId w:val="25"/>
        </w:numPr>
        <w:spacing w:line="240" w:lineRule="auto"/>
        <w:contextualSpacing/>
        <w:jc w:val="both"/>
        <w:rPr>
          <w:rFonts w:ascii="Arial" w:hAnsi="Arial" w:cs="Arial"/>
        </w:rPr>
      </w:pPr>
      <w:r w:rsidRPr="009F2084">
        <w:rPr>
          <w:rFonts w:ascii="Arial" w:hAnsi="Arial" w:cs="Arial"/>
        </w:rPr>
        <w:t xml:space="preserve">Los participantes manifestaron </w:t>
      </w:r>
      <w:r w:rsidR="00E6212D">
        <w:rPr>
          <w:rFonts w:ascii="Arial" w:hAnsi="Arial" w:cs="Arial"/>
        </w:rPr>
        <w:t>el</w:t>
      </w:r>
      <w:r w:rsidRPr="009F2084">
        <w:rPr>
          <w:rFonts w:ascii="Arial" w:hAnsi="Arial" w:cs="Arial"/>
        </w:rPr>
        <w:t xml:space="preserve"> interés de presentar un proyecto al </w:t>
      </w:r>
      <w:r w:rsidRPr="00FF021B">
        <w:rPr>
          <w:rFonts w:ascii="Arial" w:hAnsi="Arial" w:cs="Arial"/>
          <w:iCs/>
        </w:rPr>
        <w:t>Pandemic Fund</w:t>
      </w:r>
      <w:r w:rsidRPr="009F2084">
        <w:rPr>
          <w:rFonts w:ascii="Arial" w:hAnsi="Arial" w:cs="Arial"/>
          <w:i/>
          <w:iCs/>
        </w:rPr>
        <w:t xml:space="preserve">. </w:t>
      </w:r>
      <w:r w:rsidRPr="009F2084">
        <w:rPr>
          <w:rFonts w:ascii="Arial" w:hAnsi="Arial" w:cs="Arial"/>
        </w:rPr>
        <w:t xml:space="preserve">El ORAS-CONHU promoverá el trabajo colectivo de la RAIS para elaborar la propuesta. </w:t>
      </w:r>
    </w:p>
    <w:p w14:paraId="33FC8743" w14:textId="296FD652" w:rsidR="00A5346C" w:rsidRPr="009F2084" w:rsidRDefault="00A5346C" w:rsidP="008720B5">
      <w:pPr>
        <w:numPr>
          <w:ilvl w:val="0"/>
          <w:numId w:val="25"/>
        </w:numPr>
        <w:spacing w:line="240" w:lineRule="auto"/>
        <w:contextualSpacing/>
        <w:jc w:val="both"/>
        <w:rPr>
          <w:rFonts w:ascii="Arial" w:hAnsi="Arial" w:cs="Arial"/>
        </w:rPr>
      </w:pPr>
      <w:r w:rsidRPr="009F2084">
        <w:rPr>
          <w:rFonts w:ascii="Arial" w:hAnsi="Arial" w:cs="Arial"/>
        </w:rPr>
        <w:t>La directora de la Dirección Ejecutiva de Enfermedades No Transmisibles del Instituto Nacional de Salud del Perú</w:t>
      </w:r>
      <w:r w:rsidR="00E6212D">
        <w:rPr>
          <w:rFonts w:ascii="Arial" w:hAnsi="Arial" w:cs="Arial"/>
        </w:rPr>
        <w:t>,</w:t>
      </w:r>
      <w:r w:rsidRPr="009F2084">
        <w:rPr>
          <w:rFonts w:ascii="Arial" w:hAnsi="Arial" w:cs="Arial"/>
        </w:rPr>
        <w:t xml:space="preserve"> invitó a la RAIS a participar en el </w:t>
      </w:r>
      <w:r w:rsidR="00F41BA6" w:rsidRPr="009F2084">
        <w:rPr>
          <w:rFonts w:ascii="Arial" w:hAnsi="Arial" w:cs="Arial"/>
        </w:rPr>
        <w:t xml:space="preserve">I </w:t>
      </w:r>
      <w:r w:rsidRPr="00FF021B">
        <w:rPr>
          <w:rFonts w:ascii="Arial" w:hAnsi="Arial" w:cs="Arial"/>
          <w:iCs/>
        </w:rPr>
        <w:t>Congreso Internacional de Investigación sobre Cambio Climático y Salud</w:t>
      </w:r>
      <w:r w:rsidR="00E6212D">
        <w:rPr>
          <w:rFonts w:ascii="Arial" w:hAnsi="Arial" w:cs="Arial"/>
          <w:iCs/>
        </w:rPr>
        <w:t>,</w:t>
      </w:r>
      <w:r w:rsidRPr="00E6212D">
        <w:rPr>
          <w:rFonts w:ascii="Arial" w:hAnsi="Arial" w:cs="Arial"/>
        </w:rPr>
        <w:t xml:space="preserve"> </w:t>
      </w:r>
      <w:r w:rsidR="00631925" w:rsidRPr="009F2084">
        <w:rPr>
          <w:rFonts w:ascii="Arial" w:hAnsi="Arial" w:cs="Arial"/>
        </w:rPr>
        <w:t xml:space="preserve">evento híbrido programado para </w:t>
      </w:r>
      <w:r w:rsidRPr="009F2084">
        <w:rPr>
          <w:rFonts w:ascii="Arial" w:hAnsi="Arial" w:cs="Arial"/>
        </w:rPr>
        <w:t>los días 21, 22 y 23 de agosto de 2023, con sede en Lima (Perú). Los participantes manifestaron el interés de participar en el evento.</w:t>
      </w:r>
    </w:p>
    <w:p w14:paraId="53109F2A" w14:textId="1C61091B" w:rsidR="00A5346C" w:rsidRPr="009F2084" w:rsidRDefault="00F45755" w:rsidP="008720B5">
      <w:pPr>
        <w:numPr>
          <w:ilvl w:val="0"/>
          <w:numId w:val="25"/>
        </w:numPr>
        <w:spacing w:line="240" w:lineRule="auto"/>
        <w:contextualSpacing/>
        <w:jc w:val="both"/>
        <w:rPr>
          <w:rFonts w:ascii="Arial" w:hAnsi="Arial" w:cs="Arial"/>
        </w:rPr>
      </w:pPr>
      <w:r w:rsidRPr="009F2084">
        <w:rPr>
          <w:rFonts w:ascii="Arial" w:hAnsi="Arial" w:cs="Arial"/>
        </w:rPr>
        <w:t>Se definió que s</w:t>
      </w:r>
      <w:r w:rsidR="00A5346C" w:rsidRPr="009F2084">
        <w:rPr>
          <w:rFonts w:ascii="Arial" w:hAnsi="Arial" w:cs="Arial"/>
        </w:rPr>
        <w:t>e trabajará en el desarrollo de una plataforma que permita fortalecer, en tiempo real, la capacidad de respuesta nacional e internacional ante situaciones de emergencia sanitaria</w:t>
      </w:r>
      <w:r w:rsidR="00631925" w:rsidRPr="009F2084">
        <w:rPr>
          <w:rFonts w:ascii="Arial" w:hAnsi="Arial" w:cs="Arial"/>
        </w:rPr>
        <w:t xml:space="preserve">. También se planteó </w:t>
      </w:r>
      <w:r w:rsidR="00A5346C" w:rsidRPr="009F2084">
        <w:rPr>
          <w:rFonts w:ascii="Arial" w:hAnsi="Arial" w:cs="Arial"/>
        </w:rPr>
        <w:t xml:space="preserve">difundir el documento de trabajo: </w:t>
      </w:r>
      <w:r w:rsidR="00F93AA8">
        <w:rPr>
          <w:rFonts w:ascii="Arial" w:hAnsi="Arial" w:cs="Arial"/>
        </w:rPr>
        <w:t>c</w:t>
      </w:r>
      <w:r w:rsidR="00A5346C" w:rsidRPr="009F2084">
        <w:rPr>
          <w:rFonts w:ascii="Arial" w:hAnsi="Arial" w:cs="Arial"/>
        </w:rPr>
        <w:t>onvenio, acuerdo u otro instrumento internacional de la Organización Mundial de la Salud (OMS) sobre prevención, preparación y respuesta frente a pandemias</w:t>
      </w:r>
      <w:r w:rsidR="00A5346C" w:rsidRPr="009F2084">
        <w:rPr>
          <w:rFonts w:ascii="Arial" w:hAnsi="Arial" w:cs="Arial"/>
          <w:vertAlign w:val="superscript"/>
        </w:rPr>
        <w:footnoteReference w:id="12"/>
      </w:r>
      <w:r w:rsidR="00A5346C" w:rsidRPr="009F2084">
        <w:rPr>
          <w:rFonts w:ascii="Arial" w:hAnsi="Arial" w:cs="Arial"/>
        </w:rPr>
        <w:t>.</w:t>
      </w:r>
    </w:p>
    <w:p w14:paraId="7BB4A3F0" w14:textId="77777777" w:rsidR="00040E21" w:rsidRPr="009F2084" w:rsidRDefault="00040E21" w:rsidP="008720B5">
      <w:pPr>
        <w:spacing w:line="240" w:lineRule="auto"/>
        <w:contextualSpacing/>
        <w:jc w:val="both"/>
        <w:rPr>
          <w:rFonts w:ascii="Arial" w:hAnsi="Arial" w:cs="Arial"/>
        </w:rPr>
      </w:pPr>
    </w:p>
    <w:p w14:paraId="7A9B6B2B" w14:textId="1096AC02" w:rsidR="0024277A" w:rsidRPr="009F2084" w:rsidRDefault="00C74CC5" w:rsidP="008720B5">
      <w:pPr>
        <w:pStyle w:val="Ttulo4"/>
        <w:numPr>
          <w:ilvl w:val="0"/>
          <w:numId w:val="25"/>
        </w:numPr>
        <w:spacing w:line="240" w:lineRule="auto"/>
        <w:jc w:val="both"/>
        <w:rPr>
          <w:rFonts w:ascii="Arial" w:hAnsi="Arial" w:cs="Arial"/>
          <w:b/>
          <w:bCs/>
          <w:color w:val="auto"/>
        </w:rPr>
      </w:pPr>
      <w:r w:rsidRPr="009F2084">
        <w:rPr>
          <w:rFonts w:ascii="Arial" w:hAnsi="Arial" w:cs="Arial"/>
          <w:b/>
          <w:bCs/>
          <w:color w:val="auto"/>
        </w:rPr>
        <w:t xml:space="preserve">Cambio </w:t>
      </w:r>
      <w:r w:rsidR="009C7D93" w:rsidRPr="009F2084">
        <w:rPr>
          <w:rFonts w:ascii="Arial" w:hAnsi="Arial" w:cs="Arial"/>
          <w:b/>
          <w:bCs/>
          <w:color w:val="auto"/>
        </w:rPr>
        <w:t xml:space="preserve">Climático e investigaciones por la RAIS y apoyo al </w:t>
      </w:r>
      <w:r w:rsidR="00170430" w:rsidRPr="009F2084">
        <w:rPr>
          <w:rFonts w:ascii="Arial" w:hAnsi="Arial" w:cs="Arial"/>
          <w:b/>
          <w:bCs/>
          <w:color w:val="auto"/>
        </w:rPr>
        <w:t>P</w:t>
      </w:r>
      <w:r w:rsidR="009C7D93" w:rsidRPr="009F2084">
        <w:rPr>
          <w:rFonts w:ascii="Arial" w:hAnsi="Arial" w:cs="Arial"/>
          <w:b/>
          <w:bCs/>
          <w:color w:val="auto"/>
        </w:rPr>
        <w:t xml:space="preserve">rimer </w:t>
      </w:r>
      <w:r w:rsidR="00222C0E" w:rsidRPr="009F2084">
        <w:rPr>
          <w:rFonts w:ascii="Arial" w:hAnsi="Arial" w:cs="Arial"/>
          <w:b/>
          <w:bCs/>
          <w:color w:val="auto"/>
        </w:rPr>
        <w:t>C</w:t>
      </w:r>
      <w:r w:rsidR="0016349F" w:rsidRPr="009F2084">
        <w:rPr>
          <w:rFonts w:ascii="Arial" w:hAnsi="Arial" w:cs="Arial"/>
          <w:b/>
          <w:bCs/>
          <w:color w:val="auto"/>
        </w:rPr>
        <w:t xml:space="preserve">ongreso </w:t>
      </w:r>
      <w:r w:rsidR="00222C0E" w:rsidRPr="009F2084">
        <w:rPr>
          <w:rFonts w:ascii="Arial" w:hAnsi="Arial" w:cs="Arial"/>
          <w:b/>
          <w:bCs/>
          <w:color w:val="auto"/>
        </w:rPr>
        <w:t xml:space="preserve">Internacional de </w:t>
      </w:r>
      <w:r w:rsidR="00B50856" w:rsidRPr="009F2084">
        <w:rPr>
          <w:rFonts w:ascii="Arial" w:hAnsi="Arial" w:cs="Arial"/>
          <w:b/>
          <w:bCs/>
          <w:color w:val="auto"/>
        </w:rPr>
        <w:t>Investigación</w:t>
      </w:r>
      <w:r w:rsidR="00222C0E" w:rsidRPr="009F2084">
        <w:rPr>
          <w:rFonts w:ascii="Arial" w:hAnsi="Arial" w:cs="Arial"/>
          <w:b/>
          <w:bCs/>
          <w:color w:val="auto"/>
        </w:rPr>
        <w:t xml:space="preserve"> en Cambio </w:t>
      </w:r>
      <w:r w:rsidR="000D2E4A" w:rsidRPr="009F2084">
        <w:rPr>
          <w:rFonts w:ascii="Arial" w:hAnsi="Arial" w:cs="Arial"/>
          <w:b/>
          <w:bCs/>
          <w:color w:val="auto"/>
        </w:rPr>
        <w:t>Climático</w:t>
      </w:r>
      <w:r w:rsidR="00222C0E" w:rsidRPr="009F2084">
        <w:rPr>
          <w:rFonts w:ascii="Arial" w:hAnsi="Arial" w:cs="Arial"/>
          <w:b/>
          <w:bCs/>
          <w:color w:val="auto"/>
        </w:rPr>
        <w:t xml:space="preserve"> </w:t>
      </w:r>
      <w:r w:rsidR="00405A47" w:rsidRPr="009F2084">
        <w:rPr>
          <w:rFonts w:ascii="Arial" w:hAnsi="Arial" w:cs="Arial"/>
          <w:b/>
          <w:bCs/>
          <w:color w:val="auto"/>
        </w:rPr>
        <w:t>y</w:t>
      </w:r>
      <w:r w:rsidR="00222C0E" w:rsidRPr="009F2084">
        <w:rPr>
          <w:rFonts w:ascii="Arial" w:hAnsi="Arial" w:cs="Arial"/>
          <w:b/>
          <w:bCs/>
          <w:color w:val="auto"/>
        </w:rPr>
        <w:t xml:space="preserve"> Salud </w:t>
      </w:r>
      <w:r w:rsidR="000D2E4A" w:rsidRPr="009F2084">
        <w:rPr>
          <w:rFonts w:ascii="Arial" w:hAnsi="Arial" w:cs="Arial"/>
          <w:b/>
          <w:bCs/>
          <w:color w:val="auto"/>
        </w:rPr>
        <w:t xml:space="preserve"> </w:t>
      </w:r>
    </w:p>
    <w:p w14:paraId="5E38AE0D" w14:textId="77777777" w:rsidR="00694DB2" w:rsidRPr="009F2084" w:rsidRDefault="00694DB2" w:rsidP="008720B5">
      <w:pPr>
        <w:spacing w:line="240" w:lineRule="auto"/>
        <w:contextualSpacing/>
        <w:jc w:val="both"/>
        <w:rPr>
          <w:rFonts w:ascii="Arial" w:hAnsi="Arial" w:cs="Arial"/>
          <w:b/>
          <w:bCs/>
        </w:rPr>
      </w:pPr>
    </w:p>
    <w:p w14:paraId="3A0ED560" w14:textId="77777777" w:rsidR="00694DB2" w:rsidRPr="009F2084" w:rsidRDefault="00694DB2" w:rsidP="008720B5">
      <w:pPr>
        <w:spacing w:line="240" w:lineRule="auto"/>
        <w:contextualSpacing/>
        <w:jc w:val="both"/>
        <w:rPr>
          <w:rFonts w:ascii="Arial" w:hAnsi="Arial" w:cs="Arial"/>
          <w:b/>
          <w:bCs/>
        </w:rPr>
      </w:pPr>
    </w:p>
    <w:p w14:paraId="73F28E94" w14:textId="5AF6278A" w:rsidR="00122481" w:rsidRPr="009F2084" w:rsidRDefault="00F45755" w:rsidP="008720B5">
      <w:pPr>
        <w:spacing w:line="240" w:lineRule="auto"/>
        <w:contextualSpacing/>
        <w:jc w:val="both"/>
        <w:rPr>
          <w:rFonts w:ascii="Arial" w:hAnsi="Arial" w:cs="Arial"/>
        </w:rPr>
      </w:pPr>
      <w:r w:rsidRPr="009F2084">
        <w:rPr>
          <w:rFonts w:ascii="Arial" w:hAnsi="Arial" w:cs="Arial"/>
        </w:rPr>
        <w:t xml:space="preserve">En el </w:t>
      </w:r>
      <w:r w:rsidR="005F765B">
        <w:rPr>
          <w:rFonts w:ascii="Arial" w:hAnsi="Arial" w:cs="Arial"/>
        </w:rPr>
        <w:t xml:space="preserve">año </w:t>
      </w:r>
      <w:r w:rsidR="00122481" w:rsidRPr="009F2084">
        <w:rPr>
          <w:rFonts w:ascii="Arial" w:hAnsi="Arial" w:cs="Arial"/>
        </w:rPr>
        <w:t>2023</w:t>
      </w:r>
      <w:r w:rsidR="005F765B">
        <w:rPr>
          <w:rFonts w:ascii="Arial" w:hAnsi="Arial" w:cs="Arial"/>
        </w:rPr>
        <w:t>,</w:t>
      </w:r>
      <w:r w:rsidR="00122481" w:rsidRPr="009F2084">
        <w:rPr>
          <w:rFonts w:ascii="Arial" w:hAnsi="Arial" w:cs="Arial"/>
        </w:rPr>
        <w:t xml:space="preserve"> s</w:t>
      </w:r>
      <w:r w:rsidR="000D2E4A" w:rsidRPr="009F2084">
        <w:rPr>
          <w:rFonts w:ascii="Arial" w:hAnsi="Arial" w:cs="Arial"/>
        </w:rPr>
        <w:t xml:space="preserve">e llevaron a cabo reuniones de trabajo entre el </w:t>
      </w:r>
      <w:r w:rsidR="00122481" w:rsidRPr="009F2084">
        <w:rPr>
          <w:rFonts w:ascii="Arial" w:hAnsi="Arial" w:cs="Arial"/>
        </w:rPr>
        <w:t xml:space="preserve">equipo del </w:t>
      </w:r>
      <w:r w:rsidR="00FF47BA" w:rsidRPr="009F2084">
        <w:rPr>
          <w:rFonts w:ascii="Arial" w:hAnsi="Arial" w:cs="Arial"/>
        </w:rPr>
        <w:t>ORAS</w:t>
      </w:r>
      <w:r w:rsidR="00122481" w:rsidRPr="009F2084">
        <w:rPr>
          <w:rFonts w:ascii="Arial" w:hAnsi="Arial" w:cs="Arial"/>
        </w:rPr>
        <w:t>-</w:t>
      </w:r>
      <w:r w:rsidR="00FF47BA" w:rsidRPr="009F2084">
        <w:rPr>
          <w:rFonts w:ascii="Arial" w:hAnsi="Arial" w:cs="Arial"/>
        </w:rPr>
        <w:t>CONHU</w:t>
      </w:r>
      <w:r w:rsidR="0016349F" w:rsidRPr="009F2084">
        <w:rPr>
          <w:rFonts w:ascii="Arial" w:hAnsi="Arial" w:cs="Arial"/>
        </w:rPr>
        <w:t xml:space="preserve"> con </w:t>
      </w:r>
      <w:r w:rsidR="002540C3" w:rsidRPr="009F2084">
        <w:rPr>
          <w:rFonts w:ascii="Arial" w:hAnsi="Arial" w:cs="Arial"/>
        </w:rPr>
        <w:t>funcionarios de</w:t>
      </w:r>
      <w:r w:rsidR="004902EB" w:rsidRPr="009F2084">
        <w:rPr>
          <w:rFonts w:ascii="Arial" w:hAnsi="Arial" w:cs="Arial"/>
        </w:rPr>
        <w:t xml:space="preserve"> los</w:t>
      </w:r>
      <w:r w:rsidR="00874914" w:rsidRPr="009F2084">
        <w:rPr>
          <w:rFonts w:ascii="Arial" w:hAnsi="Arial" w:cs="Arial"/>
        </w:rPr>
        <w:t xml:space="preserve"> </w:t>
      </w:r>
      <w:r w:rsidR="008C3810">
        <w:rPr>
          <w:rFonts w:ascii="Arial" w:hAnsi="Arial" w:cs="Arial"/>
        </w:rPr>
        <w:t>i</w:t>
      </w:r>
      <w:r w:rsidR="0016349F" w:rsidRPr="009F2084">
        <w:rPr>
          <w:rFonts w:ascii="Arial" w:hAnsi="Arial" w:cs="Arial"/>
        </w:rPr>
        <w:t>nstituto</w:t>
      </w:r>
      <w:r w:rsidR="004902EB" w:rsidRPr="009F2084">
        <w:rPr>
          <w:rFonts w:ascii="Arial" w:hAnsi="Arial" w:cs="Arial"/>
        </w:rPr>
        <w:t>s</w:t>
      </w:r>
      <w:r w:rsidR="00FF47BA" w:rsidRPr="009F2084">
        <w:rPr>
          <w:rFonts w:ascii="Arial" w:hAnsi="Arial" w:cs="Arial"/>
        </w:rPr>
        <w:t xml:space="preserve"> </w:t>
      </w:r>
      <w:r w:rsidR="008C3810">
        <w:rPr>
          <w:rFonts w:ascii="Arial" w:hAnsi="Arial" w:cs="Arial"/>
        </w:rPr>
        <w:t>n</w:t>
      </w:r>
      <w:r w:rsidR="00FF47BA" w:rsidRPr="009F2084">
        <w:rPr>
          <w:rFonts w:ascii="Arial" w:hAnsi="Arial" w:cs="Arial"/>
        </w:rPr>
        <w:t>acional</w:t>
      </w:r>
      <w:r w:rsidR="004902EB" w:rsidRPr="009F2084">
        <w:rPr>
          <w:rFonts w:ascii="Arial" w:hAnsi="Arial" w:cs="Arial"/>
        </w:rPr>
        <w:t>es</w:t>
      </w:r>
      <w:r w:rsidR="00FF47BA" w:rsidRPr="009F2084">
        <w:rPr>
          <w:rFonts w:ascii="Arial" w:hAnsi="Arial" w:cs="Arial"/>
        </w:rPr>
        <w:t xml:space="preserve"> de Salud </w:t>
      </w:r>
      <w:r w:rsidR="004902EB" w:rsidRPr="009F2084">
        <w:rPr>
          <w:rFonts w:ascii="Arial" w:hAnsi="Arial" w:cs="Arial"/>
        </w:rPr>
        <w:t xml:space="preserve">y sus homólogos </w:t>
      </w:r>
      <w:r w:rsidR="00405A47" w:rsidRPr="009F2084">
        <w:rPr>
          <w:rFonts w:ascii="Arial" w:hAnsi="Arial" w:cs="Arial"/>
        </w:rPr>
        <w:t>de los seis países andinos</w:t>
      </w:r>
      <w:r w:rsidR="005F765B">
        <w:rPr>
          <w:rFonts w:ascii="Arial" w:hAnsi="Arial" w:cs="Arial"/>
        </w:rPr>
        <w:t>,</w:t>
      </w:r>
      <w:r w:rsidR="00405A47" w:rsidRPr="009F2084">
        <w:rPr>
          <w:rFonts w:ascii="Arial" w:hAnsi="Arial" w:cs="Arial"/>
        </w:rPr>
        <w:t xml:space="preserve"> </w:t>
      </w:r>
      <w:r w:rsidR="00125306" w:rsidRPr="009F2084">
        <w:rPr>
          <w:rFonts w:ascii="Arial" w:hAnsi="Arial" w:cs="Arial"/>
        </w:rPr>
        <w:t xml:space="preserve">para </w:t>
      </w:r>
      <w:r w:rsidR="004902EB" w:rsidRPr="009F2084">
        <w:rPr>
          <w:rFonts w:ascii="Arial" w:hAnsi="Arial" w:cs="Arial"/>
        </w:rPr>
        <w:t xml:space="preserve">coordinar su participación en el </w:t>
      </w:r>
      <w:r w:rsidR="00122481" w:rsidRPr="009F2084">
        <w:rPr>
          <w:rFonts w:ascii="Arial" w:hAnsi="Arial" w:cs="Arial"/>
        </w:rPr>
        <w:t xml:space="preserve">I </w:t>
      </w:r>
      <w:r w:rsidR="00F7713E" w:rsidRPr="009F2084">
        <w:rPr>
          <w:rFonts w:ascii="Arial" w:hAnsi="Arial" w:cs="Arial"/>
        </w:rPr>
        <w:t>C</w:t>
      </w:r>
      <w:r w:rsidR="00576178" w:rsidRPr="009F2084">
        <w:rPr>
          <w:rFonts w:ascii="Arial" w:hAnsi="Arial" w:cs="Arial"/>
        </w:rPr>
        <w:t xml:space="preserve">ongreso </w:t>
      </w:r>
      <w:r w:rsidR="000D2E4A" w:rsidRPr="009F2084">
        <w:rPr>
          <w:rFonts w:ascii="Arial" w:hAnsi="Arial" w:cs="Arial"/>
        </w:rPr>
        <w:t xml:space="preserve">Internacional </w:t>
      </w:r>
      <w:r w:rsidR="00576178" w:rsidRPr="009F2084">
        <w:rPr>
          <w:rFonts w:ascii="Arial" w:hAnsi="Arial" w:cs="Arial"/>
        </w:rPr>
        <w:t xml:space="preserve">de </w:t>
      </w:r>
      <w:r w:rsidR="002732AF" w:rsidRPr="009F2084">
        <w:rPr>
          <w:rFonts w:ascii="Arial" w:hAnsi="Arial" w:cs="Arial"/>
        </w:rPr>
        <w:t xml:space="preserve">Investigación </w:t>
      </w:r>
      <w:r w:rsidR="00975704" w:rsidRPr="009F2084">
        <w:rPr>
          <w:rFonts w:ascii="Arial" w:hAnsi="Arial" w:cs="Arial"/>
        </w:rPr>
        <w:t>en C</w:t>
      </w:r>
      <w:r w:rsidR="00576178" w:rsidRPr="009F2084">
        <w:rPr>
          <w:rFonts w:ascii="Arial" w:hAnsi="Arial" w:cs="Arial"/>
        </w:rPr>
        <w:t xml:space="preserve">ambio </w:t>
      </w:r>
      <w:r w:rsidR="00975704" w:rsidRPr="009F2084">
        <w:rPr>
          <w:rFonts w:ascii="Arial" w:hAnsi="Arial" w:cs="Arial"/>
        </w:rPr>
        <w:t>C</w:t>
      </w:r>
      <w:r w:rsidR="00D04B8D" w:rsidRPr="009F2084">
        <w:rPr>
          <w:rFonts w:ascii="Arial" w:hAnsi="Arial" w:cs="Arial"/>
        </w:rPr>
        <w:t>limático</w:t>
      </w:r>
      <w:r w:rsidR="00576178" w:rsidRPr="009F2084">
        <w:rPr>
          <w:rFonts w:ascii="Arial" w:hAnsi="Arial" w:cs="Arial"/>
        </w:rPr>
        <w:t xml:space="preserve"> y </w:t>
      </w:r>
      <w:r w:rsidR="001439B9" w:rsidRPr="009F2084">
        <w:rPr>
          <w:rFonts w:ascii="Arial" w:hAnsi="Arial" w:cs="Arial"/>
        </w:rPr>
        <w:t>S</w:t>
      </w:r>
      <w:r w:rsidR="00576178" w:rsidRPr="009F2084">
        <w:rPr>
          <w:rFonts w:ascii="Arial" w:hAnsi="Arial" w:cs="Arial"/>
        </w:rPr>
        <w:t xml:space="preserve">alud </w:t>
      </w:r>
      <w:r w:rsidR="00122481" w:rsidRPr="009F2084">
        <w:rPr>
          <w:rFonts w:ascii="Arial" w:hAnsi="Arial" w:cs="Arial"/>
        </w:rPr>
        <w:t>(Lima,</w:t>
      </w:r>
      <w:r w:rsidR="001439B9" w:rsidRPr="009F2084">
        <w:rPr>
          <w:rFonts w:ascii="Arial" w:hAnsi="Arial" w:cs="Arial"/>
        </w:rPr>
        <w:t xml:space="preserve"> </w:t>
      </w:r>
      <w:r w:rsidR="005F765B">
        <w:rPr>
          <w:rFonts w:ascii="Arial" w:hAnsi="Arial" w:cs="Arial"/>
        </w:rPr>
        <w:t xml:space="preserve">del </w:t>
      </w:r>
      <w:r w:rsidR="001439B9" w:rsidRPr="009F2084">
        <w:rPr>
          <w:rFonts w:ascii="Arial" w:hAnsi="Arial" w:cs="Arial"/>
        </w:rPr>
        <w:t>21 al 23 de agosto de 202</w:t>
      </w:r>
      <w:r w:rsidR="00C410ED" w:rsidRPr="009F2084">
        <w:rPr>
          <w:rFonts w:ascii="Arial" w:hAnsi="Arial" w:cs="Arial"/>
        </w:rPr>
        <w:t>3</w:t>
      </w:r>
      <w:r w:rsidR="00122481" w:rsidRPr="009F2084">
        <w:rPr>
          <w:rFonts w:ascii="Arial" w:hAnsi="Arial" w:cs="Arial"/>
        </w:rPr>
        <w:t>)</w:t>
      </w:r>
      <w:r w:rsidR="00C410ED" w:rsidRPr="009F2084">
        <w:rPr>
          <w:rFonts w:ascii="Arial" w:hAnsi="Arial" w:cs="Arial"/>
        </w:rPr>
        <w:t xml:space="preserve">. </w:t>
      </w:r>
      <w:r w:rsidR="004902EB" w:rsidRPr="009F2084">
        <w:rPr>
          <w:rFonts w:ascii="Arial" w:hAnsi="Arial" w:cs="Arial"/>
        </w:rPr>
        <w:t>Posteriormente, se realizaron reuniones para abordar la iniciativa de conformar una Red Andina de Investigación en Salud y Cambio Climático.</w:t>
      </w:r>
    </w:p>
    <w:p w14:paraId="3A769AE1" w14:textId="77777777" w:rsidR="00122481" w:rsidRPr="009F2084" w:rsidRDefault="00122481" w:rsidP="008720B5">
      <w:pPr>
        <w:spacing w:line="240" w:lineRule="auto"/>
        <w:contextualSpacing/>
        <w:jc w:val="both"/>
        <w:rPr>
          <w:rFonts w:ascii="Arial" w:hAnsi="Arial" w:cs="Arial"/>
        </w:rPr>
      </w:pPr>
    </w:p>
    <w:p w14:paraId="649E2C05" w14:textId="3057C628" w:rsidR="004902EB" w:rsidRPr="009F2084" w:rsidRDefault="003D6C2D" w:rsidP="00FF021B">
      <w:pPr>
        <w:pStyle w:val="Ttulo4"/>
        <w:numPr>
          <w:ilvl w:val="0"/>
          <w:numId w:val="85"/>
        </w:numPr>
        <w:spacing w:line="240" w:lineRule="auto"/>
        <w:rPr>
          <w:rFonts w:ascii="Arial" w:hAnsi="Arial" w:cs="Arial"/>
          <w:b/>
          <w:bCs/>
          <w:color w:val="auto"/>
        </w:rPr>
      </w:pPr>
      <w:r w:rsidRPr="009F2084">
        <w:rPr>
          <w:rFonts w:ascii="Arial" w:hAnsi="Arial" w:cs="Arial"/>
          <w:b/>
          <w:bCs/>
          <w:color w:val="auto"/>
        </w:rPr>
        <w:t xml:space="preserve">Preparación de propuesta al Fondo para </w:t>
      </w:r>
      <w:r w:rsidR="005F765B">
        <w:rPr>
          <w:rFonts w:ascii="Arial" w:hAnsi="Arial" w:cs="Arial"/>
          <w:b/>
          <w:bCs/>
          <w:color w:val="auto"/>
        </w:rPr>
        <w:t>P</w:t>
      </w:r>
      <w:r w:rsidRPr="009F2084">
        <w:rPr>
          <w:rFonts w:ascii="Arial" w:hAnsi="Arial" w:cs="Arial"/>
          <w:b/>
          <w:bCs/>
          <w:color w:val="auto"/>
        </w:rPr>
        <w:t xml:space="preserve">andemias del Banco Mundial </w:t>
      </w:r>
    </w:p>
    <w:p w14:paraId="0EEC1A89" w14:textId="77777777" w:rsidR="004902EB" w:rsidRPr="009F2084" w:rsidRDefault="004902EB" w:rsidP="008720B5">
      <w:pPr>
        <w:spacing w:line="240" w:lineRule="auto"/>
        <w:contextualSpacing/>
        <w:jc w:val="both"/>
        <w:rPr>
          <w:rFonts w:ascii="Arial" w:hAnsi="Arial" w:cs="Arial"/>
          <w:b/>
          <w:bCs/>
        </w:rPr>
      </w:pPr>
    </w:p>
    <w:p w14:paraId="0D76A81D" w14:textId="4741765F" w:rsidR="003D6C2D" w:rsidRPr="009F2084" w:rsidRDefault="00046298" w:rsidP="008720B5">
      <w:pPr>
        <w:spacing w:line="240" w:lineRule="auto"/>
        <w:contextualSpacing/>
        <w:jc w:val="both"/>
        <w:rPr>
          <w:rFonts w:ascii="Arial" w:hAnsi="Arial" w:cs="Arial"/>
        </w:rPr>
      </w:pPr>
      <w:r w:rsidRPr="009F2084">
        <w:rPr>
          <w:rFonts w:ascii="Arial" w:hAnsi="Arial" w:cs="Arial"/>
        </w:rPr>
        <w:t xml:space="preserve">Ante la </w:t>
      </w:r>
      <w:r w:rsidR="00CF662B" w:rsidRPr="009F2084">
        <w:rPr>
          <w:rFonts w:ascii="Arial" w:hAnsi="Arial" w:cs="Arial"/>
        </w:rPr>
        <w:t xml:space="preserve">convocatoria </w:t>
      </w:r>
      <w:r w:rsidR="0043048A" w:rsidRPr="009F2084">
        <w:rPr>
          <w:rFonts w:ascii="Arial" w:hAnsi="Arial" w:cs="Arial"/>
        </w:rPr>
        <w:t xml:space="preserve">del Banco Mundial a </w:t>
      </w:r>
      <w:r w:rsidR="00DA55F5" w:rsidRPr="009F2084">
        <w:rPr>
          <w:rFonts w:ascii="Arial" w:hAnsi="Arial" w:cs="Arial"/>
        </w:rPr>
        <w:t>través</w:t>
      </w:r>
      <w:r w:rsidR="0043048A" w:rsidRPr="009F2084">
        <w:rPr>
          <w:rFonts w:ascii="Arial" w:hAnsi="Arial" w:cs="Arial"/>
        </w:rPr>
        <w:t xml:space="preserve"> del Fondo para </w:t>
      </w:r>
      <w:r w:rsidR="005F765B">
        <w:rPr>
          <w:rFonts w:ascii="Arial" w:hAnsi="Arial" w:cs="Arial"/>
        </w:rPr>
        <w:t>P</w:t>
      </w:r>
      <w:r w:rsidR="0043048A" w:rsidRPr="009F2084">
        <w:rPr>
          <w:rFonts w:ascii="Arial" w:hAnsi="Arial" w:cs="Arial"/>
        </w:rPr>
        <w:t xml:space="preserve">andemias, se </w:t>
      </w:r>
      <w:r w:rsidR="004902EB" w:rsidRPr="009F2084">
        <w:rPr>
          <w:rFonts w:ascii="Arial" w:hAnsi="Arial" w:cs="Arial"/>
        </w:rPr>
        <w:t xml:space="preserve">realizaron reuniones con los representantes de los </w:t>
      </w:r>
      <w:r w:rsidR="005F765B">
        <w:rPr>
          <w:rFonts w:ascii="Arial" w:hAnsi="Arial" w:cs="Arial"/>
        </w:rPr>
        <w:t>i</w:t>
      </w:r>
      <w:r w:rsidR="004902EB" w:rsidRPr="009F2084">
        <w:rPr>
          <w:rFonts w:ascii="Arial" w:hAnsi="Arial" w:cs="Arial"/>
        </w:rPr>
        <w:t xml:space="preserve">nstitutos </w:t>
      </w:r>
      <w:r w:rsidR="005F765B">
        <w:rPr>
          <w:rFonts w:ascii="Arial" w:hAnsi="Arial" w:cs="Arial"/>
        </w:rPr>
        <w:t>n</w:t>
      </w:r>
      <w:r w:rsidR="004902EB" w:rsidRPr="009F2084">
        <w:rPr>
          <w:rFonts w:ascii="Arial" w:hAnsi="Arial" w:cs="Arial"/>
        </w:rPr>
        <w:t>acionales de Salud y sus homólogos</w:t>
      </w:r>
      <w:r w:rsidR="00405A47" w:rsidRPr="009F2084">
        <w:rPr>
          <w:rFonts w:ascii="Arial" w:hAnsi="Arial" w:cs="Arial"/>
        </w:rPr>
        <w:t xml:space="preserve"> de los seis países andinos</w:t>
      </w:r>
      <w:r w:rsidR="005F765B">
        <w:rPr>
          <w:rFonts w:ascii="Arial" w:hAnsi="Arial" w:cs="Arial"/>
        </w:rPr>
        <w:t>,</w:t>
      </w:r>
      <w:r w:rsidR="004902EB" w:rsidRPr="009F2084">
        <w:rPr>
          <w:rFonts w:ascii="Arial" w:hAnsi="Arial" w:cs="Arial"/>
        </w:rPr>
        <w:t xml:space="preserve"> para elaborar una </w:t>
      </w:r>
      <w:r w:rsidR="00E91CF3" w:rsidRPr="009F2084">
        <w:rPr>
          <w:rFonts w:ascii="Arial" w:hAnsi="Arial" w:cs="Arial"/>
        </w:rPr>
        <w:t xml:space="preserve">propuesta </w:t>
      </w:r>
      <w:r w:rsidR="003F62A8" w:rsidRPr="009F2084">
        <w:rPr>
          <w:rFonts w:ascii="Arial" w:hAnsi="Arial" w:cs="Arial"/>
        </w:rPr>
        <w:t xml:space="preserve">denominada </w:t>
      </w:r>
      <w:r w:rsidR="005F765B">
        <w:rPr>
          <w:rFonts w:ascii="Arial" w:hAnsi="Arial" w:cs="Arial"/>
        </w:rPr>
        <w:t>“</w:t>
      </w:r>
      <w:r w:rsidR="003F62A8" w:rsidRPr="00FF021B">
        <w:rPr>
          <w:rFonts w:ascii="Arial" w:hAnsi="Arial" w:cs="Arial"/>
          <w:iCs/>
        </w:rPr>
        <w:t>Red Andina de Vigilancia Genómica: Estrategia integral para la vigilancia genómica de agentes con potencial pandémico en tiempo real</w:t>
      </w:r>
      <w:r w:rsidR="005F765B">
        <w:rPr>
          <w:rFonts w:ascii="Arial" w:hAnsi="Arial" w:cs="Arial"/>
          <w:iCs/>
        </w:rPr>
        <w:t>”</w:t>
      </w:r>
      <w:r w:rsidR="001F2AF5" w:rsidRPr="009F2084">
        <w:rPr>
          <w:rFonts w:ascii="Arial" w:hAnsi="Arial" w:cs="Arial"/>
        </w:rPr>
        <w:t xml:space="preserve">. </w:t>
      </w:r>
      <w:r w:rsidR="004902EB" w:rsidRPr="009F2084">
        <w:rPr>
          <w:rFonts w:ascii="Arial" w:hAnsi="Arial" w:cs="Arial"/>
        </w:rPr>
        <w:t xml:space="preserve">El </w:t>
      </w:r>
      <w:r w:rsidR="001F2AF5" w:rsidRPr="009F2084">
        <w:rPr>
          <w:rFonts w:ascii="Arial" w:hAnsi="Arial" w:cs="Arial"/>
        </w:rPr>
        <w:t xml:space="preserve">consultor </w:t>
      </w:r>
      <w:r w:rsidR="004902EB" w:rsidRPr="009F2084">
        <w:rPr>
          <w:rFonts w:ascii="Arial" w:hAnsi="Arial" w:cs="Arial"/>
        </w:rPr>
        <w:t xml:space="preserve">del </w:t>
      </w:r>
      <w:r w:rsidR="001F2AF5" w:rsidRPr="009F2084">
        <w:rPr>
          <w:rFonts w:ascii="Arial" w:hAnsi="Arial" w:cs="Arial"/>
        </w:rPr>
        <w:t>ORAS</w:t>
      </w:r>
      <w:r w:rsidR="004902EB" w:rsidRPr="009F2084">
        <w:rPr>
          <w:rFonts w:ascii="Arial" w:hAnsi="Arial" w:cs="Arial"/>
        </w:rPr>
        <w:t>-</w:t>
      </w:r>
      <w:r w:rsidR="001F2AF5" w:rsidRPr="009F2084">
        <w:rPr>
          <w:rFonts w:ascii="Arial" w:hAnsi="Arial" w:cs="Arial"/>
        </w:rPr>
        <w:t xml:space="preserve">CONHU </w:t>
      </w:r>
      <w:r w:rsidR="004902EB" w:rsidRPr="009F2084">
        <w:rPr>
          <w:rFonts w:ascii="Arial" w:hAnsi="Arial" w:cs="Arial"/>
        </w:rPr>
        <w:t xml:space="preserve">está elaborando </w:t>
      </w:r>
      <w:r w:rsidR="001048DC" w:rsidRPr="009F2084">
        <w:rPr>
          <w:rFonts w:ascii="Arial" w:hAnsi="Arial" w:cs="Arial"/>
        </w:rPr>
        <w:t xml:space="preserve">el documento en el que </w:t>
      </w:r>
      <w:r w:rsidR="00405A47" w:rsidRPr="009F2084">
        <w:rPr>
          <w:rFonts w:ascii="Arial" w:hAnsi="Arial" w:cs="Arial"/>
        </w:rPr>
        <w:t>participan</w:t>
      </w:r>
      <w:r w:rsidR="00E91CF3" w:rsidRPr="009F2084">
        <w:rPr>
          <w:rFonts w:ascii="Arial" w:hAnsi="Arial" w:cs="Arial"/>
        </w:rPr>
        <w:t xml:space="preserve"> </w:t>
      </w:r>
      <w:r w:rsidR="004902EB" w:rsidRPr="009F2084">
        <w:rPr>
          <w:rFonts w:ascii="Arial" w:hAnsi="Arial" w:cs="Arial"/>
        </w:rPr>
        <w:t>cuatro</w:t>
      </w:r>
      <w:r w:rsidR="00E91CF3" w:rsidRPr="009F2084">
        <w:rPr>
          <w:rFonts w:ascii="Arial" w:hAnsi="Arial" w:cs="Arial"/>
        </w:rPr>
        <w:t xml:space="preserve"> países andinos</w:t>
      </w:r>
      <w:r w:rsidR="004902EB" w:rsidRPr="009F2084">
        <w:rPr>
          <w:rFonts w:ascii="Arial" w:hAnsi="Arial" w:cs="Arial"/>
        </w:rPr>
        <w:t>:</w:t>
      </w:r>
      <w:r w:rsidR="00E91CF3" w:rsidRPr="009F2084">
        <w:rPr>
          <w:rFonts w:ascii="Arial" w:hAnsi="Arial" w:cs="Arial"/>
        </w:rPr>
        <w:t xml:space="preserve"> Bolivia, Ecuador, Perú y Venezuela</w:t>
      </w:r>
      <w:r w:rsidR="004902EB" w:rsidRPr="009F2084">
        <w:rPr>
          <w:rFonts w:ascii="Arial" w:hAnsi="Arial" w:cs="Arial"/>
        </w:rPr>
        <w:t>.</w:t>
      </w:r>
    </w:p>
    <w:p w14:paraId="4975359C" w14:textId="77777777" w:rsidR="003F45DE" w:rsidRPr="009F2084" w:rsidRDefault="003F45DE" w:rsidP="008720B5">
      <w:pPr>
        <w:spacing w:line="240" w:lineRule="auto"/>
        <w:contextualSpacing/>
        <w:jc w:val="both"/>
        <w:rPr>
          <w:rFonts w:ascii="Arial" w:hAnsi="Arial" w:cs="Arial"/>
        </w:rPr>
      </w:pPr>
    </w:p>
    <w:p w14:paraId="502725EA" w14:textId="41927807" w:rsidR="00DA55F5" w:rsidRPr="009F2084" w:rsidRDefault="00405A47" w:rsidP="008720B5">
      <w:pPr>
        <w:spacing w:line="240" w:lineRule="auto"/>
        <w:contextualSpacing/>
        <w:jc w:val="both"/>
        <w:rPr>
          <w:rFonts w:ascii="Arial" w:hAnsi="Arial" w:cs="Arial"/>
        </w:rPr>
      </w:pPr>
      <w:r w:rsidRPr="009F2084">
        <w:rPr>
          <w:rFonts w:ascii="Arial" w:hAnsi="Arial" w:cs="Arial"/>
        </w:rPr>
        <w:t>El o</w:t>
      </w:r>
      <w:r w:rsidR="003F45DE" w:rsidRPr="009F2084">
        <w:rPr>
          <w:rFonts w:ascii="Arial" w:hAnsi="Arial" w:cs="Arial"/>
        </w:rPr>
        <w:t>bjetivo general</w:t>
      </w:r>
      <w:r w:rsidRPr="009F2084">
        <w:rPr>
          <w:rFonts w:ascii="Arial" w:hAnsi="Arial" w:cs="Arial"/>
        </w:rPr>
        <w:t xml:space="preserve"> de la propuesta es f</w:t>
      </w:r>
      <w:r w:rsidR="00046298" w:rsidRPr="009F2084">
        <w:rPr>
          <w:rFonts w:ascii="Arial" w:hAnsi="Arial" w:cs="Arial"/>
        </w:rPr>
        <w:t>ortalecer la Red Andina de Vigilancia Genómica</w:t>
      </w:r>
      <w:r w:rsidR="005F765B">
        <w:rPr>
          <w:rFonts w:ascii="Arial" w:hAnsi="Arial" w:cs="Arial"/>
        </w:rPr>
        <w:t>,</w:t>
      </w:r>
      <w:r w:rsidR="00046298" w:rsidRPr="009F2084">
        <w:rPr>
          <w:rFonts w:ascii="Arial" w:hAnsi="Arial" w:cs="Arial"/>
        </w:rPr>
        <w:t xml:space="preserve"> con un enfoque integral de colaboración y de complementariedad para la identificación, secuenciación, caracterización, monitoreo y seguimiento oportuno y rutinario de los agentes con potencial pandémico que circulan en los países andinos, con prioridad en la población vulnerable (población de frontera).</w:t>
      </w:r>
      <w:r w:rsidR="00467C69" w:rsidRPr="009F2084">
        <w:rPr>
          <w:rFonts w:ascii="Arial" w:hAnsi="Arial" w:cs="Arial"/>
        </w:rPr>
        <w:t xml:space="preserve"> </w:t>
      </w:r>
    </w:p>
    <w:p w14:paraId="58117C3B" w14:textId="77777777" w:rsidR="009955A9" w:rsidRPr="009F2084" w:rsidRDefault="009955A9" w:rsidP="008720B5">
      <w:pPr>
        <w:spacing w:line="240" w:lineRule="auto"/>
        <w:contextualSpacing/>
        <w:jc w:val="both"/>
        <w:rPr>
          <w:rFonts w:ascii="Arial" w:hAnsi="Arial" w:cs="Arial"/>
        </w:rPr>
      </w:pPr>
    </w:p>
    <w:p w14:paraId="4BA5B7C9" w14:textId="77777777" w:rsidR="00223615" w:rsidRPr="009F2084" w:rsidRDefault="00223615" w:rsidP="008720B5">
      <w:pPr>
        <w:spacing w:line="240" w:lineRule="auto"/>
        <w:contextualSpacing/>
        <w:jc w:val="both"/>
        <w:rPr>
          <w:rFonts w:ascii="Arial" w:hAnsi="Arial" w:cs="Arial"/>
        </w:rPr>
      </w:pPr>
    </w:p>
    <w:p w14:paraId="147CF4EE" w14:textId="6C73E641" w:rsidR="00DA55F5" w:rsidRPr="009F2084" w:rsidRDefault="00DA55F5" w:rsidP="00FF021B">
      <w:pPr>
        <w:pStyle w:val="Ttulo4"/>
        <w:numPr>
          <w:ilvl w:val="0"/>
          <w:numId w:val="85"/>
        </w:numPr>
        <w:spacing w:line="240" w:lineRule="auto"/>
        <w:jc w:val="both"/>
        <w:rPr>
          <w:rFonts w:ascii="Arial" w:hAnsi="Arial" w:cs="Arial"/>
          <w:b/>
          <w:bCs/>
          <w:color w:val="auto"/>
        </w:rPr>
      </w:pPr>
      <w:r w:rsidRPr="009F2084">
        <w:rPr>
          <w:rFonts w:ascii="Arial" w:hAnsi="Arial" w:cs="Arial"/>
          <w:b/>
          <w:bCs/>
          <w:color w:val="auto"/>
        </w:rPr>
        <w:lastRenderedPageBreak/>
        <w:t xml:space="preserve">Coordinaciones </w:t>
      </w:r>
      <w:r w:rsidR="00D35145" w:rsidRPr="009F2084">
        <w:rPr>
          <w:rFonts w:ascii="Arial" w:hAnsi="Arial" w:cs="Arial"/>
          <w:b/>
          <w:bCs/>
          <w:color w:val="auto"/>
        </w:rPr>
        <w:t>para fortalecer la</w:t>
      </w:r>
      <w:r w:rsidR="00543D1D" w:rsidRPr="009F2084">
        <w:rPr>
          <w:rFonts w:ascii="Arial" w:hAnsi="Arial" w:cs="Arial"/>
          <w:b/>
          <w:bCs/>
          <w:color w:val="auto"/>
        </w:rPr>
        <w:t xml:space="preserve">s capacidades técnicas de los </w:t>
      </w:r>
      <w:r w:rsidR="005B462C">
        <w:rPr>
          <w:rFonts w:ascii="Arial" w:hAnsi="Arial" w:cs="Arial"/>
          <w:b/>
          <w:bCs/>
          <w:color w:val="auto"/>
        </w:rPr>
        <w:t>i</w:t>
      </w:r>
      <w:r w:rsidR="004902EB" w:rsidRPr="009F2084">
        <w:rPr>
          <w:rFonts w:ascii="Arial" w:hAnsi="Arial" w:cs="Arial"/>
          <w:b/>
          <w:bCs/>
          <w:color w:val="auto"/>
        </w:rPr>
        <w:t xml:space="preserve">nstitutos </w:t>
      </w:r>
      <w:r w:rsidR="005B462C">
        <w:rPr>
          <w:rFonts w:ascii="Arial" w:hAnsi="Arial" w:cs="Arial"/>
          <w:b/>
          <w:bCs/>
          <w:color w:val="auto"/>
        </w:rPr>
        <w:t>n</w:t>
      </w:r>
      <w:r w:rsidR="004902EB" w:rsidRPr="009F2084">
        <w:rPr>
          <w:rFonts w:ascii="Arial" w:hAnsi="Arial" w:cs="Arial"/>
          <w:b/>
          <w:bCs/>
          <w:color w:val="auto"/>
        </w:rPr>
        <w:t>acionales de Salud</w:t>
      </w:r>
      <w:r w:rsidR="00405A47" w:rsidRPr="009F2084">
        <w:rPr>
          <w:rFonts w:ascii="Arial" w:hAnsi="Arial" w:cs="Arial"/>
          <w:b/>
          <w:bCs/>
          <w:color w:val="auto"/>
        </w:rPr>
        <w:t xml:space="preserve"> y sus homólogos en los países andinos</w:t>
      </w:r>
    </w:p>
    <w:p w14:paraId="1FBF32B0" w14:textId="77777777" w:rsidR="00B40001" w:rsidRPr="009F2084" w:rsidRDefault="00B40001" w:rsidP="008720B5">
      <w:pPr>
        <w:spacing w:line="240" w:lineRule="auto"/>
        <w:contextualSpacing/>
        <w:jc w:val="both"/>
        <w:rPr>
          <w:rFonts w:ascii="Arial" w:hAnsi="Arial" w:cs="Arial"/>
        </w:rPr>
      </w:pPr>
    </w:p>
    <w:p w14:paraId="0406D426" w14:textId="17F2CE22" w:rsidR="00F41BA6" w:rsidRPr="009F2084" w:rsidRDefault="008875D9" w:rsidP="008720B5">
      <w:pPr>
        <w:spacing w:line="240" w:lineRule="auto"/>
        <w:contextualSpacing/>
        <w:jc w:val="both"/>
        <w:rPr>
          <w:rFonts w:ascii="Arial" w:hAnsi="Arial" w:cs="Arial"/>
        </w:rPr>
      </w:pPr>
      <w:r w:rsidRPr="009F2084">
        <w:rPr>
          <w:rFonts w:ascii="Arial" w:hAnsi="Arial" w:cs="Arial"/>
        </w:rPr>
        <w:t>En 2023 se adelantaron c</w:t>
      </w:r>
      <w:r w:rsidR="00B40001" w:rsidRPr="009F2084">
        <w:rPr>
          <w:rFonts w:ascii="Arial" w:hAnsi="Arial" w:cs="Arial"/>
        </w:rPr>
        <w:t xml:space="preserve">oordinaciones y reuniones con los </w:t>
      </w:r>
      <w:r w:rsidR="005B462C">
        <w:rPr>
          <w:rFonts w:ascii="Arial" w:hAnsi="Arial" w:cs="Arial"/>
        </w:rPr>
        <w:t>i</w:t>
      </w:r>
      <w:r w:rsidR="00771989" w:rsidRPr="009F2084">
        <w:rPr>
          <w:rFonts w:ascii="Arial" w:hAnsi="Arial" w:cs="Arial"/>
        </w:rPr>
        <w:t>nstitutos</w:t>
      </w:r>
      <w:r w:rsidR="00B40001" w:rsidRPr="009F2084">
        <w:rPr>
          <w:rFonts w:ascii="Arial" w:hAnsi="Arial" w:cs="Arial"/>
        </w:rPr>
        <w:t xml:space="preserve"> </w:t>
      </w:r>
      <w:r w:rsidR="005B462C">
        <w:rPr>
          <w:rFonts w:ascii="Arial" w:hAnsi="Arial" w:cs="Arial"/>
        </w:rPr>
        <w:t>n</w:t>
      </w:r>
      <w:r w:rsidR="00B40001" w:rsidRPr="009F2084">
        <w:rPr>
          <w:rFonts w:ascii="Arial" w:hAnsi="Arial" w:cs="Arial"/>
        </w:rPr>
        <w:t xml:space="preserve">acionales de Salud </w:t>
      </w:r>
      <w:r w:rsidRPr="009F2084">
        <w:rPr>
          <w:rFonts w:ascii="Arial" w:hAnsi="Arial" w:cs="Arial"/>
        </w:rPr>
        <w:t>y sus homólogos de los seis países a</w:t>
      </w:r>
      <w:r w:rsidR="00B40001" w:rsidRPr="009F2084">
        <w:rPr>
          <w:rFonts w:ascii="Arial" w:hAnsi="Arial" w:cs="Arial"/>
        </w:rPr>
        <w:t xml:space="preserve">ndinos, el Centro </w:t>
      </w:r>
      <w:r w:rsidR="000D1DAE" w:rsidRPr="009F2084">
        <w:rPr>
          <w:rFonts w:ascii="Arial" w:hAnsi="Arial" w:cs="Arial"/>
        </w:rPr>
        <w:t xml:space="preserve">de Control y </w:t>
      </w:r>
      <w:r w:rsidR="00771989" w:rsidRPr="009F2084">
        <w:rPr>
          <w:rFonts w:ascii="Arial" w:hAnsi="Arial" w:cs="Arial"/>
        </w:rPr>
        <w:t>Prevención</w:t>
      </w:r>
      <w:r w:rsidR="000D1DAE" w:rsidRPr="009F2084">
        <w:rPr>
          <w:rFonts w:ascii="Arial" w:hAnsi="Arial" w:cs="Arial"/>
        </w:rPr>
        <w:t xml:space="preserve"> de </w:t>
      </w:r>
      <w:r w:rsidR="00771989" w:rsidRPr="009F2084">
        <w:rPr>
          <w:rFonts w:ascii="Arial" w:hAnsi="Arial" w:cs="Arial"/>
        </w:rPr>
        <w:t>Enfermedades</w:t>
      </w:r>
      <w:r w:rsidR="00427968" w:rsidRPr="009F2084">
        <w:rPr>
          <w:rFonts w:ascii="Arial" w:hAnsi="Arial" w:cs="Arial"/>
        </w:rPr>
        <w:t xml:space="preserve"> </w:t>
      </w:r>
      <w:r w:rsidR="00283D1F" w:rsidRPr="009F2084">
        <w:rPr>
          <w:rFonts w:ascii="Arial" w:hAnsi="Arial" w:cs="Arial"/>
        </w:rPr>
        <w:t xml:space="preserve">(CDC) </w:t>
      </w:r>
      <w:r w:rsidR="00427968" w:rsidRPr="009F2084">
        <w:rPr>
          <w:rFonts w:ascii="Arial" w:hAnsi="Arial" w:cs="Arial"/>
        </w:rPr>
        <w:t xml:space="preserve">y </w:t>
      </w:r>
      <w:r w:rsidR="005525BF" w:rsidRPr="009F2084">
        <w:rPr>
          <w:rFonts w:ascii="Arial" w:hAnsi="Arial" w:cs="Arial"/>
        </w:rPr>
        <w:t xml:space="preserve">la Asociación </w:t>
      </w:r>
      <w:r w:rsidR="00283D1F" w:rsidRPr="009F2084">
        <w:rPr>
          <w:rFonts w:ascii="Arial" w:hAnsi="Arial" w:cs="Arial"/>
        </w:rPr>
        <w:t>Internacional de Institutos Nacionales de Salud (IANPHI)</w:t>
      </w:r>
      <w:r w:rsidR="005B462C">
        <w:rPr>
          <w:rFonts w:ascii="Arial" w:hAnsi="Arial" w:cs="Arial"/>
        </w:rPr>
        <w:t>,</w:t>
      </w:r>
      <w:r w:rsidRPr="009F2084">
        <w:rPr>
          <w:rFonts w:ascii="Arial" w:hAnsi="Arial" w:cs="Arial"/>
        </w:rPr>
        <w:t xml:space="preserve"> </w:t>
      </w:r>
      <w:r w:rsidR="007342BC" w:rsidRPr="009F2084">
        <w:rPr>
          <w:rFonts w:ascii="Arial" w:hAnsi="Arial" w:cs="Arial"/>
        </w:rPr>
        <w:t xml:space="preserve">y </w:t>
      </w:r>
      <w:r w:rsidR="005B462C">
        <w:rPr>
          <w:rFonts w:ascii="Arial" w:hAnsi="Arial" w:cs="Arial"/>
        </w:rPr>
        <w:t xml:space="preserve">se </w:t>
      </w:r>
      <w:r w:rsidR="007342BC" w:rsidRPr="009F2084">
        <w:rPr>
          <w:rFonts w:ascii="Arial" w:hAnsi="Arial" w:cs="Arial"/>
        </w:rPr>
        <w:t xml:space="preserve">realizó el </w:t>
      </w:r>
      <w:r w:rsidR="005B462C">
        <w:rPr>
          <w:rFonts w:ascii="Arial" w:hAnsi="Arial" w:cs="Arial"/>
        </w:rPr>
        <w:t>“</w:t>
      </w:r>
      <w:r w:rsidR="007F06A3" w:rsidRPr="00FF021B">
        <w:rPr>
          <w:rFonts w:ascii="Arial" w:hAnsi="Arial" w:cs="Arial"/>
          <w:iCs/>
        </w:rPr>
        <w:t xml:space="preserve">II Taller </w:t>
      </w:r>
      <w:r w:rsidR="00017B0D" w:rsidRPr="00FF021B">
        <w:rPr>
          <w:rFonts w:ascii="Arial" w:hAnsi="Arial" w:cs="Arial"/>
          <w:iCs/>
        </w:rPr>
        <w:t>d</w:t>
      </w:r>
      <w:r w:rsidR="007F06A3" w:rsidRPr="00FF021B">
        <w:rPr>
          <w:rFonts w:ascii="Arial" w:hAnsi="Arial" w:cs="Arial"/>
          <w:iCs/>
        </w:rPr>
        <w:t xml:space="preserve">e Intercambio </w:t>
      </w:r>
      <w:r w:rsidR="00017B0D" w:rsidRPr="00FF021B">
        <w:rPr>
          <w:rFonts w:ascii="Arial" w:hAnsi="Arial" w:cs="Arial"/>
          <w:iCs/>
        </w:rPr>
        <w:t>d</w:t>
      </w:r>
      <w:r w:rsidR="007F06A3" w:rsidRPr="00FF021B">
        <w:rPr>
          <w:rFonts w:ascii="Arial" w:hAnsi="Arial" w:cs="Arial"/>
          <w:iCs/>
        </w:rPr>
        <w:t xml:space="preserve">e Protocolos </w:t>
      </w:r>
      <w:r w:rsidR="00017B0D" w:rsidRPr="00FF021B">
        <w:rPr>
          <w:rFonts w:ascii="Arial" w:hAnsi="Arial" w:cs="Arial"/>
          <w:iCs/>
        </w:rPr>
        <w:t>d</w:t>
      </w:r>
      <w:r w:rsidR="007F06A3" w:rsidRPr="00FF021B">
        <w:rPr>
          <w:rFonts w:ascii="Arial" w:hAnsi="Arial" w:cs="Arial"/>
          <w:iCs/>
        </w:rPr>
        <w:t xml:space="preserve">e Vigilancia Genómica </w:t>
      </w:r>
      <w:r w:rsidR="00017B0D" w:rsidRPr="00FF021B">
        <w:rPr>
          <w:rFonts w:ascii="Arial" w:hAnsi="Arial" w:cs="Arial"/>
          <w:iCs/>
        </w:rPr>
        <w:t>y</w:t>
      </w:r>
      <w:r w:rsidR="007F06A3" w:rsidRPr="00FF021B">
        <w:rPr>
          <w:rFonts w:ascii="Arial" w:hAnsi="Arial" w:cs="Arial"/>
          <w:iCs/>
        </w:rPr>
        <w:t xml:space="preserve"> Estrategia </w:t>
      </w:r>
      <w:r w:rsidR="00017B0D" w:rsidRPr="00FF021B">
        <w:rPr>
          <w:rFonts w:ascii="Arial" w:hAnsi="Arial" w:cs="Arial"/>
          <w:iCs/>
        </w:rPr>
        <w:t>d</w:t>
      </w:r>
      <w:r w:rsidR="007F06A3" w:rsidRPr="00FF021B">
        <w:rPr>
          <w:rFonts w:ascii="Arial" w:hAnsi="Arial" w:cs="Arial"/>
          <w:iCs/>
        </w:rPr>
        <w:t xml:space="preserve">e Comunicación Efectiva </w:t>
      </w:r>
      <w:r w:rsidR="00017B0D" w:rsidRPr="00FF021B">
        <w:rPr>
          <w:rFonts w:ascii="Arial" w:hAnsi="Arial" w:cs="Arial"/>
          <w:iCs/>
        </w:rPr>
        <w:t>d</w:t>
      </w:r>
      <w:r w:rsidR="007F06A3" w:rsidRPr="00FF021B">
        <w:rPr>
          <w:rFonts w:ascii="Arial" w:hAnsi="Arial" w:cs="Arial"/>
          <w:iCs/>
        </w:rPr>
        <w:t xml:space="preserve">e Bolivia, Colombia, Ecuador </w:t>
      </w:r>
      <w:r w:rsidR="00017B0D" w:rsidRPr="00FF021B">
        <w:rPr>
          <w:rFonts w:ascii="Arial" w:hAnsi="Arial" w:cs="Arial"/>
          <w:iCs/>
        </w:rPr>
        <w:t xml:space="preserve">y </w:t>
      </w:r>
      <w:r w:rsidR="007F06A3" w:rsidRPr="00FF021B">
        <w:rPr>
          <w:rFonts w:ascii="Arial" w:hAnsi="Arial" w:cs="Arial"/>
          <w:iCs/>
        </w:rPr>
        <w:t>Perú</w:t>
      </w:r>
      <w:r w:rsidR="005B462C">
        <w:rPr>
          <w:rFonts w:ascii="Arial" w:hAnsi="Arial" w:cs="Arial"/>
          <w:iCs/>
        </w:rPr>
        <w:t>”</w:t>
      </w:r>
      <w:r w:rsidR="00017B0D" w:rsidRPr="009F2084">
        <w:rPr>
          <w:rFonts w:ascii="Arial" w:hAnsi="Arial" w:cs="Arial"/>
          <w:i/>
          <w:iCs/>
        </w:rPr>
        <w:t xml:space="preserve"> </w:t>
      </w:r>
      <w:r w:rsidR="007342BC" w:rsidRPr="009F2084">
        <w:rPr>
          <w:rFonts w:ascii="Arial" w:hAnsi="Arial" w:cs="Arial"/>
        </w:rPr>
        <w:t>(</w:t>
      </w:r>
      <w:r w:rsidR="005B462C">
        <w:rPr>
          <w:rFonts w:ascii="Arial" w:hAnsi="Arial" w:cs="Arial"/>
        </w:rPr>
        <w:t xml:space="preserve">del </w:t>
      </w:r>
      <w:r w:rsidR="007342BC" w:rsidRPr="009F2084">
        <w:rPr>
          <w:rFonts w:ascii="Arial" w:hAnsi="Arial" w:cs="Arial"/>
        </w:rPr>
        <w:t>1</w:t>
      </w:r>
      <w:r w:rsidR="002E4E1F" w:rsidRPr="009F2084">
        <w:rPr>
          <w:rFonts w:ascii="Arial" w:hAnsi="Arial" w:cs="Arial"/>
        </w:rPr>
        <w:t xml:space="preserve">8 </w:t>
      </w:r>
      <w:r w:rsidR="003C040A" w:rsidRPr="009F2084">
        <w:rPr>
          <w:rFonts w:ascii="Arial" w:hAnsi="Arial" w:cs="Arial"/>
        </w:rPr>
        <w:t>al 20 de se</w:t>
      </w:r>
      <w:r w:rsidR="00405A47" w:rsidRPr="009F2084">
        <w:rPr>
          <w:rFonts w:ascii="Arial" w:hAnsi="Arial" w:cs="Arial"/>
        </w:rPr>
        <w:t>p</w:t>
      </w:r>
      <w:r w:rsidR="003C040A" w:rsidRPr="009F2084">
        <w:rPr>
          <w:rFonts w:ascii="Arial" w:hAnsi="Arial" w:cs="Arial"/>
        </w:rPr>
        <w:t>tiembre de 2023</w:t>
      </w:r>
      <w:r w:rsidR="007342BC" w:rsidRPr="009F2084">
        <w:rPr>
          <w:rFonts w:ascii="Arial" w:hAnsi="Arial" w:cs="Arial"/>
        </w:rPr>
        <w:t>)</w:t>
      </w:r>
      <w:r w:rsidR="003C040A" w:rsidRPr="009F2084">
        <w:rPr>
          <w:rFonts w:ascii="Arial" w:hAnsi="Arial" w:cs="Arial"/>
        </w:rPr>
        <w:t xml:space="preserve">, en cuya acta consta </w:t>
      </w:r>
      <w:r w:rsidR="001A5806" w:rsidRPr="009F2084">
        <w:rPr>
          <w:rFonts w:ascii="Arial" w:hAnsi="Arial" w:cs="Arial"/>
        </w:rPr>
        <w:t xml:space="preserve">la solicitud de los directores de </w:t>
      </w:r>
      <w:r w:rsidR="00DD0EEC" w:rsidRPr="009F2084">
        <w:rPr>
          <w:rFonts w:ascii="Arial" w:hAnsi="Arial" w:cs="Arial"/>
        </w:rPr>
        <w:t>los INS de</w:t>
      </w:r>
      <w:r w:rsidR="005B462C">
        <w:rPr>
          <w:rFonts w:ascii="Arial" w:hAnsi="Arial" w:cs="Arial"/>
        </w:rPr>
        <w:t>:</w:t>
      </w:r>
      <w:r w:rsidR="00DD0EEC" w:rsidRPr="009F2084">
        <w:rPr>
          <w:rFonts w:ascii="Arial" w:hAnsi="Arial" w:cs="Arial"/>
        </w:rPr>
        <w:t xml:space="preserve"> “</w:t>
      </w:r>
      <w:r w:rsidR="001A5806" w:rsidRPr="009F2084">
        <w:rPr>
          <w:rFonts w:ascii="Arial" w:hAnsi="Arial" w:cs="Arial"/>
        </w:rPr>
        <w:t>Establecer el contacto con instituciones para promover alternativas de capacitación en bioinformática y otras intervenciones que cubran la necesidad de equipamiento, reactivos, insumos, tecnologías, etc., que puedan trabajarse más allá del alcance del Proyecto</w:t>
      </w:r>
      <w:r w:rsidR="00DD0EEC" w:rsidRPr="009F2084">
        <w:rPr>
          <w:rFonts w:ascii="Arial" w:hAnsi="Arial" w:cs="Arial"/>
        </w:rPr>
        <w:t>”</w:t>
      </w:r>
      <w:r w:rsidR="001A5806" w:rsidRPr="009F2084">
        <w:rPr>
          <w:rFonts w:ascii="Arial" w:hAnsi="Arial" w:cs="Arial"/>
        </w:rPr>
        <w:t xml:space="preserve">.   </w:t>
      </w:r>
    </w:p>
    <w:p w14:paraId="0FCAD077" w14:textId="77777777" w:rsidR="009955A9" w:rsidRPr="009F2084" w:rsidRDefault="009955A9" w:rsidP="008720B5">
      <w:pPr>
        <w:spacing w:line="240" w:lineRule="auto"/>
        <w:contextualSpacing/>
        <w:jc w:val="both"/>
        <w:rPr>
          <w:rFonts w:ascii="Arial" w:hAnsi="Arial" w:cs="Arial"/>
        </w:rPr>
      </w:pPr>
    </w:p>
    <w:p w14:paraId="4277640E" w14:textId="58DAA5DF" w:rsidR="003F4B01" w:rsidRPr="009F2084" w:rsidRDefault="00DD0EEC" w:rsidP="008720B5">
      <w:pPr>
        <w:spacing w:line="240" w:lineRule="auto"/>
        <w:contextualSpacing/>
        <w:jc w:val="both"/>
        <w:rPr>
          <w:rFonts w:ascii="Arial" w:hAnsi="Arial" w:cs="Arial"/>
        </w:rPr>
      </w:pPr>
      <w:r w:rsidRPr="009F2084">
        <w:rPr>
          <w:rFonts w:ascii="Arial" w:hAnsi="Arial" w:cs="Arial"/>
        </w:rPr>
        <w:t>A la fecha</w:t>
      </w:r>
      <w:r w:rsidR="00405A47" w:rsidRPr="009F2084">
        <w:rPr>
          <w:rFonts w:ascii="Arial" w:hAnsi="Arial" w:cs="Arial"/>
        </w:rPr>
        <w:t>,</w:t>
      </w:r>
      <w:r w:rsidRPr="009F2084">
        <w:rPr>
          <w:rFonts w:ascii="Arial" w:hAnsi="Arial" w:cs="Arial"/>
        </w:rPr>
        <w:t xml:space="preserve"> </w:t>
      </w:r>
      <w:r w:rsidR="00850539" w:rsidRPr="009F2084">
        <w:rPr>
          <w:rFonts w:ascii="Arial" w:hAnsi="Arial" w:cs="Arial"/>
        </w:rPr>
        <w:t>luego de coordinaciones y reuniones</w:t>
      </w:r>
      <w:r w:rsidR="00216C12" w:rsidRPr="009F2084">
        <w:rPr>
          <w:rFonts w:ascii="Arial" w:hAnsi="Arial" w:cs="Arial"/>
        </w:rPr>
        <w:t xml:space="preserve"> </w:t>
      </w:r>
      <w:r w:rsidR="00850539" w:rsidRPr="009F2084">
        <w:rPr>
          <w:rFonts w:ascii="Arial" w:hAnsi="Arial" w:cs="Arial"/>
        </w:rPr>
        <w:t xml:space="preserve">de </w:t>
      </w:r>
      <w:r w:rsidR="00216C12" w:rsidRPr="009F2084">
        <w:rPr>
          <w:rFonts w:ascii="Arial" w:hAnsi="Arial" w:cs="Arial"/>
        </w:rPr>
        <w:t xml:space="preserve">trabajo </w:t>
      </w:r>
      <w:r w:rsidR="00EA65FB" w:rsidRPr="009F2084">
        <w:rPr>
          <w:rFonts w:ascii="Arial" w:hAnsi="Arial" w:cs="Arial"/>
        </w:rPr>
        <w:t>de funcionarios del ORAS</w:t>
      </w:r>
      <w:r w:rsidR="007342BC" w:rsidRPr="009F2084">
        <w:rPr>
          <w:rFonts w:ascii="Arial" w:hAnsi="Arial" w:cs="Arial"/>
        </w:rPr>
        <w:t>-</w:t>
      </w:r>
      <w:r w:rsidR="00EA65FB" w:rsidRPr="009F2084">
        <w:rPr>
          <w:rFonts w:ascii="Arial" w:hAnsi="Arial" w:cs="Arial"/>
        </w:rPr>
        <w:t>CONHU y del CDC</w:t>
      </w:r>
      <w:r w:rsidR="00C57082">
        <w:rPr>
          <w:rFonts w:ascii="Arial" w:hAnsi="Arial" w:cs="Arial"/>
        </w:rPr>
        <w:t>,</w:t>
      </w:r>
      <w:r w:rsidR="00EA65FB" w:rsidRPr="009F2084">
        <w:rPr>
          <w:rFonts w:ascii="Arial" w:hAnsi="Arial" w:cs="Arial"/>
        </w:rPr>
        <w:t xml:space="preserve"> se </w:t>
      </w:r>
      <w:r w:rsidR="00624103" w:rsidRPr="009F2084">
        <w:rPr>
          <w:rFonts w:ascii="Arial" w:hAnsi="Arial" w:cs="Arial"/>
        </w:rPr>
        <w:t xml:space="preserve">ha logrado </w:t>
      </w:r>
      <w:r w:rsidR="00EA65FB" w:rsidRPr="009F2084">
        <w:rPr>
          <w:rFonts w:ascii="Arial" w:hAnsi="Arial" w:cs="Arial"/>
        </w:rPr>
        <w:t>intercambia</w:t>
      </w:r>
      <w:r w:rsidR="007342BC" w:rsidRPr="009F2084">
        <w:rPr>
          <w:rFonts w:ascii="Arial" w:hAnsi="Arial" w:cs="Arial"/>
        </w:rPr>
        <w:t>r</w:t>
      </w:r>
      <w:r w:rsidR="00EA65FB" w:rsidRPr="009F2084">
        <w:rPr>
          <w:rFonts w:ascii="Arial" w:hAnsi="Arial" w:cs="Arial"/>
        </w:rPr>
        <w:t xml:space="preserve"> </w:t>
      </w:r>
      <w:r w:rsidR="00624103" w:rsidRPr="009F2084">
        <w:rPr>
          <w:rFonts w:ascii="Arial" w:hAnsi="Arial" w:cs="Arial"/>
        </w:rPr>
        <w:t xml:space="preserve">una propuesta de </w:t>
      </w:r>
      <w:r w:rsidR="00421DA1" w:rsidRPr="009F2084">
        <w:rPr>
          <w:rFonts w:ascii="Arial" w:hAnsi="Arial" w:cs="Arial"/>
        </w:rPr>
        <w:t>memorándum de entendimiento</w:t>
      </w:r>
      <w:r w:rsidR="009D772F" w:rsidRPr="009F2084">
        <w:rPr>
          <w:rFonts w:ascii="Arial" w:hAnsi="Arial" w:cs="Arial"/>
        </w:rPr>
        <w:t xml:space="preserve"> que </w:t>
      </w:r>
      <w:r w:rsidR="000F5EC4" w:rsidRPr="009F2084">
        <w:rPr>
          <w:rFonts w:ascii="Arial" w:hAnsi="Arial" w:cs="Arial"/>
        </w:rPr>
        <w:t>está</w:t>
      </w:r>
      <w:r w:rsidR="009D772F" w:rsidRPr="009F2084">
        <w:rPr>
          <w:rFonts w:ascii="Arial" w:hAnsi="Arial" w:cs="Arial"/>
        </w:rPr>
        <w:t xml:space="preserve"> en su fase final de </w:t>
      </w:r>
      <w:r w:rsidR="000F5EC4" w:rsidRPr="009F2084">
        <w:rPr>
          <w:rFonts w:ascii="Arial" w:hAnsi="Arial" w:cs="Arial"/>
        </w:rPr>
        <w:t>revisión</w:t>
      </w:r>
      <w:r w:rsidR="00D27D3A">
        <w:rPr>
          <w:rFonts w:ascii="Arial" w:hAnsi="Arial" w:cs="Arial"/>
        </w:rPr>
        <w:t>,</w:t>
      </w:r>
      <w:r w:rsidR="003F4B01" w:rsidRPr="009F2084">
        <w:rPr>
          <w:rFonts w:ascii="Arial" w:hAnsi="Arial" w:cs="Arial"/>
        </w:rPr>
        <w:t xml:space="preserve"> lo que brindaría apoyo técnico </w:t>
      </w:r>
      <w:r w:rsidR="00D276BD" w:rsidRPr="009F2084">
        <w:rPr>
          <w:rFonts w:ascii="Arial" w:hAnsi="Arial" w:cs="Arial"/>
        </w:rPr>
        <w:t xml:space="preserve">en diferentes áreas técnicas de vigilancia epidemiológica, diagnóstico de laboratorio y actividades de investigación y de gestión de la calidad. </w:t>
      </w:r>
      <w:r w:rsidR="008D0D8D" w:rsidRPr="009F2084">
        <w:rPr>
          <w:rFonts w:ascii="Arial" w:hAnsi="Arial" w:cs="Arial"/>
        </w:rPr>
        <w:t xml:space="preserve"> </w:t>
      </w:r>
    </w:p>
    <w:p w14:paraId="69D87763" w14:textId="77777777" w:rsidR="00A5346C" w:rsidRPr="009F2084" w:rsidRDefault="00A5346C" w:rsidP="008720B5">
      <w:pPr>
        <w:spacing w:line="240" w:lineRule="auto"/>
        <w:ind w:left="360"/>
        <w:contextualSpacing/>
        <w:jc w:val="both"/>
        <w:rPr>
          <w:rFonts w:ascii="Arial" w:hAnsi="Arial" w:cs="Arial"/>
          <w:sz w:val="18"/>
          <w:szCs w:val="18"/>
        </w:rPr>
      </w:pPr>
    </w:p>
    <w:p w14:paraId="63C18D33" w14:textId="77777777" w:rsidR="00857665" w:rsidRPr="009F2084" w:rsidRDefault="00857665" w:rsidP="008720B5">
      <w:pPr>
        <w:spacing w:line="240" w:lineRule="auto"/>
        <w:ind w:left="360"/>
        <w:contextualSpacing/>
        <w:jc w:val="both"/>
        <w:rPr>
          <w:rFonts w:ascii="Arial" w:hAnsi="Arial" w:cs="Arial"/>
          <w:sz w:val="18"/>
          <w:szCs w:val="18"/>
        </w:rPr>
      </w:pPr>
    </w:p>
    <w:tbl>
      <w:tblPr>
        <w:tblStyle w:val="Tablaconcuadrcula2"/>
        <w:tblW w:w="9117"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FF" w:themeFill="background1"/>
        <w:tblLook w:val="04A0" w:firstRow="1" w:lastRow="0" w:firstColumn="1" w:lastColumn="0" w:noHBand="0" w:noVBand="1"/>
      </w:tblPr>
      <w:tblGrid>
        <w:gridCol w:w="9117"/>
      </w:tblGrid>
      <w:tr w:rsidR="005F3AAD" w:rsidRPr="009F2084" w14:paraId="59CCA58A" w14:textId="77777777" w:rsidTr="00667B2B">
        <w:tc>
          <w:tcPr>
            <w:tcW w:w="9117" w:type="dxa"/>
            <w:shd w:val="clear" w:color="auto" w:fill="FFFFFF" w:themeFill="background1"/>
          </w:tcPr>
          <w:p w14:paraId="3068F54C" w14:textId="77777777" w:rsidR="00A5346C" w:rsidRPr="009F2084" w:rsidRDefault="00A5346C" w:rsidP="008720B5">
            <w:pPr>
              <w:jc w:val="both"/>
              <w:rPr>
                <w:rFonts w:ascii="Arial" w:hAnsi="Arial" w:cs="Arial"/>
                <w:b/>
                <w:bCs/>
                <w:sz w:val="18"/>
                <w:szCs w:val="18"/>
              </w:rPr>
            </w:pPr>
            <w:r w:rsidRPr="009F2084">
              <w:rPr>
                <w:rFonts w:ascii="Arial" w:hAnsi="Arial" w:cs="Arial"/>
                <w:b/>
                <w:bCs/>
                <w:sz w:val="18"/>
                <w:szCs w:val="18"/>
              </w:rPr>
              <w:t>Líneas de acción de la RAIS:</w:t>
            </w:r>
          </w:p>
          <w:p w14:paraId="45972067" w14:textId="77777777" w:rsidR="00A5346C" w:rsidRPr="009F2084" w:rsidRDefault="00A5346C" w:rsidP="008720B5">
            <w:pPr>
              <w:jc w:val="both"/>
              <w:rPr>
                <w:rFonts w:ascii="Arial" w:hAnsi="Arial" w:cs="Arial"/>
                <w:b/>
                <w:bCs/>
                <w:sz w:val="18"/>
                <w:szCs w:val="18"/>
              </w:rPr>
            </w:pPr>
          </w:p>
          <w:p w14:paraId="51C2E74F" w14:textId="56D86120" w:rsidR="00A5346C" w:rsidRPr="009F2084" w:rsidRDefault="00A5346C" w:rsidP="008720B5">
            <w:pPr>
              <w:numPr>
                <w:ilvl w:val="0"/>
                <w:numId w:val="26"/>
              </w:numPr>
              <w:contextualSpacing/>
              <w:jc w:val="both"/>
              <w:rPr>
                <w:rFonts w:ascii="Arial" w:hAnsi="Arial" w:cs="Arial"/>
                <w:sz w:val="18"/>
                <w:szCs w:val="18"/>
              </w:rPr>
            </w:pPr>
            <w:r w:rsidRPr="009F2084">
              <w:rPr>
                <w:rFonts w:ascii="Arial" w:hAnsi="Arial" w:cs="Arial"/>
                <w:sz w:val="18"/>
                <w:szCs w:val="18"/>
              </w:rPr>
              <w:t xml:space="preserve">Gestión de la calidad en los </w:t>
            </w:r>
            <w:r w:rsidR="00D27D3A">
              <w:rPr>
                <w:rFonts w:ascii="Arial" w:hAnsi="Arial" w:cs="Arial"/>
                <w:sz w:val="18"/>
                <w:szCs w:val="18"/>
              </w:rPr>
              <w:t>i</w:t>
            </w:r>
            <w:r w:rsidRPr="009F2084">
              <w:rPr>
                <w:rFonts w:ascii="Arial" w:hAnsi="Arial" w:cs="Arial"/>
                <w:sz w:val="18"/>
                <w:szCs w:val="18"/>
              </w:rPr>
              <w:t xml:space="preserve">nstitutos </w:t>
            </w:r>
            <w:r w:rsidR="00D27D3A">
              <w:rPr>
                <w:rFonts w:ascii="Arial" w:hAnsi="Arial" w:cs="Arial"/>
                <w:sz w:val="18"/>
                <w:szCs w:val="18"/>
              </w:rPr>
              <w:t>n</w:t>
            </w:r>
            <w:r w:rsidRPr="009F2084">
              <w:rPr>
                <w:rFonts w:ascii="Arial" w:hAnsi="Arial" w:cs="Arial"/>
                <w:sz w:val="18"/>
                <w:szCs w:val="18"/>
              </w:rPr>
              <w:t>acionales de Salud y sus homólogos.</w:t>
            </w:r>
          </w:p>
          <w:p w14:paraId="3D309E03" w14:textId="77777777" w:rsidR="00A5346C" w:rsidRPr="009F2084" w:rsidRDefault="00A5346C" w:rsidP="008720B5">
            <w:pPr>
              <w:numPr>
                <w:ilvl w:val="0"/>
                <w:numId w:val="26"/>
              </w:numPr>
              <w:contextualSpacing/>
              <w:jc w:val="both"/>
              <w:rPr>
                <w:rFonts w:ascii="Arial" w:hAnsi="Arial" w:cs="Arial"/>
                <w:sz w:val="18"/>
                <w:szCs w:val="18"/>
              </w:rPr>
            </w:pPr>
            <w:r w:rsidRPr="009F2084">
              <w:rPr>
                <w:rFonts w:ascii="Arial" w:hAnsi="Arial" w:cs="Arial"/>
                <w:sz w:val="18"/>
                <w:szCs w:val="18"/>
              </w:rPr>
              <w:t>Fortalecimiento de la vigilancia y respuesta a las enfermedades emergentes y reemergentes.</w:t>
            </w:r>
          </w:p>
          <w:p w14:paraId="0D2AAA8A" w14:textId="77777777" w:rsidR="00A5346C" w:rsidRPr="009F2084" w:rsidRDefault="00A5346C" w:rsidP="008720B5">
            <w:pPr>
              <w:numPr>
                <w:ilvl w:val="0"/>
                <w:numId w:val="26"/>
              </w:numPr>
              <w:contextualSpacing/>
              <w:jc w:val="both"/>
              <w:rPr>
                <w:rFonts w:ascii="Arial" w:hAnsi="Arial" w:cs="Arial"/>
                <w:sz w:val="18"/>
                <w:szCs w:val="18"/>
              </w:rPr>
            </w:pPr>
            <w:r w:rsidRPr="009F2084">
              <w:rPr>
                <w:rFonts w:ascii="Arial" w:hAnsi="Arial" w:cs="Arial"/>
                <w:sz w:val="18"/>
                <w:szCs w:val="18"/>
              </w:rPr>
              <w:t>Fortalecimiento de las intervenciones oportunas y coordinadas ante problemas de salud ambiental y ocupacional, desastres y emergencias y de seguridad alimentaria.</w:t>
            </w:r>
          </w:p>
          <w:p w14:paraId="38DD349E" w14:textId="77777777" w:rsidR="00A5346C" w:rsidRPr="009F2084" w:rsidRDefault="00A5346C" w:rsidP="008720B5">
            <w:pPr>
              <w:numPr>
                <w:ilvl w:val="0"/>
                <w:numId w:val="26"/>
              </w:numPr>
              <w:contextualSpacing/>
              <w:jc w:val="both"/>
              <w:rPr>
                <w:rFonts w:ascii="Arial" w:hAnsi="Arial" w:cs="Arial"/>
                <w:sz w:val="18"/>
                <w:szCs w:val="18"/>
              </w:rPr>
            </w:pPr>
            <w:r w:rsidRPr="009F2084">
              <w:rPr>
                <w:rFonts w:ascii="Arial" w:hAnsi="Arial" w:cs="Arial"/>
                <w:sz w:val="18"/>
                <w:szCs w:val="18"/>
              </w:rPr>
              <w:t>Identificación y resolución de problemas comunes en ámbitos de frontera.</w:t>
            </w:r>
          </w:p>
          <w:p w14:paraId="19386BFD" w14:textId="77777777" w:rsidR="00A5346C" w:rsidRPr="009F2084" w:rsidRDefault="00A5346C" w:rsidP="008720B5">
            <w:pPr>
              <w:numPr>
                <w:ilvl w:val="0"/>
                <w:numId w:val="26"/>
              </w:numPr>
              <w:contextualSpacing/>
              <w:jc w:val="both"/>
              <w:rPr>
                <w:rFonts w:ascii="Arial" w:hAnsi="Arial" w:cs="Arial"/>
                <w:sz w:val="18"/>
                <w:szCs w:val="18"/>
              </w:rPr>
            </w:pPr>
            <w:r w:rsidRPr="009F2084">
              <w:rPr>
                <w:rFonts w:ascii="Arial" w:hAnsi="Arial" w:cs="Arial"/>
                <w:sz w:val="18"/>
                <w:szCs w:val="18"/>
              </w:rPr>
              <w:t>Armonización de instrumentos técnicos para el diagnóstico.</w:t>
            </w:r>
          </w:p>
          <w:p w14:paraId="2493938A" w14:textId="77777777" w:rsidR="00A5346C" w:rsidRPr="009F2084" w:rsidRDefault="00A5346C" w:rsidP="008720B5">
            <w:pPr>
              <w:numPr>
                <w:ilvl w:val="0"/>
                <w:numId w:val="26"/>
              </w:numPr>
              <w:contextualSpacing/>
              <w:jc w:val="both"/>
              <w:rPr>
                <w:rFonts w:ascii="Arial" w:hAnsi="Arial" w:cs="Arial"/>
                <w:sz w:val="18"/>
                <w:szCs w:val="18"/>
              </w:rPr>
            </w:pPr>
            <w:r w:rsidRPr="009F2084">
              <w:rPr>
                <w:rFonts w:ascii="Arial" w:hAnsi="Arial" w:cs="Arial"/>
                <w:sz w:val="18"/>
                <w:szCs w:val="18"/>
              </w:rPr>
              <w:t>Mecanismos de coordinación y comunicación.</w:t>
            </w:r>
          </w:p>
          <w:p w14:paraId="4C8FEBAD" w14:textId="77777777" w:rsidR="00A5346C" w:rsidRPr="009F2084" w:rsidRDefault="00A5346C" w:rsidP="008720B5">
            <w:pPr>
              <w:numPr>
                <w:ilvl w:val="0"/>
                <w:numId w:val="26"/>
              </w:numPr>
              <w:contextualSpacing/>
              <w:jc w:val="both"/>
              <w:rPr>
                <w:rFonts w:ascii="Arial" w:hAnsi="Arial" w:cs="Arial"/>
                <w:sz w:val="18"/>
                <w:szCs w:val="18"/>
              </w:rPr>
            </w:pPr>
            <w:r w:rsidRPr="009F2084">
              <w:rPr>
                <w:rFonts w:ascii="Arial" w:hAnsi="Arial" w:cs="Arial"/>
                <w:sz w:val="18"/>
                <w:szCs w:val="18"/>
              </w:rPr>
              <w:t>Mecanismos de transferencia tecnológica e intercambio científico.</w:t>
            </w:r>
          </w:p>
          <w:p w14:paraId="48511DD2" w14:textId="77777777" w:rsidR="00A5346C" w:rsidRPr="009F2084" w:rsidRDefault="00A5346C" w:rsidP="008720B5">
            <w:pPr>
              <w:numPr>
                <w:ilvl w:val="0"/>
                <w:numId w:val="26"/>
              </w:numPr>
              <w:contextualSpacing/>
              <w:jc w:val="both"/>
              <w:rPr>
                <w:rFonts w:ascii="Arial" w:hAnsi="Arial" w:cs="Arial"/>
                <w:sz w:val="18"/>
                <w:szCs w:val="18"/>
              </w:rPr>
            </w:pPr>
            <w:r w:rsidRPr="009F2084">
              <w:rPr>
                <w:rFonts w:ascii="Arial" w:hAnsi="Arial" w:cs="Arial"/>
                <w:sz w:val="18"/>
                <w:szCs w:val="18"/>
              </w:rPr>
              <w:t>Cooperación para la investigación científica y la vigilancia genómica.</w:t>
            </w:r>
          </w:p>
          <w:p w14:paraId="6AF1D030" w14:textId="77777777" w:rsidR="00A5346C" w:rsidRPr="009F2084" w:rsidRDefault="00A5346C" w:rsidP="008720B5">
            <w:pPr>
              <w:ind w:left="720"/>
              <w:contextualSpacing/>
              <w:jc w:val="both"/>
              <w:rPr>
                <w:rFonts w:ascii="Arial" w:hAnsi="Arial" w:cs="Arial"/>
                <w:sz w:val="18"/>
                <w:szCs w:val="18"/>
              </w:rPr>
            </w:pPr>
          </w:p>
        </w:tc>
      </w:tr>
    </w:tbl>
    <w:p w14:paraId="1AF792C0" w14:textId="77777777" w:rsidR="00A5346C" w:rsidRPr="009F2084" w:rsidRDefault="00A5346C" w:rsidP="008720B5">
      <w:pPr>
        <w:spacing w:line="240" w:lineRule="auto"/>
        <w:rPr>
          <w:rFonts w:ascii="Arial" w:hAnsi="Arial" w:cs="Arial"/>
        </w:rPr>
      </w:pPr>
      <w:r w:rsidRPr="009F2084">
        <w:rPr>
          <w:rFonts w:ascii="Arial" w:hAnsi="Arial" w:cs="Arial"/>
        </w:rPr>
        <w:tab/>
      </w:r>
    </w:p>
    <w:p w14:paraId="79E1FF58" w14:textId="77777777" w:rsidR="002743D7" w:rsidRPr="009F2084" w:rsidRDefault="002743D7" w:rsidP="00CA7D0C">
      <w:pPr>
        <w:rPr>
          <w:rFonts w:ascii="Arial" w:hAnsi="Arial" w:cs="Arial"/>
        </w:rPr>
      </w:pPr>
      <w:bookmarkStart w:id="224" w:name="_Toc162590935"/>
      <w:bookmarkStart w:id="225" w:name="_Toc162691206"/>
    </w:p>
    <w:p w14:paraId="26C58DA5" w14:textId="5113A65C" w:rsidR="00A5346C" w:rsidRPr="009F2084" w:rsidRDefault="00A5346C" w:rsidP="00FF021B">
      <w:pPr>
        <w:pStyle w:val="Prrafodelista"/>
        <w:keepNext/>
        <w:keepLines/>
        <w:numPr>
          <w:ilvl w:val="0"/>
          <w:numId w:val="75"/>
        </w:numPr>
        <w:spacing w:before="160" w:after="80" w:line="240" w:lineRule="auto"/>
        <w:jc w:val="both"/>
        <w:outlineLvl w:val="1"/>
        <w:rPr>
          <w:rFonts w:ascii="Arial" w:eastAsiaTheme="majorEastAsia" w:hAnsi="Arial" w:cs="Arial"/>
          <w:b/>
          <w:bCs/>
        </w:rPr>
      </w:pPr>
      <w:bookmarkStart w:id="226" w:name="_Toc173424485"/>
      <w:r w:rsidRPr="009F2084">
        <w:rPr>
          <w:rFonts w:ascii="Arial" w:eastAsiaTheme="majorEastAsia" w:hAnsi="Arial" w:cs="Arial"/>
          <w:b/>
          <w:bCs/>
        </w:rPr>
        <w:t xml:space="preserve">Resultado estratégico 7. </w:t>
      </w:r>
      <w:bookmarkStart w:id="227" w:name="_Hlk163823212"/>
      <w:r w:rsidRPr="009F2084">
        <w:rPr>
          <w:rFonts w:ascii="Arial" w:eastAsiaTheme="majorEastAsia" w:hAnsi="Arial" w:cs="Arial"/>
          <w:b/>
          <w:bCs/>
        </w:rPr>
        <w:t>Salud humana, animal y ambiental integradas: “Una Salud” con inclusión social</w:t>
      </w:r>
      <w:bookmarkEnd w:id="224"/>
      <w:bookmarkEnd w:id="225"/>
      <w:bookmarkEnd w:id="226"/>
      <w:r w:rsidRPr="009F2084">
        <w:rPr>
          <w:rFonts w:ascii="Arial" w:eastAsiaTheme="majorEastAsia" w:hAnsi="Arial" w:cs="Arial"/>
          <w:b/>
          <w:bCs/>
        </w:rPr>
        <w:tab/>
      </w:r>
      <w:bookmarkEnd w:id="227"/>
      <w:r w:rsidRPr="009F2084">
        <w:rPr>
          <w:rFonts w:ascii="Arial" w:eastAsiaTheme="majorEastAsia" w:hAnsi="Arial" w:cs="Arial"/>
          <w:b/>
          <w:bCs/>
        </w:rPr>
        <w:tab/>
      </w:r>
    </w:p>
    <w:p w14:paraId="442D153C" w14:textId="77777777" w:rsidR="00667B2B" w:rsidRPr="009F2084" w:rsidRDefault="00667B2B" w:rsidP="008720B5">
      <w:pPr>
        <w:spacing w:line="240" w:lineRule="auto"/>
        <w:jc w:val="both"/>
        <w:rPr>
          <w:rFonts w:ascii="Arial" w:hAnsi="Arial" w:cs="Arial"/>
        </w:rPr>
      </w:pPr>
    </w:p>
    <w:p w14:paraId="034BE638" w14:textId="33434EA3" w:rsidR="00A5346C" w:rsidRPr="009F2084" w:rsidRDefault="00A5346C" w:rsidP="00FF021B">
      <w:pPr>
        <w:spacing w:line="240" w:lineRule="auto"/>
        <w:ind w:left="708"/>
        <w:jc w:val="both"/>
        <w:rPr>
          <w:rFonts w:ascii="Arial" w:hAnsi="Arial" w:cs="Arial"/>
        </w:rPr>
      </w:pPr>
      <w:r w:rsidRPr="009F2084">
        <w:rPr>
          <w:rFonts w:ascii="Arial" w:hAnsi="Arial" w:cs="Arial"/>
        </w:rPr>
        <w:t>La salud como eje central del desarrollo humano, debe dar prelación a la interacción con el entorno económico, social, cultural y ambiental, respetando la integridad de los ecosistemas, por lo cual, se impulsará el enfoque que aborda estas dinámicas como “Una salud”</w:t>
      </w:r>
      <w:r w:rsidR="00D27D3A">
        <w:rPr>
          <w:rFonts w:ascii="Arial" w:hAnsi="Arial" w:cs="Arial"/>
        </w:rPr>
        <w:t>.</w:t>
      </w:r>
      <w:r w:rsidRPr="009F2084">
        <w:rPr>
          <w:rFonts w:ascii="Arial" w:hAnsi="Arial" w:cs="Arial"/>
        </w:rPr>
        <w:t xml:space="preserve"> </w:t>
      </w:r>
      <w:r w:rsidR="00FF021B" w:rsidRPr="00FF021B">
        <w:rPr>
          <w:rFonts w:ascii="Arial" w:hAnsi="Arial" w:cs="Arial"/>
        </w:rPr>
        <w:t>(ORAS-CONHU, 2023, p. 65)</w:t>
      </w:r>
    </w:p>
    <w:p w14:paraId="2B57D1B7" w14:textId="77777777" w:rsidR="00667B2B" w:rsidRPr="009F2084" w:rsidRDefault="00667B2B" w:rsidP="008720B5">
      <w:pPr>
        <w:spacing w:line="240" w:lineRule="auto"/>
        <w:jc w:val="both"/>
        <w:rPr>
          <w:rFonts w:ascii="Arial" w:hAnsi="Arial" w:cs="Arial"/>
        </w:rPr>
      </w:pPr>
    </w:p>
    <w:p w14:paraId="11CBA7EC" w14:textId="2656D7F5" w:rsidR="00A5346C" w:rsidRPr="009F2084" w:rsidRDefault="00A5346C" w:rsidP="008720B5">
      <w:pPr>
        <w:keepNext/>
        <w:keepLines/>
        <w:spacing w:before="160" w:after="80" w:line="240" w:lineRule="auto"/>
        <w:jc w:val="both"/>
        <w:outlineLvl w:val="2"/>
        <w:rPr>
          <w:rFonts w:ascii="Arial" w:eastAsiaTheme="majorEastAsia" w:hAnsi="Arial" w:cs="Arial"/>
          <w:b/>
          <w:bCs/>
        </w:rPr>
      </w:pPr>
      <w:bookmarkStart w:id="228" w:name="_Toc162590936"/>
      <w:bookmarkStart w:id="229" w:name="_Toc162691207"/>
      <w:bookmarkStart w:id="230" w:name="_Toc173424486"/>
      <w:bookmarkStart w:id="231" w:name="_Hlk162796238"/>
      <w:r w:rsidRPr="009F2084">
        <w:rPr>
          <w:rFonts w:ascii="Arial" w:eastAsiaTheme="majorEastAsia" w:hAnsi="Arial" w:cs="Arial"/>
          <w:b/>
          <w:bCs/>
        </w:rPr>
        <w:t>7.1 Comité Andino de Salud</w:t>
      </w:r>
      <w:r w:rsidR="00D27D3A">
        <w:rPr>
          <w:rFonts w:ascii="Arial" w:eastAsiaTheme="majorEastAsia" w:hAnsi="Arial" w:cs="Arial"/>
          <w:b/>
          <w:bCs/>
        </w:rPr>
        <w:t>,</w:t>
      </w:r>
      <w:r w:rsidRPr="009F2084">
        <w:rPr>
          <w:rFonts w:ascii="Arial" w:eastAsiaTheme="majorEastAsia" w:hAnsi="Arial" w:cs="Arial"/>
          <w:b/>
          <w:bCs/>
        </w:rPr>
        <w:t xml:space="preserve"> Gestión del Riesgo de Desastres y Cambio Climático</w:t>
      </w:r>
      <w:bookmarkEnd w:id="228"/>
      <w:bookmarkEnd w:id="229"/>
      <w:bookmarkEnd w:id="230"/>
    </w:p>
    <w:bookmarkEnd w:id="231"/>
    <w:p w14:paraId="4CF5B757" w14:textId="77777777" w:rsidR="00A5346C" w:rsidRPr="009F2084" w:rsidRDefault="00A5346C" w:rsidP="008720B5">
      <w:pPr>
        <w:spacing w:line="240" w:lineRule="auto"/>
        <w:jc w:val="both"/>
        <w:rPr>
          <w:rFonts w:ascii="Arial" w:hAnsi="Arial" w:cs="Arial"/>
        </w:rPr>
      </w:pPr>
    </w:p>
    <w:p w14:paraId="098774B4" w14:textId="55665518" w:rsidR="00A5346C" w:rsidRPr="009F2084" w:rsidRDefault="00223615" w:rsidP="008720B5">
      <w:pPr>
        <w:spacing w:line="240" w:lineRule="auto"/>
        <w:jc w:val="both"/>
        <w:rPr>
          <w:rFonts w:ascii="Arial" w:hAnsi="Arial" w:cs="Arial"/>
        </w:rPr>
      </w:pPr>
      <w:r w:rsidRPr="009F2084">
        <w:rPr>
          <w:rFonts w:ascii="Arial" w:hAnsi="Arial" w:cs="Arial"/>
        </w:rPr>
        <w:t>Como antecedentes relevantes cabe anotar que e</w:t>
      </w:r>
      <w:r w:rsidR="00667B2B" w:rsidRPr="009F2084">
        <w:rPr>
          <w:rFonts w:ascii="Arial" w:hAnsi="Arial" w:cs="Arial"/>
        </w:rPr>
        <w:t>n la primera reunión de</w:t>
      </w:r>
      <w:r w:rsidR="00A5346C" w:rsidRPr="009F2084">
        <w:rPr>
          <w:rFonts w:ascii="Arial" w:hAnsi="Arial" w:cs="Arial"/>
        </w:rPr>
        <w:t xml:space="preserve"> constitución</w:t>
      </w:r>
      <w:r w:rsidR="00667B2B" w:rsidRPr="009F2084">
        <w:rPr>
          <w:rFonts w:ascii="Arial" w:hAnsi="Arial" w:cs="Arial"/>
        </w:rPr>
        <w:t xml:space="preserve"> del ORAS-CONHU,</w:t>
      </w:r>
      <w:r w:rsidR="00A5346C" w:rsidRPr="009F2084">
        <w:rPr>
          <w:rFonts w:ascii="Arial" w:hAnsi="Arial" w:cs="Arial"/>
        </w:rPr>
        <w:t xml:space="preserve"> en 1971</w:t>
      </w:r>
      <w:r w:rsidR="00667B2B" w:rsidRPr="009F2084">
        <w:rPr>
          <w:rFonts w:ascii="Arial" w:hAnsi="Arial" w:cs="Arial"/>
        </w:rPr>
        <w:t>,</w:t>
      </w:r>
      <w:r w:rsidR="00A5346C" w:rsidRPr="009F2084">
        <w:rPr>
          <w:rFonts w:ascii="Arial" w:hAnsi="Arial" w:cs="Arial"/>
        </w:rPr>
        <w:t xml:space="preserve"> y a lo largo de la historia </w:t>
      </w:r>
      <w:r w:rsidR="008B78A1" w:rsidRPr="009F2084">
        <w:rPr>
          <w:rFonts w:ascii="Arial" w:hAnsi="Arial" w:cs="Arial"/>
        </w:rPr>
        <w:t>de la organización</w:t>
      </w:r>
      <w:r w:rsidR="005871D1" w:rsidRPr="009F2084">
        <w:rPr>
          <w:rFonts w:ascii="Arial" w:hAnsi="Arial" w:cs="Arial"/>
        </w:rPr>
        <w:t>,</w:t>
      </w:r>
      <w:r w:rsidR="008B78A1" w:rsidRPr="009F2084">
        <w:rPr>
          <w:rFonts w:ascii="Arial" w:hAnsi="Arial" w:cs="Arial"/>
        </w:rPr>
        <w:t xml:space="preserve"> </w:t>
      </w:r>
      <w:r w:rsidR="00A5346C" w:rsidRPr="009F2084">
        <w:rPr>
          <w:rFonts w:ascii="Arial" w:hAnsi="Arial" w:cs="Arial"/>
        </w:rPr>
        <w:t xml:space="preserve">ha estado presente el interés </w:t>
      </w:r>
      <w:r w:rsidRPr="009F2084">
        <w:rPr>
          <w:rFonts w:ascii="Arial" w:hAnsi="Arial" w:cs="Arial"/>
        </w:rPr>
        <w:t xml:space="preserve">de </w:t>
      </w:r>
      <w:r w:rsidR="00A5346C" w:rsidRPr="009F2084">
        <w:rPr>
          <w:rFonts w:ascii="Arial" w:hAnsi="Arial" w:cs="Arial"/>
        </w:rPr>
        <w:t>fortalecer la</w:t>
      </w:r>
      <w:r w:rsidR="005871D1" w:rsidRPr="009F2084">
        <w:rPr>
          <w:rFonts w:ascii="Arial" w:hAnsi="Arial" w:cs="Arial"/>
        </w:rPr>
        <w:t>s</w:t>
      </w:r>
      <w:r w:rsidR="00A5346C" w:rsidRPr="009F2084">
        <w:rPr>
          <w:rFonts w:ascii="Arial" w:hAnsi="Arial" w:cs="Arial"/>
        </w:rPr>
        <w:t xml:space="preserve"> Oficinas, Unidades o Programas responsables de atender los desastres en salud</w:t>
      </w:r>
      <w:r w:rsidR="005871D1" w:rsidRPr="009F2084">
        <w:rPr>
          <w:rFonts w:ascii="Arial" w:hAnsi="Arial" w:cs="Arial"/>
        </w:rPr>
        <w:t>,</w:t>
      </w:r>
      <w:r w:rsidR="00A5346C" w:rsidRPr="009F2084">
        <w:rPr>
          <w:rFonts w:ascii="Arial" w:hAnsi="Arial" w:cs="Arial"/>
        </w:rPr>
        <w:t xml:space="preserve"> y mejorar la cooperación entre los países de la subregión Andina. </w:t>
      </w:r>
      <w:r w:rsidRPr="009F2084">
        <w:rPr>
          <w:rFonts w:ascii="Arial" w:hAnsi="Arial" w:cs="Arial"/>
        </w:rPr>
        <w:t xml:space="preserve">En </w:t>
      </w:r>
      <w:r w:rsidRPr="009F2084">
        <w:rPr>
          <w:rFonts w:ascii="Arial" w:hAnsi="Arial" w:cs="Arial"/>
        </w:rPr>
        <w:lastRenderedPageBreak/>
        <w:t xml:space="preserve">respuesta a las resoluciones, el Comité Andino de Salud para la Gestión del Riesgo de Emergencias y Desastres, constituido desde 2005, ha </w:t>
      </w:r>
      <w:r w:rsidR="00A5346C" w:rsidRPr="009F2084">
        <w:rPr>
          <w:rFonts w:ascii="Arial" w:hAnsi="Arial" w:cs="Arial"/>
        </w:rPr>
        <w:t>elabora</w:t>
      </w:r>
      <w:r w:rsidRPr="009F2084">
        <w:rPr>
          <w:rFonts w:ascii="Arial" w:hAnsi="Arial" w:cs="Arial"/>
        </w:rPr>
        <w:t xml:space="preserve">do </w:t>
      </w:r>
      <w:r w:rsidR="00A5346C" w:rsidRPr="009F2084">
        <w:rPr>
          <w:rFonts w:ascii="Arial" w:hAnsi="Arial" w:cs="Arial"/>
        </w:rPr>
        <w:t>y actualiza</w:t>
      </w:r>
      <w:r w:rsidRPr="009F2084">
        <w:rPr>
          <w:rFonts w:ascii="Arial" w:hAnsi="Arial" w:cs="Arial"/>
        </w:rPr>
        <w:t>do</w:t>
      </w:r>
      <w:r w:rsidR="00A5346C" w:rsidRPr="009F2084">
        <w:rPr>
          <w:rFonts w:ascii="Arial" w:hAnsi="Arial" w:cs="Arial"/>
        </w:rPr>
        <w:t xml:space="preserve"> los Planes Andinos, inicialmente de “preparativos y respuesta frente a los desastres” y luego de “gestión del riesgo”, que connota un mayor énfasis en la prevención. </w:t>
      </w:r>
      <w:r w:rsidRPr="009F2084">
        <w:rPr>
          <w:rFonts w:ascii="Arial" w:hAnsi="Arial" w:cs="Arial"/>
        </w:rPr>
        <w:t xml:space="preserve">En 2020, los ministros de Salud aprobaron el Plan Andino de Salud y Cambio Climático, elaborado a partir de un proceso participativo e intersectorial con delegados de los seis países andinos. </w:t>
      </w:r>
    </w:p>
    <w:p w14:paraId="6296B7E8" w14:textId="77722B21" w:rsidR="00A5346C" w:rsidRPr="009F2084" w:rsidRDefault="00A5346C" w:rsidP="008720B5">
      <w:pPr>
        <w:spacing w:after="200" w:line="240" w:lineRule="auto"/>
        <w:jc w:val="center"/>
        <w:rPr>
          <w:rFonts w:ascii="Arial" w:eastAsia="Times New Roman" w:hAnsi="Arial" w:cs="Arial"/>
          <w:b/>
          <w:bCs/>
          <w:sz w:val="18"/>
          <w:szCs w:val="18"/>
          <w:lang w:eastAsia="es-CO"/>
        </w:rPr>
      </w:pPr>
      <w:bookmarkStart w:id="232" w:name="_Toc173424552"/>
      <w:r w:rsidRPr="009F2084">
        <w:rPr>
          <w:rFonts w:ascii="Arial" w:hAnsi="Arial" w:cs="Arial"/>
          <w:b/>
          <w:bCs/>
          <w:sz w:val="18"/>
          <w:szCs w:val="18"/>
        </w:rPr>
        <w:t xml:space="preserve">Cuadro </w:t>
      </w:r>
      <w:r w:rsidRPr="009F2084">
        <w:rPr>
          <w:rFonts w:ascii="Arial" w:hAnsi="Arial" w:cs="Arial"/>
          <w:b/>
          <w:bCs/>
          <w:sz w:val="18"/>
          <w:szCs w:val="18"/>
        </w:rPr>
        <w:fldChar w:fldCharType="begin"/>
      </w:r>
      <w:r w:rsidRPr="009F2084">
        <w:rPr>
          <w:rFonts w:ascii="Arial" w:hAnsi="Arial" w:cs="Arial"/>
          <w:b/>
          <w:bCs/>
          <w:sz w:val="18"/>
          <w:szCs w:val="18"/>
        </w:rPr>
        <w:instrText xml:space="preserve"> SEQ Cuadro \* ARABIC </w:instrText>
      </w:r>
      <w:r w:rsidRPr="009F2084">
        <w:rPr>
          <w:rFonts w:ascii="Arial" w:hAnsi="Arial" w:cs="Arial"/>
          <w:b/>
          <w:bCs/>
          <w:sz w:val="18"/>
          <w:szCs w:val="18"/>
        </w:rPr>
        <w:fldChar w:fldCharType="separate"/>
      </w:r>
      <w:r w:rsidR="00534537" w:rsidRPr="009F2084">
        <w:rPr>
          <w:rFonts w:ascii="Arial" w:hAnsi="Arial" w:cs="Arial"/>
          <w:b/>
          <w:bCs/>
          <w:noProof/>
          <w:sz w:val="18"/>
          <w:szCs w:val="18"/>
        </w:rPr>
        <w:t>13</w:t>
      </w:r>
      <w:r w:rsidRPr="009F2084">
        <w:rPr>
          <w:rFonts w:ascii="Arial" w:hAnsi="Arial" w:cs="Arial"/>
          <w:b/>
          <w:bCs/>
          <w:sz w:val="18"/>
          <w:szCs w:val="18"/>
        </w:rPr>
        <w:fldChar w:fldCharType="end"/>
      </w:r>
      <w:r w:rsidRPr="009F2084">
        <w:rPr>
          <w:rFonts w:ascii="Arial" w:hAnsi="Arial" w:cs="Arial"/>
          <w:b/>
          <w:bCs/>
          <w:sz w:val="18"/>
          <w:szCs w:val="18"/>
        </w:rPr>
        <w:t xml:space="preserve">. </w:t>
      </w:r>
      <w:r w:rsidRPr="009F2084">
        <w:rPr>
          <w:rFonts w:ascii="Arial" w:eastAsia="Times New Roman" w:hAnsi="Arial" w:cs="Arial"/>
          <w:b/>
          <w:bCs/>
          <w:sz w:val="18"/>
          <w:szCs w:val="18"/>
          <w:lang w:eastAsia="es-CO"/>
        </w:rPr>
        <w:t>Planes Andinos</w:t>
      </w:r>
      <w:r w:rsidR="00D27D3A">
        <w:rPr>
          <w:rFonts w:ascii="Arial" w:eastAsia="Times New Roman" w:hAnsi="Arial" w:cs="Arial"/>
          <w:b/>
          <w:bCs/>
          <w:sz w:val="18"/>
          <w:szCs w:val="18"/>
          <w:lang w:eastAsia="es-CO"/>
        </w:rPr>
        <w:t>,</w:t>
      </w:r>
      <w:r w:rsidRPr="009F2084">
        <w:rPr>
          <w:rFonts w:ascii="Arial" w:eastAsia="Times New Roman" w:hAnsi="Arial" w:cs="Arial"/>
          <w:b/>
          <w:bCs/>
          <w:sz w:val="18"/>
          <w:szCs w:val="18"/>
          <w:lang w:eastAsia="es-CO"/>
        </w:rPr>
        <w:t xml:space="preserve"> Gestión del Riesgo de Desastres</w:t>
      </w:r>
      <w:bookmarkEnd w:id="232"/>
    </w:p>
    <w:tbl>
      <w:tblPr>
        <w:tblStyle w:val="Tablaconcuadrcula"/>
        <w:tblW w:w="0" w:type="auto"/>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16"/>
        <w:gridCol w:w="4417"/>
      </w:tblGrid>
      <w:tr w:rsidR="005F3AAD" w:rsidRPr="009F2084" w14:paraId="3B29BBC2" w14:textId="77777777" w:rsidTr="0000694A">
        <w:tc>
          <w:tcPr>
            <w:tcW w:w="4416" w:type="dxa"/>
          </w:tcPr>
          <w:p w14:paraId="4B1A300C" w14:textId="77777777" w:rsidR="00A5346C" w:rsidRPr="009F2084" w:rsidRDefault="00A5346C" w:rsidP="008720B5">
            <w:pPr>
              <w:jc w:val="center"/>
              <w:rPr>
                <w:rFonts w:ascii="Arial" w:hAnsi="Arial" w:cs="Arial"/>
                <w:b/>
                <w:bCs/>
                <w:sz w:val="18"/>
                <w:szCs w:val="18"/>
                <w:lang w:eastAsia="es-CO"/>
              </w:rPr>
            </w:pPr>
            <w:bookmarkStart w:id="233" w:name="_Toc162691208"/>
            <w:bookmarkStart w:id="234" w:name="_Toc163472268"/>
            <w:bookmarkStart w:id="235" w:name="_Toc163589660"/>
            <w:bookmarkStart w:id="236" w:name="_Hlk24377769"/>
            <w:r w:rsidRPr="009F2084">
              <w:rPr>
                <w:rFonts w:ascii="Arial" w:hAnsi="Arial" w:cs="Arial"/>
                <w:b/>
                <w:bCs/>
                <w:sz w:val="18"/>
                <w:szCs w:val="18"/>
                <w:lang w:eastAsia="es-CO"/>
              </w:rPr>
              <w:t>Planes Andinos</w:t>
            </w:r>
            <w:bookmarkEnd w:id="233"/>
            <w:bookmarkEnd w:id="234"/>
            <w:bookmarkEnd w:id="235"/>
          </w:p>
        </w:tc>
        <w:tc>
          <w:tcPr>
            <w:tcW w:w="4417" w:type="dxa"/>
          </w:tcPr>
          <w:p w14:paraId="46B2245C" w14:textId="77777777" w:rsidR="00A5346C" w:rsidRPr="009F2084" w:rsidRDefault="00A5346C" w:rsidP="008720B5">
            <w:pPr>
              <w:jc w:val="center"/>
              <w:rPr>
                <w:rFonts w:ascii="Arial" w:hAnsi="Arial" w:cs="Arial"/>
                <w:b/>
                <w:bCs/>
                <w:sz w:val="18"/>
                <w:szCs w:val="18"/>
              </w:rPr>
            </w:pPr>
            <w:bookmarkStart w:id="237" w:name="_Toc162691209"/>
            <w:bookmarkStart w:id="238" w:name="_Toc163472269"/>
            <w:bookmarkStart w:id="239" w:name="_Toc163589661"/>
            <w:r w:rsidRPr="009F2084">
              <w:rPr>
                <w:rFonts w:ascii="Arial" w:hAnsi="Arial" w:cs="Arial"/>
                <w:b/>
                <w:bCs/>
                <w:sz w:val="18"/>
                <w:szCs w:val="18"/>
              </w:rPr>
              <w:t>Resoluciones que aprueban el Plan</w:t>
            </w:r>
            <w:bookmarkEnd w:id="237"/>
            <w:bookmarkEnd w:id="238"/>
            <w:bookmarkEnd w:id="239"/>
          </w:p>
        </w:tc>
      </w:tr>
      <w:tr w:rsidR="005F3AAD" w:rsidRPr="009F2084" w14:paraId="0B45F414" w14:textId="77777777" w:rsidTr="0000694A">
        <w:tc>
          <w:tcPr>
            <w:tcW w:w="4416" w:type="dxa"/>
          </w:tcPr>
          <w:p w14:paraId="4B14CF40" w14:textId="77777777" w:rsidR="00A5346C" w:rsidRPr="009F2084" w:rsidRDefault="00A5346C" w:rsidP="008720B5">
            <w:pPr>
              <w:rPr>
                <w:rFonts w:ascii="Arial" w:hAnsi="Arial" w:cs="Arial"/>
                <w:sz w:val="18"/>
                <w:szCs w:val="18"/>
              </w:rPr>
            </w:pPr>
            <w:bookmarkStart w:id="240" w:name="_Toc162691210"/>
            <w:bookmarkStart w:id="241" w:name="_Toc163472270"/>
            <w:bookmarkStart w:id="242" w:name="_Toc163589662"/>
            <w:r w:rsidRPr="009F2084">
              <w:rPr>
                <w:rFonts w:ascii="Arial" w:hAnsi="Arial" w:cs="Arial"/>
                <w:sz w:val="18"/>
                <w:szCs w:val="18"/>
              </w:rPr>
              <w:t>Plan Estratégico de Preparativos y Atención de Desastres 2005-2010.</w:t>
            </w:r>
            <w:bookmarkEnd w:id="240"/>
            <w:bookmarkEnd w:id="241"/>
            <w:bookmarkEnd w:id="242"/>
            <w:r w:rsidRPr="009F2084">
              <w:rPr>
                <w:rFonts w:ascii="Arial" w:hAnsi="Arial" w:cs="Arial"/>
                <w:sz w:val="18"/>
                <w:szCs w:val="18"/>
              </w:rPr>
              <w:t xml:space="preserve"> </w:t>
            </w:r>
          </w:p>
        </w:tc>
        <w:tc>
          <w:tcPr>
            <w:tcW w:w="4417" w:type="dxa"/>
          </w:tcPr>
          <w:p w14:paraId="785FB8EA" w14:textId="77777777" w:rsidR="00A5346C" w:rsidRPr="009F2084" w:rsidRDefault="00A5346C" w:rsidP="008720B5">
            <w:pPr>
              <w:rPr>
                <w:rFonts w:ascii="Arial" w:hAnsi="Arial" w:cs="Arial"/>
                <w:sz w:val="18"/>
                <w:szCs w:val="18"/>
              </w:rPr>
            </w:pPr>
            <w:bookmarkStart w:id="243" w:name="_Toc162691211"/>
            <w:bookmarkStart w:id="244" w:name="_Toc163472271"/>
            <w:bookmarkStart w:id="245" w:name="_Toc163589663"/>
            <w:r w:rsidRPr="009F2084">
              <w:rPr>
                <w:rFonts w:ascii="Arial" w:hAnsi="Arial" w:cs="Arial"/>
                <w:sz w:val="18"/>
                <w:szCs w:val="18"/>
              </w:rPr>
              <w:t>Resolución REMSAA XXVIII/433. Santa Cruz de la Sierra, 30 de marzo de 2007.</w:t>
            </w:r>
            <w:bookmarkEnd w:id="243"/>
            <w:bookmarkEnd w:id="244"/>
            <w:bookmarkEnd w:id="245"/>
          </w:p>
        </w:tc>
      </w:tr>
      <w:tr w:rsidR="005F3AAD" w:rsidRPr="009F2084" w14:paraId="4A78670E" w14:textId="77777777" w:rsidTr="0000694A">
        <w:tc>
          <w:tcPr>
            <w:tcW w:w="4416" w:type="dxa"/>
          </w:tcPr>
          <w:p w14:paraId="15B15B8A" w14:textId="77777777" w:rsidR="00A5346C" w:rsidRPr="009F2084" w:rsidRDefault="00A5346C" w:rsidP="008720B5">
            <w:pPr>
              <w:rPr>
                <w:rFonts w:ascii="Arial" w:hAnsi="Arial" w:cs="Arial"/>
                <w:sz w:val="18"/>
                <w:szCs w:val="18"/>
                <w:shd w:val="clear" w:color="auto" w:fill="FFFFFF"/>
              </w:rPr>
            </w:pPr>
            <w:bookmarkStart w:id="246" w:name="_Toc162691212"/>
            <w:bookmarkStart w:id="247" w:name="_Toc163472272"/>
            <w:bookmarkStart w:id="248" w:name="_Toc163589664"/>
            <w:r w:rsidRPr="009F2084">
              <w:rPr>
                <w:rFonts w:ascii="Arial" w:hAnsi="Arial" w:cs="Arial"/>
                <w:sz w:val="18"/>
                <w:szCs w:val="18"/>
              </w:rPr>
              <w:t>Plan Andino para la Gestión del Riesgo de Desastres en Salud 2013-2017.</w:t>
            </w:r>
            <w:bookmarkEnd w:id="246"/>
            <w:bookmarkEnd w:id="247"/>
            <w:bookmarkEnd w:id="248"/>
            <w:r w:rsidRPr="009F2084">
              <w:rPr>
                <w:rFonts w:ascii="Arial" w:hAnsi="Arial" w:cs="Arial"/>
                <w:sz w:val="18"/>
                <w:szCs w:val="18"/>
              </w:rPr>
              <w:t xml:space="preserve"> </w:t>
            </w:r>
          </w:p>
        </w:tc>
        <w:tc>
          <w:tcPr>
            <w:tcW w:w="4417" w:type="dxa"/>
          </w:tcPr>
          <w:p w14:paraId="5011806B" w14:textId="77777777" w:rsidR="00A5346C" w:rsidRPr="009F2084" w:rsidRDefault="00A5346C" w:rsidP="008720B5">
            <w:pPr>
              <w:rPr>
                <w:rFonts w:ascii="Arial" w:hAnsi="Arial" w:cs="Arial"/>
                <w:sz w:val="18"/>
                <w:szCs w:val="18"/>
              </w:rPr>
            </w:pPr>
            <w:bookmarkStart w:id="249" w:name="_Toc162691213"/>
            <w:bookmarkStart w:id="250" w:name="_Toc163472273"/>
            <w:bookmarkStart w:id="251" w:name="_Toc163589665"/>
            <w:r w:rsidRPr="009F2084">
              <w:rPr>
                <w:rFonts w:ascii="Arial" w:hAnsi="Arial" w:cs="Arial"/>
                <w:sz w:val="18"/>
                <w:szCs w:val="18"/>
              </w:rPr>
              <w:t>Resolución REMSAA XXXIII/476. Bogotá, 23 de noviembre de 2012.</w:t>
            </w:r>
            <w:bookmarkEnd w:id="249"/>
            <w:bookmarkEnd w:id="250"/>
            <w:bookmarkEnd w:id="251"/>
            <w:r w:rsidRPr="009F2084">
              <w:rPr>
                <w:rFonts w:ascii="Arial" w:hAnsi="Arial" w:cs="Arial"/>
                <w:sz w:val="18"/>
                <w:szCs w:val="18"/>
              </w:rPr>
              <w:t xml:space="preserve"> </w:t>
            </w:r>
          </w:p>
        </w:tc>
      </w:tr>
      <w:tr w:rsidR="005F3AAD" w:rsidRPr="009F2084" w14:paraId="7AF184E9" w14:textId="77777777" w:rsidTr="0000694A">
        <w:tc>
          <w:tcPr>
            <w:tcW w:w="4416" w:type="dxa"/>
          </w:tcPr>
          <w:p w14:paraId="08166A4B" w14:textId="77777777" w:rsidR="00A5346C" w:rsidRPr="009F2084" w:rsidRDefault="00A5346C" w:rsidP="008720B5">
            <w:pPr>
              <w:rPr>
                <w:rFonts w:ascii="Arial" w:hAnsi="Arial" w:cs="Arial"/>
                <w:sz w:val="18"/>
                <w:szCs w:val="18"/>
              </w:rPr>
            </w:pPr>
            <w:r w:rsidRPr="009F2084">
              <w:rPr>
                <w:rFonts w:ascii="Arial" w:hAnsi="Arial" w:cs="Arial"/>
                <w:sz w:val="18"/>
                <w:szCs w:val="18"/>
              </w:rPr>
              <w:t xml:space="preserve">Plan Andino de Gestión del Riesgo de Desastres del Sector Salud 2018-2022. </w:t>
            </w:r>
          </w:p>
        </w:tc>
        <w:tc>
          <w:tcPr>
            <w:tcW w:w="4417" w:type="dxa"/>
          </w:tcPr>
          <w:p w14:paraId="5EF8696E" w14:textId="77777777" w:rsidR="00A5346C" w:rsidRPr="009F2084" w:rsidRDefault="00A5346C" w:rsidP="008720B5">
            <w:pPr>
              <w:rPr>
                <w:rFonts w:ascii="Arial" w:hAnsi="Arial" w:cs="Arial"/>
                <w:sz w:val="18"/>
                <w:szCs w:val="18"/>
              </w:rPr>
            </w:pPr>
            <w:r w:rsidRPr="009F2084">
              <w:rPr>
                <w:rFonts w:ascii="Arial" w:hAnsi="Arial" w:cs="Arial"/>
                <w:sz w:val="18"/>
                <w:szCs w:val="18"/>
              </w:rPr>
              <w:t>Resolución REMSAA XXXVII/525. Quito, 6 de noviembre de 2018.</w:t>
            </w:r>
          </w:p>
        </w:tc>
      </w:tr>
      <w:tr w:rsidR="005F3AAD" w:rsidRPr="009F2084" w14:paraId="750CF4D8" w14:textId="77777777" w:rsidTr="0000694A">
        <w:tc>
          <w:tcPr>
            <w:tcW w:w="4416" w:type="dxa"/>
          </w:tcPr>
          <w:p w14:paraId="1E84EAB0" w14:textId="77777777" w:rsidR="00A5346C" w:rsidRPr="009F2084" w:rsidRDefault="00A5346C" w:rsidP="008720B5">
            <w:pPr>
              <w:rPr>
                <w:rFonts w:ascii="Arial" w:hAnsi="Arial" w:cs="Arial"/>
                <w:sz w:val="18"/>
                <w:szCs w:val="18"/>
                <w:lang w:eastAsia="es-CO"/>
              </w:rPr>
            </w:pPr>
            <w:bookmarkStart w:id="252" w:name="_Toc162691214"/>
            <w:bookmarkStart w:id="253" w:name="_Toc163472274"/>
            <w:bookmarkStart w:id="254" w:name="_Toc163589666"/>
            <w:r w:rsidRPr="009F2084">
              <w:rPr>
                <w:rFonts w:ascii="Arial" w:hAnsi="Arial" w:cs="Arial"/>
                <w:sz w:val="18"/>
                <w:szCs w:val="18"/>
              </w:rPr>
              <w:t>Plan Andino de Salud y Cambio Climático 2020-2025.</w:t>
            </w:r>
            <w:bookmarkEnd w:id="252"/>
            <w:bookmarkEnd w:id="253"/>
            <w:bookmarkEnd w:id="254"/>
            <w:r w:rsidRPr="009F2084">
              <w:rPr>
                <w:rFonts w:ascii="Arial" w:hAnsi="Arial" w:cs="Arial"/>
                <w:sz w:val="18"/>
                <w:szCs w:val="18"/>
              </w:rPr>
              <w:t xml:space="preserve"> </w:t>
            </w:r>
          </w:p>
        </w:tc>
        <w:tc>
          <w:tcPr>
            <w:tcW w:w="4417" w:type="dxa"/>
          </w:tcPr>
          <w:p w14:paraId="6C2C2825" w14:textId="77777777" w:rsidR="00A5346C" w:rsidRPr="009F2084" w:rsidRDefault="00A5346C" w:rsidP="008720B5">
            <w:pPr>
              <w:rPr>
                <w:rFonts w:ascii="Arial" w:hAnsi="Arial" w:cs="Arial"/>
                <w:sz w:val="18"/>
                <w:szCs w:val="18"/>
              </w:rPr>
            </w:pPr>
            <w:bookmarkStart w:id="255" w:name="_Toc162691215"/>
            <w:bookmarkStart w:id="256" w:name="_Toc163472275"/>
            <w:bookmarkStart w:id="257" w:name="_Toc163589667"/>
            <w:r w:rsidRPr="009F2084">
              <w:rPr>
                <w:rFonts w:ascii="Arial" w:hAnsi="Arial" w:cs="Arial"/>
                <w:sz w:val="18"/>
                <w:szCs w:val="18"/>
              </w:rPr>
              <w:t>Resolución REMSAA XXXVIII/543. 16 de abril de 2020.</w:t>
            </w:r>
            <w:bookmarkEnd w:id="255"/>
            <w:bookmarkEnd w:id="256"/>
            <w:bookmarkEnd w:id="257"/>
          </w:p>
        </w:tc>
      </w:tr>
      <w:bookmarkEnd w:id="236"/>
    </w:tbl>
    <w:p w14:paraId="0D1A07C5" w14:textId="77777777" w:rsidR="00A5346C" w:rsidRPr="009F2084" w:rsidRDefault="00A5346C" w:rsidP="008720B5">
      <w:pPr>
        <w:spacing w:line="240" w:lineRule="auto"/>
        <w:jc w:val="both"/>
        <w:rPr>
          <w:rFonts w:ascii="Arial" w:hAnsi="Arial" w:cs="Arial"/>
          <w:sz w:val="18"/>
          <w:szCs w:val="18"/>
        </w:rPr>
      </w:pPr>
    </w:p>
    <w:p w14:paraId="2DDF493D" w14:textId="2E43B14A" w:rsidR="00647B05" w:rsidRPr="009F2084" w:rsidRDefault="00A5346C" w:rsidP="008720B5">
      <w:pPr>
        <w:spacing w:line="240" w:lineRule="auto"/>
        <w:jc w:val="both"/>
        <w:rPr>
          <w:rFonts w:ascii="Arial" w:hAnsi="Arial" w:cs="Arial"/>
        </w:rPr>
      </w:pPr>
      <w:r w:rsidRPr="009F2084">
        <w:rPr>
          <w:rFonts w:ascii="Arial" w:hAnsi="Arial" w:cs="Arial"/>
        </w:rPr>
        <w:t xml:space="preserve">Este </w:t>
      </w:r>
      <w:bookmarkStart w:id="258" w:name="_Hlk162773865"/>
      <w:r w:rsidR="00435F41" w:rsidRPr="009F2084">
        <w:rPr>
          <w:rFonts w:ascii="Arial" w:hAnsi="Arial" w:cs="Arial"/>
        </w:rPr>
        <w:t>Comité Andino de Salud para la Gestión del Riesgo de Emergencias y Desastres</w:t>
      </w:r>
      <w:r w:rsidR="00134C04" w:rsidRPr="009F2084">
        <w:rPr>
          <w:rFonts w:ascii="Arial" w:hAnsi="Arial" w:cs="Arial"/>
        </w:rPr>
        <w:t xml:space="preserve"> y el Cambio Climático </w:t>
      </w:r>
      <w:r w:rsidR="00435F41" w:rsidRPr="009F2084">
        <w:rPr>
          <w:rFonts w:ascii="Arial" w:hAnsi="Arial" w:cs="Arial"/>
        </w:rPr>
        <w:t xml:space="preserve">(en adelante </w:t>
      </w:r>
      <w:r w:rsidRPr="009F2084">
        <w:rPr>
          <w:rFonts w:ascii="Arial" w:hAnsi="Arial" w:cs="Arial"/>
        </w:rPr>
        <w:t>Comité Andino</w:t>
      </w:r>
      <w:r w:rsidR="00435F41" w:rsidRPr="009F2084">
        <w:rPr>
          <w:rFonts w:ascii="Arial" w:hAnsi="Arial" w:cs="Arial"/>
        </w:rPr>
        <w:t xml:space="preserve"> </w:t>
      </w:r>
      <w:bookmarkStart w:id="259" w:name="_Hlk163670164"/>
      <w:r w:rsidR="00435F41" w:rsidRPr="009F2084">
        <w:rPr>
          <w:rFonts w:ascii="Arial" w:hAnsi="Arial" w:cs="Arial"/>
        </w:rPr>
        <w:t>GREDCC</w:t>
      </w:r>
      <w:bookmarkEnd w:id="259"/>
      <w:r w:rsidR="00435F41" w:rsidRPr="009F2084">
        <w:rPr>
          <w:rFonts w:ascii="Arial" w:hAnsi="Arial" w:cs="Arial"/>
        </w:rPr>
        <w:t>)</w:t>
      </w:r>
      <w:r w:rsidR="004F1CEF">
        <w:rPr>
          <w:rFonts w:ascii="Arial" w:hAnsi="Arial" w:cs="Arial"/>
        </w:rPr>
        <w:t>,</w:t>
      </w:r>
      <w:r w:rsidRPr="009F2084">
        <w:rPr>
          <w:rFonts w:ascii="Arial" w:hAnsi="Arial" w:cs="Arial"/>
        </w:rPr>
        <w:t xml:space="preserve"> </w:t>
      </w:r>
      <w:bookmarkEnd w:id="258"/>
      <w:r w:rsidRPr="009F2084">
        <w:rPr>
          <w:rFonts w:ascii="Arial" w:hAnsi="Arial" w:cs="Arial"/>
        </w:rPr>
        <w:t>tiene una dinámica de reuniones mensuales</w:t>
      </w:r>
      <w:r w:rsidR="00197F65" w:rsidRPr="009F2084">
        <w:rPr>
          <w:rFonts w:ascii="Arial" w:hAnsi="Arial" w:cs="Arial"/>
        </w:rPr>
        <w:t xml:space="preserve"> (</w:t>
      </w:r>
      <w:r w:rsidR="008B78A1" w:rsidRPr="009F2084">
        <w:rPr>
          <w:rFonts w:ascii="Arial" w:hAnsi="Arial" w:cs="Arial"/>
        </w:rPr>
        <w:t>de manera virtual</w:t>
      </w:r>
      <w:r w:rsidR="00197F65" w:rsidRPr="009F2084">
        <w:rPr>
          <w:rFonts w:ascii="Arial" w:hAnsi="Arial" w:cs="Arial"/>
        </w:rPr>
        <w:t>) y presencial (una vez al año)</w:t>
      </w:r>
      <w:r w:rsidR="008B78A1" w:rsidRPr="009F2084">
        <w:rPr>
          <w:rFonts w:ascii="Arial" w:hAnsi="Arial" w:cs="Arial"/>
        </w:rPr>
        <w:t xml:space="preserve"> </w:t>
      </w:r>
      <w:r w:rsidRPr="009F2084">
        <w:rPr>
          <w:rFonts w:ascii="Arial" w:hAnsi="Arial" w:cs="Arial"/>
        </w:rPr>
        <w:t>entre todos los integrantes</w:t>
      </w:r>
      <w:r w:rsidR="005871D1" w:rsidRPr="009F2084">
        <w:rPr>
          <w:rFonts w:ascii="Arial" w:hAnsi="Arial" w:cs="Arial"/>
        </w:rPr>
        <w:t>,</w:t>
      </w:r>
      <w:r w:rsidR="008B78A1" w:rsidRPr="009F2084">
        <w:rPr>
          <w:rFonts w:ascii="Arial" w:hAnsi="Arial" w:cs="Arial"/>
        </w:rPr>
        <w:t xml:space="preserve"> y</w:t>
      </w:r>
      <w:r w:rsidRPr="009F2084">
        <w:rPr>
          <w:rFonts w:ascii="Arial" w:hAnsi="Arial" w:cs="Arial"/>
        </w:rPr>
        <w:t xml:space="preserve"> </w:t>
      </w:r>
      <w:r w:rsidR="005871D1" w:rsidRPr="009F2084">
        <w:rPr>
          <w:rFonts w:ascii="Arial" w:hAnsi="Arial" w:cs="Arial"/>
        </w:rPr>
        <w:t xml:space="preserve">de </w:t>
      </w:r>
      <w:r w:rsidRPr="009F2084">
        <w:rPr>
          <w:rFonts w:ascii="Arial" w:hAnsi="Arial" w:cs="Arial"/>
        </w:rPr>
        <w:t>reuniones espec</w:t>
      </w:r>
      <w:r w:rsidR="008B78A1" w:rsidRPr="009F2084">
        <w:rPr>
          <w:rFonts w:ascii="Arial" w:hAnsi="Arial" w:cs="Arial"/>
        </w:rPr>
        <w:t>í</w:t>
      </w:r>
      <w:r w:rsidRPr="009F2084">
        <w:rPr>
          <w:rFonts w:ascii="Arial" w:hAnsi="Arial" w:cs="Arial"/>
        </w:rPr>
        <w:t>ficas por países</w:t>
      </w:r>
      <w:r w:rsidR="005871D1" w:rsidRPr="009F2084">
        <w:rPr>
          <w:rFonts w:ascii="Arial" w:hAnsi="Arial" w:cs="Arial"/>
        </w:rPr>
        <w:t>,</w:t>
      </w:r>
      <w:r w:rsidRPr="009F2084">
        <w:rPr>
          <w:rFonts w:ascii="Arial" w:hAnsi="Arial" w:cs="Arial"/>
        </w:rPr>
        <w:t xml:space="preserve"> para elaborar </w:t>
      </w:r>
      <w:r w:rsidR="008B78A1" w:rsidRPr="009F2084">
        <w:rPr>
          <w:rFonts w:ascii="Arial" w:hAnsi="Arial" w:cs="Arial"/>
        </w:rPr>
        <w:t xml:space="preserve">y gestionar </w:t>
      </w:r>
      <w:r w:rsidRPr="009F2084">
        <w:rPr>
          <w:rFonts w:ascii="Arial" w:hAnsi="Arial" w:cs="Arial"/>
        </w:rPr>
        <w:t>proyectos</w:t>
      </w:r>
      <w:r w:rsidR="008B78A1" w:rsidRPr="009F2084">
        <w:rPr>
          <w:rFonts w:ascii="Arial" w:hAnsi="Arial" w:cs="Arial"/>
        </w:rPr>
        <w:t xml:space="preserve"> e iniciativas</w:t>
      </w:r>
      <w:r w:rsidR="004C4225" w:rsidRPr="009F2084">
        <w:rPr>
          <w:rFonts w:ascii="Arial" w:hAnsi="Arial" w:cs="Arial"/>
        </w:rPr>
        <w:t xml:space="preserve"> como las siguientes:</w:t>
      </w:r>
    </w:p>
    <w:p w14:paraId="276F5559" w14:textId="75C653E0" w:rsidR="004C4225" w:rsidRPr="009F2084" w:rsidRDefault="004C4225" w:rsidP="008720B5">
      <w:pPr>
        <w:keepNext/>
        <w:keepLines/>
        <w:numPr>
          <w:ilvl w:val="0"/>
          <w:numId w:val="27"/>
        </w:numPr>
        <w:spacing w:before="80" w:after="40" w:line="240" w:lineRule="auto"/>
        <w:jc w:val="both"/>
        <w:outlineLvl w:val="3"/>
        <w:rPr>
          <w:rFonts w:ascii="Arial" w:eastAsiaTheme="majorEastAsia" w:hAnsi="Arial" w:cs="Arial"/>
          <w:b/>
          <w:bCs/>
          <w:i/>
          <w:iCs/>
        </w:rPr>
      </w:pPr>
      <w:r w:rsidRPr="009F2084">
        <w:rPr>
          <w:rFonts w:ascii="Arial" w:eastAsiaTheme="majorEastAsia" w:hAnsi="Arial" w:cs="Arial"/>
          <w:b/>
          <w:bCs/>
          <w:i/>
          <w:iCs/>
        </w:rPr>
        <w:t>Elaboración y gestión del proyecto “Salud y Cambio Climático en los países andinos”</w:t>
      </w:r>
    </w:p>
    <w:p w14:paraId="186431E6" w14:textId="77777777" w:rsidR="00647B05" w:rsidRPr="009F2084" w:rsidRDefault="00647B05" w:rsidP="008720B5">
      <w:pPr>
        <w:spacing w:line="240" w:lineRule="auto"/>
        <w:jc w:val="both"/>
        <w:rPr>
          <w:rFonts w:ascii="Arial" w:hAnsi="Arial" w:cs="Arial"/>
        </w:rPr>
      </w:pPr>
    </w:p>
    <w:p w14:paraId="74E43F9F" w14:textId="3DF5B440" w:rsidR="00435F41" w:rsidRPr="009F2084" w:rsidRDefault="00933CFB" w:rsidP="008720B5">
      <w:pPr>
        <w:spacing w:line="240" w:lineRule="auto"/>
        <w:jc w:val="both"/>
        <w:rPr>
          <w:rFonts w:ascii="Arial" w:hAnsi="Arial" w:cs="Arial"/>
        </w:rPr>
      </w:pPr>
      <w:r w:rsidRPr="009F2084">
        <w:rPr>
          <w:rFonts w:ascii="Arial" w:hAnsi="Arial" w:cs="Arial"/>
        </w:rPr>
        <w:t>En enero</w:t>
      </w:r>
      <w:r w:rsidR="004C4225" w:rsidRPr="009F2084">
        <w:rPr>
          <w:rFonts w:ascii="Arial" w:hAnsi="Arial" w:cs="Arial"/>
        </w:rPr>
        <w:t xml:space="preserve"> de 2023</w:t>
      </w:r>
      <w:r w:rsidR="00435F41" w:rsidRPr="009F2084">
        <w:rPr>
          <w:rFonts w:ascii="Arial" w:hAnsi="Arial" w:cs="Arial"/>
        </w:rPr>
        <w:t xml:space="preserve">, con el Comité Andino </w:t>
      </w:r>
      <w:r w:rsidR="00197F65" w:rsidRPr="009F2084">
        <w:rPr>
          <w:rFonts w:ascii="Arial" w:hAnsi="Arial" w:cs="Arial"/>
        </w:rPr>
        <w:t xml:space="preserve">GREDCC </w:t>
      </w:r>
      <w:r w:rsidR="00435F41" w:rsidRPr="009F2084">
        <w:rPr>
          <w:rFonts w:ascii="Arial" w:hAnsi="Arial" w:cs="Arial"/>
        </w:rPr>
        <w:t xml:space="preserve">y el Programa Subregional para América del Sur </w:t>
      </w:r>
      <w:r w:rsidR="00197F65" w:rsidRPr="009F2084">
        <w:rPr>
          <w:rFonts w:ascii="Arial" w:hAnsi="Arial" w:cs="Arial"/>
        </w:rPr>
        <w:t xml:space="preserve">de la </w:t>
      </w:r>
      <w:r w:rsidR="00435F41" w:rsidRPr="009F2084">
        <w:rPr>
          <w:rFonts w:ascii="Arial" w:hAnsi="Arial" w:cs="Arial"/>
        </w:rPr>
        <w:t xml:space="preserve">OPS/OMS </w:t>
      </w:r>
      <w:r w:rsidR="004C4225" w:rsidRPr="009F2084">
        <w:rPr>
          <w:rFonts w:ascii="Arial" w:hAnsi="Arial" w:cs="Arial"/>
        </w:rPr>
        <w:t xml:space="preserve">se elaboró el </w:t>
      </w:r>
      <w:bookmarkStart w:id="260" w:name="_Hlk163823450"/>
      <w:r w:rsidR="004C4225" w:rsidRPr="009F2084">
        <w:rPr>
          <w:rFonts w:ascii="Arial" w:hAnsi="Arial" w:cs="Arial"/>
        </w:rPr>
        <w:t>proyecto</w:t>
      </w:r>
      <w:r w:rsidR="00435F41" w:rsidRPr="009F2084">
        <w:rPr>
          <w:rFonts w:ascii="Arial" w:hAnsi="Arial" w:cs="Arial"/>
        </w:rPr>
        <w:t>:</w:t>
      </w:r>
      <w:r w:rsidR="004C4225" w:rsidRPr="009F2084">
        <w:rPr>
          <w:rFonts w:ascii="Arial" w:hAnsi="Arial" w:cs="Arial"/>
        </w:rPr>
        <w:t xml:space="preserve"> </w:t>
      </w:r>
      <w:r w:rsidR="00435F41" w:rsidRPr="00FF021B">
        <w:rPr>
          <w:rFonts w:ascii="Arial" w:hAnsi="Arial" w:cs="Arial"/>
          <w:iCs/>
        </w:rPr>
        <w:t>“Salud y Cambio Climático en los países andinos”</w:t>
      </w:r>
      <w:r w:rsidR="00857665" w:rsidRPr="00FF021B">
        <w:rPr>
          <w:rFonts w:ascii="Arial" w:hAnsi="Arial" w:cs="Arial"/>
          <w:iCs/>
        </w:rPr>
        <w:t>,</w:t>
      </w:r>
      <w:r w:rsidR="005871D1" w:rsidRPr="009F2084">
        <w:rPr>
          <w:rFonts w:ascii="Arial" w:hAnsi="Arial" w:cs="Arial"/>
          <w:i/>
          <w:iCs/>
        </w:rPr>
        <w:t xml:space="preserve"> </w:t>
      </w:r>
      <w:r w:rsidR="00857665" w:rsidRPr="009F2084">
        <w:rPr>
          <w:rFonts w:ascii="Arial" w:hAnsi="Arial" w:cs="Arial"/>
        </w:rPr>
        <w:t>e</w:t>
      </w:r>
      <w:r w:rsidR="00435F41" w:rsidRPr="009F2084">
        <w:rPr>
          <w:rFonts w:ascii="Arial" w:hAnsi="Arial" w:cs="Arial"/>
        </w:rPr>
        <w:t xml:space="preserve">n febrero, la Dra. María del Carmen Calle </w:t>
      </w:r>
      <w:r w:rsidR="00857665" w:rsidRPr="009F2084">
        <w:rPr>
          <w:rFonts w:ascii="Arial" w:hAnsi="Arial" w:cs="Arial"/>
        </w:rPr>
        <w:t xml:space="preserve">lo </w:t>
      </w:r>
      <w:r w:rsidR="00435F41" w:rsidRPr="009F2084">
        <w:rPr>
          <w:rFonts w:ascii="Arial" w:hAnsi="Arial" w:cs="Arial"/>
        </w:rPr>
        <w:t xml:space="preserve">remitió a los ministros de </w:t>
      </w:r>
      <w:r w:rsidR="00223615" w:rsidRPr="009F2084">
        <w:rPr>
          <w:rFonts w:ascii="Arial" w:hAnsi="Arial" w:cs="Arial"/>
        </w:rPr>
        <w:t>S</w:t>
      </w:r>
      <w:r w:rsidR="00435F41" w:rsidRPr="009F2084">
        <w:rPr>
          <w:rFonts w:ascii="Arial" w:hAnsi="Arial" w:cs="Arial"/>
        </w:rPr>
        <w:t>alud para obtener el aval. Posteriormente, la Oficina OPS-Chile presentó la propuesta al mecanismo Cooperación entre Países para el Desarrollo Sanitario (CCHD</w:t>
      </w:r>
      <w:bookmarkEnd w:id="260"/>
      <w:r w:rsidR="005871D1" w:rsidRPr="009F2084">
        <w:rPr>
          <w:rFonts w:ascii="Arial" w:hAnsi="Arial" w:cs="Arial"/>
        </w:rPr>
        <w:t>,</w:t>
      </w:r>
      <w:r w:rsidR="00435F41" w:rsidRPr="009F2084">
        <w:rPr>
          <w:rFonts w:ascii="Arial" w:hAnsi="Arial" w:cs="Arial"/>
        </w:rPr>
        <w:t xml:space="preserve"> por la sigla en inglés)</w:t>
      </w:r>
      <w:r w:rsidR="000C1520" w:rsidRPr="009F2084">
        <w:rPr>
          <w:rFonts w:ascii="Arial" w:hAnsi="Arial" w:cs="Arial"/>
        </w:rPr>
        <w:t>, l</w:t>
      </w:r>
      <w:r w:rsidR="00435F41" w:rsidRPr="009F2084">
        <w:rPr>
          <w:rFonts w:ascii="Arial" w:hAnsi="Arial" w:cs="Arial"/>
        </w:rPr>
        <w:t>uego de realizar los ajustes solicitados, fue aprobado en agosto, con los siguientes objetivos:</w:t>
      </w:r>
    </w:p>
    <w:p w14:paraId="504DC7EB" w14:textId="086CBC1E" w:rsidR="00435F41" w:rsidRPr="009F2084" w:rsidRDefault="00435F41" w:rsidP="008720B5">
      <w:pPr>
        <w:pStyle w:val="Prrafodelista"/>
        <w:numPr>
          <w:ilvl w:val="0"/>
          <w:numId w:val="37"/>
        </w:numPr>
        <w:spacing w:line="240" w:lineRule="auto"/>
        <w:jc w:val="both"/>
        <w:rPr>
          <w:rFonts w:ascii="Arial" w:hAnsi="Arial" w:cs="Arial"/>
        </w:rPr>
      </w:pPr>
      <w:r w:rsidRPr="009F2084">
        <w:rPr>
          <w:rFonts w:ascii="Arial" w:hAnsi="Arial" w:cs="Arial"/>
        </w:rPr>
        <w:t>Mejorar conocimientos y capacidades en el recurso humano de salud de los países andinos respecto al vínculo entre salud, ambiente y cambio climático.</w:t>
      </w:r>
    </w:p>
    <w:p w14:paraId="484CE4C3" w14:textId="77777777" w:rsidR="00435F41" w:rsidRPr="009F2084" w:rsidRDefault="00435F41" w:rsidP="008720B5">
      <w:pPr>
        <w:pStyle w:val="Prrafodelista"/>
        <w:numPr>
          <w:ilvl w:val="0"/>
          <w:numId w:val="37"/>
        </w:numPr>
        <w:spacing w:line="240" w:lineRule="auto"/>
        <w:rPr>
          <w:rFonts w:ascii="Arial" w:hAnsi="Arial" w:cs="Arial"/>
        </w:rPr>
      </w:pPr>
      <w:r w:rsidRPr="009F2084">
        <w:rPr>
          <w:rFonts w:ascii="Arial" w:hAnsi="Arial" w:cs="Arial"/>
        </w:rPr>
        <w:t xml:space="preserve">Identificar oportunidades de financiamiento para la implementación de medidas de mitigación y adaptación frente al cambio climático en los establecimientos de salud.     </w:t>
      </w:r>
    </w:p>
    <w:p w14:paraId="555E79BA" w14:textId="2C7BF6E0" w:rsidR="00435F41" w:rsidRPr="009F2084" w:rsidRDefault="00435F41" w:rsidP="008720B5">
      <w:pPr>
        <w:pStyle w:val="Prrafodelista"/>
        <w:numPr>
          <w:ilvl w:val="0"/>
          <w:numId w:val="37"/>
        </w:numPr>
        <w:spacing w:line="240" w:lineRule="auto"/>
        <w:jc w:val="both"/>
        <w:rPr>
          <w:rFonts w:ascii="Arial" w:hAnsi="Arial" w:cs="Arial"/>
        </w:rPr>
      </w:pPr>
      <w:r w:rsidRPr="009F2084">
        <w:rPr>
          <w:rFonts w:ascii="Arial" w:hAnsi="Arial" w:cs="Arial"/>
        </w:rPr>
        <w:t>Promover intercambios</w:t>
      </w:r>
      <w:r w:rsidR="004F1CEF">
        <w:rPr>
          <w:rFonts w:ascii="Arial" w:hAnsi="Arial" w:cs="Arial"/>
        </w:rPr>
        <w:t>,</w:t>
      </w:r>
      <w:r w:rsidRPr="009F2084">
        <w:rPr>
          <w:rFonts w:ascii="Arial" w:hAnsi="Arial" w:cs="Arial"/>
        </w:rPr>
        <w:t xml:space="preserve"> experiencias significativas sobre salud y cambio climático, su publicación y difusión.</w:t>
      </w:r>
    </w:p>
    <w:p w14:paraId="5D0DCAC2" w14:textId="77777777" w:rsidR="00B9100B" w:rsidRPr="009F2084" w:rsidRDefault="00B9100B" w:rsidP="008720B5">
      <w:pPr>
        <w:pStyle w:val="Prrafodelista"/>
        <w:spacing w:line="240" w:lineRule="auto"/>
        <w:ind w:left="360"/>
        <w:jc w:val="both"/>
        <w:rPr>
          <w:rFonts w:ascii="Arial" w:hAnsi="Arial" w:cs="Arial"/>
        </w:rPr>
      </w:pPr>
    </w:p>
    <w:p w14:paraId="571C3B31" w14:textId="0579A9AF" w:rsidR="00A5346C" w:rsidRPr="009F2084" w:rsidRDefault="00A5346C" w:rsidP="008720B5">
      <w:pPr>
        <w:keepNext/>
        <w:keepLines/>
        <w:numPr>
          <w:ilvl w:val="0"/>
          <w:numId w:val="27"/>
        </w:numPr>
        <w:spacing w:before="80" w:after="40" w:line="240" w:lineRule="auto"/>
        <w:jc w:val="both"/>
        <w:outlineLvl w:val="3"/>
        <w:rPr>
          <w:rFonts w:ascii="Arial" w:eastAsiaTheme="majorEastAsia" w:hAnsi="Arial" w:cs="Arial"/>
          <w:b/>
          <w:bCs/>
          <w:i/>
          <w:iCs/>
        </w:rPr>
      </w:pPr>
      <w:bookmarkStart w:id="261" w:name="_Hlk163823338"/>
      <w:r w:rsidRPr="009F2084">
        <w:rPr>
          <w:rFonts w:ascii="Arial" w:eastAsiaTheme="majorEastAsia" w:hAnsi="Arial" w:cs="Arial"/>
          <w:b/>
          <w:bCs/>
          <w:i/>
          <w:iCs/>
        </w:rPr>
        <w:t>I Congreso Internacional de Investigación en Cambio Climático y Salud</w:t>
      </w:r>
    </w:p>
    <w:bookmarkEnd w:id="261"/>
    <w:p w14:paraId="7117A236" w14:textId="77777777" w:rsidR="00A5346C" w:rsidRPr="009F2084" w:rsidRDefault="00A5346C" w:rsidP="008720B5">
      <w:pPr>
        <w:spacing w:after="0" w:line="240" w:lineRule="auto"/>
        <w:ind w:left="65"/>
        <w:jc w:val="both"/>
        <w:rPr>
          <w:rFonts w:ascii="Arial" w:hAnsi="Arial" w:cs="Arial"/>
        </w:rPr>
      </w:pPr>
    </w:p>
    <w:p w14:paraId="32B6E289" w14:textId="4B80DF30" w:rsidR="00A5346C" w:rsidRPr="009F2084" w:rsidRDefault="00A5346C" w:rsidP="008720B5">
      <w:pPr>
        <w:spacing w:after="0" w:line="240" w:lineRule="auto"/>
        <w:ind w:left="65"/>
        <w:jc w:val="both"/>
        <w:rPr>
          <w:rFonts w:ascii="Arial" w:eastAsia="Arial" w:hAnsi="Arial" w:cs="Arial"/>
        </w:rPr>
      </w:pPr>
      <w:r w:rsidRPr="009F2084">
        <w:rPr>
          <w:rFonts w:ascii="Arial" w:hAnsi="Arial" w:cs="Arial"/>
        </w:rPr>
        <w:t xml:space="preserve">El </w:t>
      </w:r>
      <w:bookmarkStart w:id="262" w:name="_Hlk157839296"/>
      <w:r w:rsidRPr="009F2084">
        <w:rPr>
          <w:rFonts w:ascii="Arial" w:hAnsi="Arial" w:cs="Arial"/>
        </w:rPr>
        <w:t xml:space="preserve">I Congreso Internacional de Investigación en Cambio Climático y Salud </w:t>
      </w:r>
      <w:bookmarkEnd w:id="262"/>
      <w:r w:rsidRPr="009F2084">
        <w:rPr>
          <w:rFonts w:ascii="Arial" w:hAnsi="Arial" w:cs="Arial"/>
        </w:rPr>
        <w:t>(en adelante I Congreso)</w:t>
      </w:r>
      <w:r w:rsidR="004F1CEF">
        <w:rPr>
          <w:rFonts w:ascii="Arial" w:hAnsi="Arial" w:cs="Arial"/>
        </w:rPr>
        <w:t>,</w:t>
      </w:r>
      <w:r w:rsidR="00223615" w:rsidRPr="009F2084">
        <w:rPr>
          <w:rFonts w:ascii="Arial" w:hAnsi="Arial" w:cs="Arial"/>
        </w:rPr>
        <w:t xml:space="preserve"> de manera híbrida</w:t>
      </w:r>
      <w:r w:rsidRPr="009F2084">
        <w:rPr>
          <w:rFonts w:ascii="Arial" w:hAnsi="Arial" w:cs="Arial"/>
        </w:rPr>
        <w:t xml:space="preserve"> se realizó en Lima, los días 21, 22 y 23 de agosto de 2023, </w:t>
      </w:r>
      <w:r w:rsidR="005871D1" w:rsidRPr="009F2084">
        <w:rPr>
          <w:rFonts w:ascii="Arial" w:hAnsi="Arial" w:cs="Arial"/>
        </w:rPr>
        <w:t>su</w:t>
      </w:r>
      <w:r w:rsidRPr="009F2084">
        <w:rPr>
          <w:rFonts w:ascii="Arial" w:hAnsi="Arial" w:cs="Arial"/>
        </w:rPr>
        <w:t xml:space="preserve"> modalidad presencial</w:t>
      </w:r>
      <w:r w:rsidR="00223615" w:rsidRPr="009F2084">
        <w:rPr>
          <w:rFonts w:ascii="Arial" w:eastAsia="Arial" w:hAnsi="Arial" w:cs="Arial"/>
        </w:rPr>
        <w:t xml:space="preserve"> en </w:t>
      </w:r>
      <w:r w:rsidRPr="009F2084">
        <w:rPr>
          <w:rFonts w:ascii="Arial" w:eastAsia="Arial" w:hAnsi="Arial" w:cs="Arial"/>
        </w:rPr>
        <w:t>la Comunidad Andina</w:t>
      </w:r>
      <w:r w:rsidR="00223615" w:rsidRPr="009F2084">
        <w:rPr>
          <w:rFonts w:ascii="Arial" w:eastAsia="Arial" w:hAnsi="Arial" w:cs="Arial"/>
        </w:rPr>
        <w:t xml:space="preserve"> y para </w:t>
      </w:r>
      <w:r w:rsidR="00DF2D38" w:rsidRPr="009F2084">
        <w:rPr>
          <w:rFonts w:ascii="Arial" w:eastAsia="Arial" w:hAnsi="Arial" w:cs="Arial"/>
        </w:rPr>
        <w:t>su</w:t>
      </w:r>
      <w:r w:rsidR="00A26786" w:rsidRPr="009F2084">
        <w:rPr>
          <w:rFonts w:ascii="Arial" w:eastAsia="Arial" w:hAnsi="Arial" w:cs="Arial"/>
        </w:rPr>
        <w:t xml:space="preserve"> modalidad virtual se desplegó</w:t>
      </w:r>
      <w:r w:rsidRPr="009F2084">
        <w:rPr>
          <w:rFonts w:ascii="Arial" w:eastAsia="Arial" w:hAnsi="Arial" w:cs="Arial"/>
        </w:rPr>
        <w:t xml:space="preserve"> en la plataforma Zoom del </w:t>
      </w:r>
      <w:bookmarkStart w:id="263" w:name="_Hlk157667843"/>
      <w:r w:rsidRPr="009F2084">
        <w:rPr>
          <w:rFonts w:ascii="Arial" w:eastAsia="Arial" w:hAnsi="Arial" w:cs="Arial"/>
        </w:rPr>
        <w:t>Instituto Nacional de Salud</w:t>
      </w:r>
      <w:r w:rsidR="00A26786" w:rsidRPr="009F2084">
        <w:rPr>
          <w:rFonts w:ascii="Arial" w:eastAsia="Arial" w:hAnsi="Arial" w:cs="Arial"/>
        </w:rPr>
        <w:t>,</w:t>
      </w:r>
      <w:r w:rsidRPr="009F2084">
        <w:rPr>
          <w:rFonts w:ascii="Arial" w:eastAsia="Arial" w:hAnsi="Arial" w:cs="Arial"/>
        </w:rPr>
        <w:t> </w:t>
      </w:r>
      <w:bookmarkEnd w:id="263"/>
      <w:r w:rsidRPr="009F2084">
        <w:rPr>
          <w:rFonts w:ascii="Arial" w:eastAsia="Arial" w:hAnsi="Arial" w:cs="Arial"/>
        </w:rPr>
        <w:t xml:space="preserve">con trasmisión en los canales de Facebook </w:t>
      </w:r>
      <w:r w:rsidR="00A26786" w:rsidRPr="009F2084">
        <w:rPr>
          <w:rFonts w:ascii="Arial" w:eastAsia="Arial" w:hAnsi="Arial" w:cs="Arial"/>
        </w:rPr>
        <w:t>L</w:t>
      </w:r>
      <w:r w:rsidRPr="009F2084">
        <w:rPr>
          <w:rFonts w:ascii="Arial" w:eastAsia="Arial" w:hAnsi="Arial" w:cs="Arial"/>
        </w:rPr>
        <w:t xml:space="preserve">ive y YouTube </w:t>
      </w:r>
      <w:r w:rsidR="00A26786" w:rsidRPr="009F2084">
        <w:rPr>
          <w:rFonts w:ascii="Arial" w:eastAsia="Arial" w:hAnsi="Arial" w:cs="Arial"/>
        </w:rPr>
        <w:t>L</w:t>
      </w:r>
      <w:r w:rsidRPr="009F2084">
        <w:rPr>
          <w:rFonts w:ascii="Arial" w:eastAsia="Arial" w:hAnsi="Arial" w:cs="Arial"/>
        </w:rPr>
        <w:t xml:space="preserve">ive del </w:t>
      </w:r>
      <w:r w:rsidR="001433AC" w:rsidRPr="009F2084">
        <w:rPr>
          <w:rFonts w:ascii="Arial" w:eastAsia="Arial" w:hAnsi="Arial" w:cs="Arial"/>
        </w:rPr>
        <w:t>ORAS-CONHU</w:t>
      </w:r>
      <w:r w:rsidRPr="009F2084">
        <w:rPr>
          <w:rFonts w:ascii="Arial" w:eastAsia="Arial" w:hAnsi="Arial" w:cs="Arial"/>
        </w:rPr>
        <w:t>.</w:t>
      </w:r>
    </w:p>
    <w:p w14:paraId="2D1D716B" w14:textId="77777777" w:rsidR="00A5346C" w:rsidRPr="009F2084" w:rsidRDefault="00A5346C" w:rsidP="008720B5">
      <w:pPr>
        <w:spacing w:after="0" w:line="240" w:lineRule="auto"/>
        <w:jc w:val="both"/>
        <w:rPr>
          <w:rFonts w:ascii="Arial" w:hAnsi="Arial" w:cs="Arial"/>
        </w:rPr>
      </w:pPr>
    </w:p>
    <w:p w14:paraId="5D94F2EE" w14:textId="4F27F453" w:rsidR="00A5346C" w:rsidRPr="009F2084" w:rsidRDefault="00A5346C" w:rsidP="008720B5">
      <w:pPr>
        <w:spacing w:after="0" w:line="240" w:lineRule="auto"/>
        <w:jc w:val="both"/>
        <w:rPr>
          <w:rFonts w:ascii="Arial" w:hAnsi="Arial" w:cs="Arial"/>
        </w:rPr>
      </w:pPr>
      <w:r w:rsidRPr="009F2084">
        <w:rPr>
          <w:rFonts w:ascii="Arial" w:hAnsi="Arial" w:cs="Arial"/>
        </w:rPr>
        <w:lastRenderedPageBreak/>
        <w:t xml:space="preserve">Este I Congreso fue coordinado por el </w:t>
      </w:r>
      <w:bookmarkStart w:id="264" w:name="_Hlk162773721"/>
      <w:r w:rsidR="00197F65" w:rsidRPr="009F2084">
        <w:rPr>
          <w:rFonts w:ascii="Arial" w:hAnsi="Arial" w:cs="Arial"/>
        </w:rPr>
        <w:t xml:space="preserve">ORAS-CONHU, el </w:t>
      </w:r>
      <w:r w:rsidRPr="009F2084">
        <w:rPr>
          <w:rFonts w:ascii="Arial" w:hAnsi="Arial" w:cs="Arial"/>
        </w:rPr>
        <w:t>Instituto Nacional de Salud de Perú</w:t>
      </w:r>
      <w:r w:rsidR="001433AC" w:rsidRPr="009F2084">
        <w:rPr>
          <w:rFonts w:ascii="Arial" w:hAnsi="Arial" w:cs="Arial"/>
        </w:rPr>
        <w:t xml:space="preserve"> (INS)</w:t>
      </w:r>
      <w:r w:rsidRPr="009F2084">
        <w:rPr>
          <w:rFonts w:ascii="Arial" w:hAnsi="Arial" w:cs="Arial"/>
        </w:rPr>
        <w:t xml:space="preserve">, </w:t>
      </w:r>
      <w:bookmarkStart w:id="265" w:name="_Hlk162773760"/>
      <w:bookmarkEnd w:id="264"/>
      <w:r w:rsidRPr="009F2084">
        <w:rPr>
          <w:rFonts w:ascii="Arial" w:hAnsi="Arial" w:cs="Arial"/>
        </w:rPr>
        <w:t xml:space="preserve">la </w:t>
      </w:r>
      <w:bookmarkStart w:id="266" w:name="_Hlk157840558"/>
      <w:r w:rsidRPr="009F2084">
        <w:rPr>
          <w:rFonts w:ascii="Arial" w:hAnsi="Arial" w:cs="Arial"/>
        </w:rPr>
        <w:t xml:space="preserve">Organización Internacional para las Migraciones (OIM), </w:t>
      </w:r>
      <w:bookmarkEnd w:id="266"/>
      <w:r w:rsidRPr="009F2084">
        <w:rPr>
          <w:rFonts w:ascii="Arial" w:hAnsi="Arial" w:cs="Arial"/>
        </w:rPr>
        <w:t xml:space="preserve">el Centro Latinoamericano para la Excelencia en Cambio Climático y Salud (CLIMA) de la </w:t>
      </w:r>
      <w:bookmarkStart w:id="267" w:name="_Hlk157840657"/>
      <w:r w:rsidRPr="009F2084">
        <w:rPr>
          <w:rFonts w:ascii="Arial" w:hAnsi="Arial" w:cs="Arial"/>
        </w:rPr>
        <w:t>Universidad Peruana Cayetano Heredia (UPCH)</w:t>
      </w:r>
      <w:bookmarkEnd w:id="267"/>
      <w:r w:rsidRPr="009F2084">
        <w:rPr>
          <w:rFonts w:ascii="Arial" w:hAnsi="Arial" w:cs="Arial"/>
        </w:rPr>
        <w:t xml:space="preserve"> y la Organización Panamericana de la Salud (OPS/OMS). </w:t>
      </w:r>
      <w:bookmarkEnd w:id="265"/>
      <w:r w:rsidRPr="009F2084">
        <w:rPr>
          <w:rFonts w:ascii="Arial" w:hAnsi="Arial" w:cs="Arial"/>
        </w:rPr>
        <w:t xml:space="preserve">Se contó con la colaboración de la Dirección General de Gestión del Riesgo de Desastres y Defensa Nacional del Ministerio de Salud de Perú, delegados del Comité Andino </w:t>
      </w:r>
      <w:r w:rsidR="001433AC" w:rsidRPr="009F2084">
        <w:rPr>
          <w:rFonts w:ascii="Arial" w:hAnsi="Arial" w:cs="Arial"/>
        </w:rPr>
        <w:t>GREDCC</w:t>
      </w:r>
      <w:r w:rsidRPr="009F2084">
        <w:rPr>
          <w:rFonts w:ascii="Arial" w:hAnsi="Arial" w:cs="Arial"/>
        </w:rPr>
        <w:t xml:space="preserve">, el </w:t>
      </w:r>
      <w:bookmarkStart w:id="268" w:name="_Hlk157840703"/>
      <w:r w:rsidRPr="009F2084">
        <w:rPr>
          <w:rFonts w:ascii="Arial" w:hAnsi="Arial" w:cs="Arial"/>
        </w:rPr>
        <w:t>Ministerio del Ambiente (MINAM)</w:t>
      </w:r>
      <w:bookmarkEnd w:id="268"/>
      <w:r w:rsidRPr="009F2084">
        <w:rPr>
          <w:rFonts w:ascii="Arial" w:hAnsi="Arial" w:cs="Arial"/>
        </w:rPr>
        <w:t xml:space="preserve">, el Ministerio de la Mujer y Poblaciones Vulnerables de Perú, la Alianza Global por el Clima y la Salud, el Consorcio Global para la Educación en Salud, y la Universidad de Antioquia de Colombia, entre otros organismos gubernamentales y no gubernamentales, nacionales e internacionales. </w:t>
      </w:r>
    </w:p>
    <w:p w14:paraId="3638853B" w14:textId="77777777" w:rsidR="00A5346C" w:rsidRPr="009F2084" w:rsidRDefault="00A5346C" w:rsidP="008720B5">
      <w:pPr>
        <w:spacing w:after="0" w:line="240" w:lineRule="auto"/>
        <w:jc w:val="both"/>
        <w:rPr>
          <w:rFonts w:ascii="Arial" w:hAnsi="Arial" w:cs="Arial"/>
        </w:rPr>
      </w:pPr>
    </w:p>
    <w:p w14:paraId="72226926" w14:textId="1E4EB6EC" w:rsidR="00A5346C" w:rsidRPr="009F2084" w:rsidRDefault="00A5346C" w:rsidP="008720B5">
      <w:pPr>
        <w:pBdr>
          <w:top w:val="nil"/>
          <w:left w:val="nil"/>
          <w:bottom w:val="nil"/>
          <w:right w:val="nil"/>
          <w:between w:val="nil"/>
        </w:pBdr>
        <w:spacing w:after="240" w:line="240" w:lineRule="auto"/>
        <w:jc w:val="both"/>
        <w:rPr>
          <w:rFonts w:ascii="Arial" w:eastAsia="Arial" w:hAnsi="Arial" w:cs="Arial"/>
        </w:rPr>
      </w:pPr>
      <w:r w:rsidRPr="009F2084">
        <w:rPr>
          <w:rFonts w:ascii="Arial" w:eastAsia="Arial" w:hAnsi="Arial" w:cs="Arial"/>
        </w:rPr>
        <w:t>E</w:t>
      </w:r>
      <w:r w:rsidR="00197F65" w:rsidRPr="009F2084">
        <w:rPr>
          <w:rFonts w:ascii="Arial" w:eastAsia="Arial" w:hAnsi="Arial" w:cs="Arial"/>
        </w:rPr>
        <w:t>l</w:t>
      </w:r>
      <w:r w:rsidRPr="009F2084">
        <w:rPr>
          <w:rFonts w:ascii="Arial" w:eastAsia="Arial" w:hAnsi="Arial" w:cs="Arial"/>
        </w:rPr>
        <w:t xml:space="preserve"> I Congreso </w:t>
      </w:r>
      <w:r w:rsidR="00197F65" w:rsidRPr="009F2084">
        <w:rPr>
          <w:rFonts w:ascii="Arial" w:eastAsia="Arial" w:hAnsi="Arial" w:cs="Arial"/>
        </w:rPr>
        <w:t>posibilitó</w:t>
      </w:r>
      <w:r w:rsidRPr="009F2084">
        <w:rPr>
          <w:rFonts w:ascii="Arial" w:eastAsia="Arial" w:hAnsi="Arial" w:cs="Arial"/>
        </w:rPr>
        <w:t>:</w:t>
      </w:r>
    </w:p>
    <w:p w14:paraId="2D28C57A" w14:textId="4CCC4131" w:rsidR="00A5346C" w:rsidRPr="009F2084" w:rsidRDefault="00A5346C" w:rsidP="008720B5">
      <w:pPr>
        <w:numPr>
          <w:ilvl w:val="0"/>
          <w:numId w:val="28"/>
        </w:numPr>
        <w:spacing w:after="240" w:line="240" w:lineRule="auto"/>
        <w:jc w:val="both"/>
        <w:rPr>
          <w:rFonts w:ascii="Arial" w:eastAsia="Arial" w:hAnsi="Arial" w:cs="Arial"/>
        </w:rPr>
      </w:pPr>
      <w:r w:rsidRPr="009F2084">
        <w:rPr>
          <w:rFonts w:ascii="Arial" w:eastAsia="Arial" w:hAnsi="Arial" w:cs="Arial"/>
        </w:rPr>
        <w:t xml:space="preserve">Promover el intercambio de experiencias de investigación sobre cambio climático y salud, desarrolladas a nivel nacional e internacional. </w:t>
      </w:r>
    </w:p>
    <w:p w14:paraId="102C97BD" w14:textId="29FF0643" w:rsidR="00A5346C" w:rsidRPr="009F2084" w:rsidRDefault="00A5346C" w:rsidP="008720B5">
      <w:pPr>
        <w:numPr>
          <w:ilvl w:val="0"/>
          <w:numId w:val="28"/>
        </w:numPr>
        <w:pBdr>
          <w:top w:val="nil"/>
          <w:left w:val="nil"/>
          <w:bottom w:val="nil"/>
          <w:right w:val="nil"/>
          <w:between w:val="nil"/>
        </w:pBdr>
        <w:spacing w:after="240" w:line="240" w:lineRule="auto"/>
        <w:jc w:val="both"/>
        <w:rPr>
          <w:rFonts w:ascii="Arial" w:eastAsia="Arial" w:hAnsi="Arial" w:cs="Arial"/>
        </w:rPr>
      </w:pPr>
      <w:r w:rsidRPr="009F2084">
        <w:rPr>
          <w:rFonts w:ascii="Arial" w:eastAsia="Arial" w:hAnsi="Arial" w:cs="Arial"/>
        </w:rPr>
        <w:t>Divulgar la situación y las oportunidades de mejora en el desarrollo de investigación y políticas públicas</w:t>
      </w:r>
      <w:r w:rsidR="004F1CEF">
        <w:rPr>
          <w:rFonts w:ascii="Arial" w:eastAsia="Arial" w:hAnsi="Arial" w:cs="Arial"/>
        </w:rPr>
        <w:t>,</w:t>
      </w:r>
      <w:r w:rsidRPr="009F2084">
        <w:rPr>
          <w:rFonts w:ascii="Arial" w:eastAsia="Arial" w:hAnsi="Arial" w:cs="Arial"/>
        </w:rPr>
        <w:t xml:space="preserve"> basadas en evidencia científica sobre el cambio climático y la salud.</w:t>
      </w:r>
    </w:p>
    <w:p w14:paraId="19C5ECE7" w14:textId="77777777" w:rsidR="00A5346C" w:rsidRPr="009F2084" w:rsidRDefault="00A5346C" w:rsidP="008720B5">
      <w:pPr>
        <w:numPr>
          <w:ilvl w:val="0"/>
          <w:numId w:val="28"/>
        </w:numPr>
        <w:pBdr>
          <w:top w:val="nil"/>
          <w:left w:val="nil"/>
          <w:bottom w:val="nil"/>
          <w:right w:val="nil"/>
          <w:between w:val="nil"/>
        </w:pBdr>
        <w:spacing w:after="240" w:line="240" w:lineRule="auto"/>
        <w:jc w:val="both"/>
        <w:rPr>
          <w:rFonts w:ascii="Arial" w:eastAsia="Arial" w:hAnsi="Arial" w:cs="Arial"/>
        </w:rPr>
      </w:pPr>
      <w:r w:rsidRPr="009F2084">
        <w:rPr>
          <w:rFonts w:ascii="Arial" w:eastAsia="Arial" w:hAnsi="Arial" w:cs="Arial"/>
        </w:rPr>
        <w:t>Incentivar a la comunidad científica para realizar investigación sobre cambio climático y su relación con la salud.</w:t>
      </w:r>
    </w:p>
    <w:p w14:paraId="591E1915" w14:textId="6C7405B7" w:rsidR="00A5346C" w:rsidRPr="009F2084" w:rsidRDefault="00A5346C" w:rsidP="008720B5">
      <w:pPr>
        <w:numPr>
          <w:ilvl w:val="0"/>
          <w:numId w:val="28"/>
        </w:numPr>
        <w:spacing w:before="200" w:after="200" w:line="240" w:lineRule="auto"/>
        <w:jc w:val="both"/>
        <w:rPr>
          <w:rFonts w:ascii="Arial" w:eastAsia="Arial" w:hAnsi="Arial" w:cs="Arial"/>
        </w:rPr>
      </w:pPr>
      <w:r w:rsidRPr="009F2084">
        <w:rPr>
          <w:rFonts w:ascii="Arial" w:eastAsia="Arial" w:hAnsi="Arial" w:cs="Arial"/>
        </w:rPr>
        <w:t>Incentivar a representantes de organizaciones para brindar mayor cooperación para el desarrollo de investigaciones sobre cambio climático y salud.</w:t>
      </w:r>
    </w:p>
    <w:p w14:paraId="72B51930" w14:textId="77777777" w:rsidR="00A5346C" w:rsidRPr="009F2084" w:rsidRDefault="00A5346C" w:rsidP="008720B5">
      <w:pPr>
        <w:numPr>
          <w:ilvl w:val="0"/>
          <w:numId w:val="28"/>
        </w:numPr>
        <w:pBdr>
          <w:top w:val="nil"/>
          <w:left w:val="nil"/>
          <w:bottom w:val="nil"/>
          <w:right w:val="nil"/>
          <w:between w:val="nil"/>
        </w:pBdr>
        <w:spacing w:after="240" w:line="240" w:lineRule="auto"/>
        <w:jc w:val="both"/>
        <w:rPr>
          <w:rFonts w:ascii="Arial" w:eastAsia="Arial" w:hAnsi="Arial" w:cs="Arial"/>
        </w:rPr>
      </w:pPr>
      <w:r w:rsidRPr="009F2084">
        <w:rPr>
          <w:rFonts w:ascii="Arial" w:eastAsia="Arial" w:hAnsi="Arial" w:cs="Arial"/>
        </w:rPr>
        <w:t xml:space="preserve">Mejorar los conocimientos para abordar los desafíos en la relación entre el cambio climático, la salud, el medio ambiente y la justicia climática. </w:t>
      </w:r>
    </w:p>
    <w:p w14:paraId="2894291F" w14:textId="77777777" w:rsidR="00A5346C" w:rsidRPr="009F2084" w:rsidRDefault="00A5346C" w:rsidP="008720B5">
      <w:pPr>
        <w:numPr>
          <w:ilvl w:val="0"/>
          <w:numId w:val="28"/>
        </w:numPr>
        <w:pBdr>
          <w:top w:val="nil"/>
          <w:left w:val="nil"/>
          <w:bottom w:val="nil"/>
          <w:right w:val="nil"/>
          <w:between w:val="nil"/>
        </w:pBdr>
        <w:spacing w:after="240" w:line="240" w:lineRule="auto"/>
        <w:jc w:val="both"/>
        <w:rPr>
          <w:rFonts w:ascii="Arial" w:eastAsia="Arial" w:hAnsi="Arial" w:cs="Arial"/>
        </w:rPr>
      </w:pPr>
      <w:r w:rsidRPr="009F2084">
        <w:rPr>
          <w:rFonts w:ascii="Arial" w:eastAsia="Arial" w:hAnsi="Arial" w:cs="Arial"/>
        </w:rPr>
        <w:t>Motivar la aplicación de los resultados de la investigación y la evidencia en las políticas públicas, en la gestión y desarrollo de proyectos.</w:t>
      </w:r>
    </w:p>
    <w:p w14:paraId="56FA4647" w14:textId="77504773" w:rsidR="00A5346C" w:rsidRPr="009F2084" w:rsidRDefault="00FA70C2" w:rsidP="008720B5">
      <w:pPr>
        <w:pBdr>
          <w:top w:val="nil"/>
          <w:left w:val="nil"/>
          <w:bottom w:val="nil"/>
          <w:right w:val="nil"/>
          <w:between w:val="nil"/>
        </w:pBdr>
        <w:spacing w:after="240" w:line="240" w:lineRule="auto"/>
        <w:jc w:val="both"/>
        <w:rPr>
          <w:rFonts w:ascii="Arial" w:eastAsia="Arial" w:hAnsi="Arial" w:cs="Arial"/>
        </w:rPr>
      </w:pPr>
      <w:bookmarkStart w:id="269" w:name="_Hlk142057342"/>
      <w:r w:rsidRPr="009F2084">
        <w:rPr>
          <w:rFonts w:ascii="Arial" w:eastAsia="Arial" w:hAnsi="Arial" w:cs="Arial"/>
        </w:rPr>
        <w:t>Se a</w:t>
      </w:r>
      <w:r w:rsidR="00A5346C" w:rsidRPr="009F2084">
        <w:rPr>
          <w:rFonts w:ascii="Arial" w:eastAsia="Arial" w:hAnsi="Arial" w:cs="Arial"/>
        </w:rPr>
        <w:t>bord</w:t>
      </w:r>
      <w:r w:rsidRPr="009F2084">
        <w:rPr>
          <w:rFonts w:ascii="Arial" w:eastAsia="Arial" w:hAnsi="Arial" w:cs="Arial"/>
        </w:rPr>
        <w:t>aron</w:t>
      </w:r>
      <w:r w:rsidR="00A5346C" w:rsidRPr="009F2084">
        <w:rPr>
          <w:rFonts w:ascii="Arial" w:eastAsia="Arial" w:hAnsi="Arial" w:cs="Arial"/>
        </w:rPr>
        <w:t xml:space="preserve"> los siguientes ejes temáticos:</w:t>
      </w:r>
      <w:r w:rsidR="00A5346C" w:rsidRPr="009F2084">
        <w:rPr>
          <w:rFonts w:ascii="Arial" w:hAnsi="Arial" w:cs="Arial"/>
        </w:rPr>
        <w:t xml:space="preserve"> </w:t>
      </w:r>
    </w:p>
    <w:p w14:paraId="5A66FE96" w14:textId="255680B3"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 xml:space="preserve">Panorama de investigación frente al </w:t>
      </w:r>
      <w:r w:rsidR="004F1CEF">
        <w:rPr>
          <w:rFonts w:ascii="Arial" w:eastAsia="Arial" w:hAnsi="Arial" w:cs="Arial"/>
        </w:rPr>
        <w:t>c</w:t>
      </w:r>
      <w:r w:rsidRPr="009F2084">
        <w:rPr>
          <w:rFonts w:ascii="Arial" w:eastAsia="Arial" w:hAnsi="Arial" w:cs="Arial"/>
        </w:rPr>
        <w:t>ambio climático.</w:t>
      </w:r>
    </w:p>
    <w:p w14:paraId="3C41B6CE" w14:textId="77777777"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Cambio climático y el impacto en la salud.</w:t>
      </w:r>
    </w:p>
    <w:p w14:paraId="400ECF68" w14:textId="77777777"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Adaptación en salud frente al cambio climático.</w:t>
      </w:r>
    </w:p>
    <w:p w14:paraId="1337A911" w14:textId="77777777"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Mitigación del cambio climático.</w:t>
      </w:r>
    </w:p>
    <w:p w14:paraId="595DB44F" w14:textId="77777777"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Investigaciones en curso con enfoque transdisciplinar en América Latina.</w:t>
      </w:r>
    </w:p>
    <w:p w14:paraId="7ADB314F" w14:textId="77777777"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Investigaciones sobre cambio climático y salud en el Perú.</w:t>
      </w:r>
    </w:p>
    <w:p w14:paraId="45FF9225" w14:textId="77777777"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Experiencias significativas regionales que impulsan la investigación sobre cambio climático y salud.</w:t>
      </w:r>
    </w:p>
    <w:p w14:paraId="78966563" w14:textId="0F2BEB53"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Justicia climática</w:t>
      </w:r>
      <w:r w:rsidR="004F1CEF">
        <w:rPr>
          <w:rFonts w:ascii="Arial" w:eastAsia="Arial" w:hAnsi="Arial" w:cs="Arial"/>
        </w:rPr>
        <w:t>.</w:t>
      </w:r>
    </w:p>
    <w:p w14:paraId="3CBC7FE6" w14:textId="77777777"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(A dónde vamos) en la investigación sobre cambio climático y salud.</w:t>
      </w:r>
    </w:p>
    <w:p w14:paraId="26837AFD" w14:textId="77777777"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Niñas, niños y adolescentes herederos de una crisis multisistémica por el cambio climático.</w:t>
      </w:r>
    </w:p>
    <w:p w14:paraId="1D120CFC" w14:textId="77777777"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Prioridades de investigación en cambio climático y salud desde la cooperación internacional.</w:t>
      </w:r>
    </w:p>
    <w:p w14:paraId="5888E78D" w14:textId="0908B825" w:rsidR="00A5346C" w:rsidRPr="009F2084" w:rsidRDefault="00A5346C" w:rsidP="008720B5">
      <w:pPr>
        <w:numPr>
          <w:ilvl w:val="0"/>
          <w:numId w:val="31"/>
        </w:numPr>
        <w:pBdr>
          <w:top w:val="nil"/>
          <w:left w:val="nil"/>
          <w:bottom w:val="nil"/>
          <w:right w:val="nil"/>
          <w:between w:val="nil"/>
        </w:pBdr>
        <w:spacing w:after="240" w:line="240" w:lineRule="auto"/>
        <w:contextualSpacing/>
        <w:jc w:val="both"/>
        <w:rPr>
          <w:rFonts w:ascii="Arial" w:eastAsia="Arial" w:hAnsi="Arial" w:cs="Arial"/>
        </w:rPr>
      </w:pPr>
      <w:r w:rsidRPr="009F2084">
        <w:rPr>
          <w:rFonts w:ascii="Arial" w:eastAsia="Arial" w:hAnsi="Arial" w:cs="Arial"/>
        </w:rPr>
        <w:t xml:space="preserve">Foro regional </w:t>
      </w:r>
      <w:r w:rsidRPr="004F1CEF">
        <w:rPr>
          <w:rFonts w:ascii="Arial" w:eastAsia="Arial" w:hAnsi="Arial" w:cs="Arial"/>
        </w:rPr>
        <w:t>“</w:t>
      </w:r>
      <w:r w:rsidRPr="001B0E57">
        <w:rPr>
          <w:rFonts w:ascii="Arial" w:eastAsia="Arial" w:hAnsi="Arial" w:cs="Arial"/>
          <w:iCs/>
        </w:rPr>
        <w:t xml:space="preserve">Intercambio de experiencias en promoción y desarrollo de investigaciones sobre cambio climático y salud: </w:t>
      </w:r>
      <w:r w:rsidR="008C3810">
        <w:rPr>
          <w:rFonts w:ascii="Arial" w:eastAsia="Arial" w:hAnsi="Arial" w:cs="Arial"/>
          <w:iCs/>
        </w:rPr>
        <w:t>i</w:t>
      </w:r>
      <w:r w:rsidRPr="001B0E57">
        <w:rPr>
          <w:rFonts w:ascii="Arial" w:eastAsia="Arial" w:hAnsi="Arial" w:cs="Arial"/>
          <w:iCs/>
        </w:rPr>
        <w:t xml:space="preserve">nstitutos </w:t>
      </w:r>
      <w:r w:rsidR="008C3810">
        <w:rPr>
          <w:rFonts w:ascii="Arial" w:eastAsia="Arial" w:hAnsi="Arial" w:cs="Arial"/>
          <w:iCs/>
        </w:rPr>
        <w:t>n</w:t>
      </w:r>
      <w:r w:rsidRPr="001B0E57">
        <w:rPr>
          <w:rFonts w:ascii="Arial" w:eastAsia="Arial" w:hAnsi="Arial" w:cs="Arial"/>
          <w:iCs/>
        </w:rPr>
        <w:t>acionales de Salud”.</w:t>
      </w:r>
    </w:p>
    <w:p w14:paraId="6F344FB0" w14:textId="77777777" w:rsidR="00933CFB" w:rsidRPr="009F2084" w:rsidRDefault="00933CFB" w:rsidP="008720B5">
      <w:pPr>
        <w:spacing w:line="240" w:lineRule="auto"/>
        <w:jc w:val="both"/>
        <w:rPr>
          <w:rFonts w:ascii="Arial" w:hAnsi="Arial" w:cs="Arial"/>
          <w:bCs/>
        </w:rPr>
      </w:pPr>
    </w:p>
    <w:p w14:paraId="1727FB6B" w14:textId="51E5928F" w:rsidR="00A5346C" w:rsidRPr="009F2084" w:rsidRDefault="00A5346C" w:rsidP="008720B5">
      <w:pPr>
        <w:spacing w:line="240" w:lineRule="auto"/>
        <w:jc w:val="both"/>
        <w:rPr>
          <w:rFonts w:ascii="Arial" w:hAnsi="Arial" w:cs="Arial"/>
        </w:rPr>
      </w:pPr>
      <w:r w:rsidRPr="009F2084">
        <w:rPr>
          <w:rFonts w:ascii="Arial" w:hAnsi="Arial" w:cs="Arial"/>
          <w:bCs/>
        </w:rPr>
        <w:lastRenderedPageBreak/>
        <w:t>Durante el I Congreso se realizaron tres s</w:t>
      </w:r>
      <w:r w:rsidRPr="009F2084">
        <w:rPr>
          <w:rFonts w:ascii="Arial" w:hAnsi="Arial" w:cs="Arial"/>
        </w:rPr>
        <w:t>esiones simultáneas:</w:t>
      </w:r>
    </w:p>
    <w:p w14:paraId="73E500A0" w14:textId="2E8D101A" w:rsidR="00A5346C" w:rsidRPr="009F2084" w:rsidRDefault="00A5346C" w:rsidP="008720B5">
      <w:pPr>
        <w:numPr>
          <w:ilvl w:val="0"/>
          <w:numId w:val="30"/>
        </w:numPr>
        <w:spacing w:line="240" w:lineRule="auto"/>
        <w:contextualSpacing/>
        <w:jc w:val="both"/>
        <w:rPr>
          <w:rFonts w:ascii="Arial" w:hAnsi="Arial" w:cs="Arial"/>
        </w:rPr>
      </w:pPr>
      <w:r w:rsidRPr="009F2084">
        <w:rPr>
          <w:rFonts w:ascii="Arial" w:hAnsi="Arial" w:cs="Arial"/>
        </w:rPr>
        <w:t xml:space="preserve">Diálogo con ministerios de </w:t>
      </w:r>
      <w:r w:rsidR="004F1CEF">
        <w:rPr>
          <w:rFonts w:ascii="Arial" w:hAnsi="Arial" w:cs="Arial"/>
        </w:rPr>
        <w:t>A</w:t>
      </w:r>
      <w:r w:rsidRPr="009F2084">
        <w:rPr>
          <w:rFonts w:ascii="Arial" w:hAnsi="Arial" w:cs="Arial"/>
        </w:rPr>
        <w:t xml:space="preserve">mbiente de los países andinos: integración de la ciencia en la política de Estado de la acción climática, desafíos y oportunidades para las autoridades nacionales en materia de cambio climático. </w:t>
      </w:r>
    </w:p>
    <w:p w14:paraId="3355E247" w14:textId="77777777" w:rsidR="00A5346C" w:rsidRPr="009F2084" w:rsidRDefault="00A5346C" w:rsidP="008720B5">
      <w:pPr>
        <w:numPr>
          <w:ilvl w:val="0"/>
          <w:numId w:val="30"/>
        </w:numPr>
        <w:spacing w:line="240" w:lineRule="auto"/>
        <w:contextualSpacing/>
        <w:jc w:val="both"/>
        <w:rPr>
          <w:rFonts w:ascii="Arial" w:hAnsi="Arial" w:cs="Arial"/>
        </w:rPr>
      </w:pPr>
      <w:r w:rsidRPr="009F2084">
        <w:rPr>
          <w:rFonts w:ascii="Arial" w:hAnsi="Arial" w:cs="Arial"/>
        </w:rPr>
        <w:t>Diálogo de construcción de la agenda sobre protección y defensa de la salud socioambiental por y para las niñas, niños y adolescentes del Perú.</w:t>
      </w:r>
    </w:p>
    <w:p w14:paraId="00D683DB" w14:textId="77777777" w:rsidR="00A5346C" w:rsidRPr="009F2084" w:rsidRDefault="00A5346C" w:rsidP="008720B5">
      <w:pPr>
        <w:numPr>
          <w:ilvl w:val="0"/>
          <w:numId w:val="30"/>
        </w:numPr>
        <w:spacing w:line="240" w:lineRule="auto"/>
        <w:contextualSpacing/>
        <w:jc w:val="both"/>
        <w:rPr>
          <w:rFonts w:ascii="Arial" w:hAnsi="Arial" w:cs="Arial"/>
        </w:rPr>
      </w:pPr>
      <w:r w:rsidRPr="009F2084">
        <w:rPr>
          <w:rFonts w:ascii="Arial" w:hAnsi="Arial" w:cs="Arial"/>
        </w:rPr>
        <w:t>Taller con organizaciones de cooperación internacional.</w:t>
      </w:r>
    </w:p>
    <w:bookmarkEnd w:id="269"/>
    <w:p w14:paraId="408D15AA" w14:textId="77777777" w:rsidR="00A5346C" w:rsidRPr="009F2084" w:rsidRDefault="00A5346C" w:rsidP="008720B5">
      <w:pPr>
        <w:spacing w:after="0" w:line="240" w:lineRule="auto"/>
        <w:jc w:val="both"/>
        <w:rPr>
          <w:rFonts w:ascii="Arial" w:eastAsia="Arial" w:hAnsi="Arial" w:cs="Arial"/>
        </w:rPr>
      </w:pPr>
    </w:p>
    <w:p w14:paraId="7F8501EF" w14:textId="63AF73C7" w:rsidR="00A5346C" w:rsidRPr="009F2084" w:rsidRDefault="00A5346C" w:rsidP="008720B5">
      <w:pPr>
        <w:spacing w:after="0" w:line="240" w:lineRule="auto"/>
        <w:jc w:val="both"/>
        <w:rPr>
          <w:rFonts w:ascii="Arial" w:eastAsia="Arial" w:hAnsi="Arial" w:cs="Arial"/>
        </w:rPr>
      </w:pPr>
      <w:r w:rsidRPr="009F2084">
        <w:rPr>
          <w:rFonts w:ascii="Arial" w:eastAsia="Arial" w:hAnsi="Arial" w:cs="Arial"/>
        </w:rPr>
        <w:t>Además de los enfoques</w:t>
      </w:r>
      <w:r w:rsidR="00A26786" w:rsidRPr="009F2084">
        <w:rPr>
          <w:rFonts w:ascii="Arial" w:eastAsia="Arial" w:hAnsi="Arial" w:cs="Arial"/>
        </w:rPr>
        <w:t xml:space="preserve"> de</w:t>
      </w:r>
      <w:r w:rsidRPr="009F2084">
        <w:rPr>
          <w:rFonts w:ascii="Arial" w:eastAsia="Arial" w:hAnsi="Arial" w:cs="Arial"/>
        </w:rPr>
        <w:t xml:space="preserve"> transdisciplinariedad, interculturalidad y justicia climática, se consideró el </w:t>
      </w:r>
      <w:r w:rsidRPr="009F2084">
        <w:rPr>
          <w:rFonts w:ascii="Arial" w:eastAsia="Arial" w:hAnsi="Arial" w:cs="Arial"/>
          <w:bCs/>
        </w:rPr>
        <w:t>enfoque intergeneracional</w:t>
      </w:r>
      <w:r w:rsidRPr="009F2084">
        <w:rPr>
          <w:rFonts w:ascii="Arial" w:eastAsia="Arial" w:hAnsi="Arial" w:cs="Arial"/>
        </w:rPr>
        <w:t>. Por tal motivo, se fomentó la participación de niñas, niños, adolescentes y jóvenes en el desarrollo del Congreso y a través de:</w:t>
      </w:r>
    </w:p>
    <w:p w14:paraId="2CA817B3" w14:textId="77777777" w:rsidR="00A5346C" w:rsidRPr="009F2084" w:rsidRDefault="00A5346C" w:rsidP="008720B5">
      <w:pPr>
        <w:spacing w:after="0" w:line="240" w:lineRule="auto"/>
        <w:jc w:val="both"/>
        <w:rPr>
          <w:rFonts w:ascii="Arial" w:eastAsia="Arial" w:hAnsi="Arial" w:cs="Arial"/>
        </w:rPr>
      </w:pPr>
    </w:p>
    <w:p w14:paraId="47A1FAD4" w14:textId="77777777" w:rsidR="00A5346C" w:rsidRPr="009F2084" w:rsidRDefault="00A5346C" w:rsidP="008720B5">
      <w:pPr>
        <w:numPr>
          <w:ilvl w:val="0"/>
          <w:numId w:val="38"/>
        </w:numPr>
        <w:spacing w:after="0" w:line="240" w:lineRule="auto"/>
        <w:contextualSpacing/>
        <w:jc w:val="both"/>
        <w:rPr>
          <w:rFonts w:ascii="Arial" w:eastAsia="Arial" w:hAnsi="Arial" w:cs="Arial"/>
          <w:bCs/>
        </w:rPr>
      </w:pPr>
      <w:r w:rsidRPr="009F2084">
        <w:rPr>
          <w:rFonts w:ascii="Arial" w:eastAsia="Arial" w:hAnsi="Arial" w:cs="Arial"/>
          <w:bCs/>
        </w:rPr>
        <w:t xml:space="preserve">Presentación de </w:t>
      </w:r>
      <w:r w:rsidRPr="001B0E57">
        <w:rPr>
          <w:rFonts w:ascii="Arial" w:eastAsia="Arial" w:hAnsi="Arial" w:cs="Arial"/>
          <w:i/>
        </w:rPr>
        <w:t>posters</w:t>
      </w:r>
      <w:r w:rsidRPr="009F2084">
        <w:rPr>
          <w:rFonts w:ascii="Arial" w:eastAsia="Arial" w:hAnsi="Arial" w:cs="Arial"/>
          <w:bCs/>
          <w:i/>
        </w:rPr>
        <w:t xml:space="preserve"> </w:t>
      </w:r>
      <w:r w:rsidRPr="009F2084">
        <w:rPr>
          <w:rFonts w:ascii="Arial" w:eastAsia="Arial" w:hAnsi="Arial" w:cs="Arial"/>
          <w:bCs/>
        </w:rPr>
        <w:t>de investigaciones que se han desarrollado en relación con el cambio climático y la salud.</w:t>
      </w:r>
    </w:p>
    <w:p w14:paraId="2C2077D3" w14:textId="77777777" w:rsidR="00A5346C" w:rsidRPr="009F2084" w:rsidRDefault="00A5346C" w:rsidP="008720B5">
      <w:pPr>
        <w:numPr>
          <w:ilvl w:val="0"/>
          <w:numId w:val="38"/>
        </w:numPr>
        <w:spacing w:after="0" w:line="240" w:lineRule="auto"/>
        <w:contextualSpacing/>
        <w:jc w:val="both"/>
        <w:rPr>
          <w:rFonts w:ascii="Arial" w:eastAsia="Arial" w:hAnsi="Arial" w:cs="Arial"/>
          <w:bCs/>
        </w:rPr>
      </w:pPr>
      <w:r w:rsidRPr="009F2084">
        <w:rPr>
          <w:rFonts w:ascii="Arial" w:eastAsia="Arial" w:hAnsi="Arial" w:cs="Arial"/>
          <w:bCs/>
        </w:rPr>
        <w:t xml:space="preserve">El Primer Concurso </w:t>
      </w:r>
      <w:r w:rsidRPr="001B0E57">
        <w:rPr>
          <w:rFonts w:ascii="Arial" w:eastAsia="Arial" w:hAnsi="Arial" w:cs="Arial"/>
        </w:rPr>
        <w:t>Nacional de Investigación</w:t>
      </w:r>
      <w:r w:rsidRPr="009F2084">
        <w:rPr>
          <w:rFonts w:ascii="Arial" w:eastAsia="Arial" w:hAnsi="Arial" w:cs="Arial"/>
          <w:bCs/>
        </w:rPr>
        <w:t xml:space="preserve"> en Cambio Climático y Salud en el Perú. </w:t>
      </w:r>
    </w:p>
    <w:p w14:paraId="74A1A733" w14:textId="0F6FA45A" w:rsidR="00A5346C" w:rsidRPr="009F2084" w:rsidRDefault="00000000" w:rsidP="008720B5">
      <w:pPr>
        <w:spacing w:after="0" w:line="240" w:lineRule="auto"/>
        <w:ind w:left="65"/>
        <w:jc w:val="both"/>
        <w:rPr>
          <w:rFonts w:ascii="Arial" w:hAnsi="Arial" w:cs="Arial"/>
        </w:rPr>
      </w:pPr>
      <w:sdt>
        <w:sdtPr>
          <w:rPr>
            <w:rFonts w:ascii="Arial" w:hAnsi="Arial" w:cs="Arial"/>
          </w:rPr>
          <w:tag w:val="goog_rdk_0"/>
          <w:id w:val="-1232613759"/>
          <w:showingPlcHdr/>
        </w:sdtPr>
        <w:sdtContent>
          <w:r w:rsidR="00A26786" w:rsidRPr="009F2084">
            <w:rPr>
              <w:rFonts w:ascii="Arial" w:hAnsi="Arial" w:cs="Arial"/>
            </w:rPr>
            <w:t xml:space="preserve">     </w:t>
          </w:r>
        </w:sdtContent>
      </w:sdt>
      <w:bookmarkStart w:id="270" w:name="_Hlk142057384"/>
    </w:p>
    <w:bookmarkEnd w:id="270"/>
    <w:p w14:paraId="78984FA7" w14:textId="5773832E" w:rsidR="00A5346C" w:rsidRPr="009F2084" w:rsidRDefault="00A5346C" w:rsidP="008720B5">
      <w:pPr>
        <w:spacing w:line="240" w:lineRule="auto"/>
        <w:jc w:val="both"/>
        <w:rPr>
          <w:rFonts w:ascii="Arial" w:hAnsi="Arial" w:cs="Arial"/>
        </w:rPr>
      </w:pPr>
      <w:r w:rsidRPr="009F2084">
        <w:rPr>
          <w:rFonts w:ascii="Arial" w:hAnsi="Arial" w:cs="Arial"/>
        </w:rPr>
        <w:t>Cabe destacar</w:t>
      </w:r>
      <w:r w:rsidR="004F1CEF">
        <w:rPr>
          <w:rFonts w:ascii="Arial" w:hAnsi="Arial" w:cs="Arial"/>
        </w:rPr>
        <w:t>,</w:t>
      </w:r>
      <w:r w:rsidRPr="009F2084">
        <w:rPr>
          <w:rFonts w:ascii="Arial" w:hAnsi="Arial" w:cs="Arial"/>
        </w:rPr>
        <w:t xml:space="preserve"> que el Proyecto CCHD: </w:t>
      </w:r>
      <w:r w:rsidRPr="004F1CEF">
        <w:rPr>
          <w:rFonts w:ascii="Arial" w:hAnsi="Arial" w:cs="Arial"/>
        </w:rPr>
        <w:t>“</w:t>
      </w:r>
      <w:r w:rsidRPr="001B0E57">
        <w:rPr>
          <w:rFonts w:ascii="Arial" w:hAnsi="Arial" w:cs="Arial"/>
          <w:iCs/>
        </w:rPr>
        <w:t>Salud y cambio climático en los países andinos”</w:t>
      </w:r>
      <w:r w:rsidRPr="004F1CEF">
        <w:rPr>
          <w:rFonts w:ascii="Arial" w:hAnsi="Arial" w:cs="Arial"/>
        </w:rPr>
        <w:t xml:space="preserve"> </w:t>
      </w:r>
      <w:r w:rsidRPr="009F2084">
        <w:rPr>
          <w:rFonts w:ascii="Arial" w:hAnsi="Arial" w:cs="Arial"/>
        </w:rPr>
        <w:t xml:space="preserve">de la </w:t>
      </w:r>
      <w:bookmarkStart w:id="271" w:name="_Hlk157686454"/>
      <w:r w:rsidRPr="009F2084">
        <w:rPr>
          <w:rFonts w:ascii="Arial" w:hAnsi="Arial" w:cs="Arial"/>
        </w:rPr>
        <w:t xml:space="preserve">OPS </w:t>
      </w:r>
      <w:bookmarkEnd w:id="271"/>
      <w:r w:rsidRPr="009F2084">
        <w:rPr>
          <w:rFonts w:ascii="Arial" w:hAnsi="Arial" w:cs="Arial"/>
        </w:rPr>
        <w:t>financió la participación presencial de siete representantes del Comité Andino. De esta manera, el 23 de agosto</w:t>
      </w:r>
      <w:r w:rsidR="009C549F" w:rsidRPr="009F2084">
        <w:rPr>
          <w:rFonts w:ascii="Arial" w:hAnsi="Arial" w:cs="Arial"/>
        </w:rPr>
        <w:t xml:space="preserve"> de 2023</w:t>
      </w:r>
      <w:r w:rsidRPr="009F2084">
        <w:rPr>
          <w:rFonts w:ascii="Arial" w:hAnsi="Arial" w:cs="Arial"/>
        </w:rPr>
        <w:t>, se realizó una reunión híbrida del Comité Andino con representantes de los seis países, con la participación de la coordinadora del CCHD de la OPS, el equipo del ORAS-CONHU y organizaciones socias. Este proyecto también brindó cooperación para la transcripción de todas las conferencias.</w:t>
      </w:r>
      <w:r w:rsidR="00E46851" w:rsidRPr="009F2084">
        <w:rPr>
          <w:rFonts w:ascii="Arial" w:hAnsi="Arial" w:cs="Arial"/>
        </w:rPr>
        <w:t xml:space="preserve"> El ORAS-CONHU adelantó el proceso para la publicación de las Memorias del I Congreso.</w:t>
      </w:r>
    </w:p>
    <w:p w14:paraId="0634AAE3" w14:textId="5C54BBB3" w:rsidR="00A5346C" w:rsidRPr="009F2084" w:rsidRDefault="00A5346C" w:rsidP="008720B5">
      <w:pPr>
        <w:spacing w:line="240" w:lineRule="auto"/>
        <w:jc w:val="both"/>
        <w:rPr>
          <w:rFonts w:ascii="Arial" w:hAnsi="Arial" w:cs="Arial"/>
        </w:rPr>
      </w:pPr>
      <w:r w:rsidRPr="009F2084">
        <w:rPr>
          <w:rFonts w:ascii="Arial" w:hAnsi="Arial" w:cs="Arial"/>
        </w:rPr>
        <w:t xml:space="preserve">Por su parte, la OIM financió la participación de siete representantes de </w:t>
      </w:r>
      <w:r w:rsidR="008C3810">
        <w:rPr>
          <w:rFonts w:ascii="Arial" w:hAnsi="Arial" w:cs="Arial"/>
        </w:rPr>
        <w:t>i</w:t>
      </w:r>
      <w:r w:rsidRPr="009F2084">
        <w:rPr>
          <w:rFonts w:ascii="Arial" w:hAnsi="Arial" w:cs="Arial"/>
        </w:rPr>
        <w:t xml:space="preserve">nstitutos </w:t>
      </w:r>
      <w:r w:rsidR="008C3810">
        <w:rPr>
          <w:rFonts w:ascii="Arial" w:hAnsi="Arial" w:cs="Arial"/>
        </w:rPr>
        <w:t>n</w:t>
      </w:r>
      <w:r w:rsidRPr="009F2084">
        <w:rPr>
          <w:rFonts w:ascii="Arial" w:hAnsi="Arial" w:cs="Arial"/>
        </w:rPr>
        <w:t>acionales de Salud (INS) o sus homólogos y cinco ponentes de la academia y organizaciones líderes en el tema</w:t>
      </w:r>
      <w:r w:rsidR="00CF182F">
        <w:rPr>
          <w:rFonts w:ascii="Arial" w:hAnsi="Arial" w:cs="Arial"/>
        </w:rPr>
        <w:t>,</w:t>
      </w:r>
      <w:r w:rsidRPr="009F2084">
        <w:rPr>
          <w:rFonts w:ascii="Arial" w:hAnsi="Arial" w:cs="Arial"/>
        </w:rPr>
        <w:t xml:space="preserve"> de Argentina, Bolivia, Brasil, Colombia, Chile, Ecuador, Paraguay, Uruguay y Venezuela. </w:t>
      </w:r>
    </w:p>
    <w:p w14:paraId="2D8C8BA0" w14:textId="6F47D336" w:rsidR="00A5346C" w:rsidRPr="009F2084" w:rsidRDefault="00A5346C" w:rsidP="008720B5">
      <w:pPr>
        <w:spacing w:line="240" w:lineRule="auto"/>
        <w:jc w:val="both"/>
        <w:rPr>
          <w:rFonts w:ascii="Arial" w:eastAsia="Arial" w:hAnsi="Arial" w:cs="Arial"/>
        </w:rPr>
      </w:pPr>
      <w:bookmarkStart w:id="272" w:name="_Toc157590443"/>
      <w:bookmarkStart w:id="273" w:name="_Toc158025699"/>
      <w:bookmarkStart w:id="274" w:name="_Toc162590938"/>
      <w:r w:rsidRPr="009F2084">
        <w:rPr>
          <w:rFonts w:ascii="Arial" w:hAnsi="Arial" w:cs="Arial"/>
        </w:rPr>
        <w:t>Participantes</w:t>
      </w:r>
      <w:bookmarkEnd w:id="272"/>
      <w:bookmarkEnd w:id="273"/>
      <w:bookmarkEnd w:id="274"/>
      <w:r w:rsidRPr="009F2084">
        <w:rPr>
          <w:rFonts w:ascii="Arial" w:hAnsi="Arial" w:cs="Arial"/>
        </w:rPr>
        <w:t>:</w:t>
      </w:r>
      <w:r w:rsidRPr="009F2084">
        <w:rPr>
          <w:rFonts w:ascii="Arial" w:hAnsi="Arial" w:cs="Arial"/>
          <w:b/>
          <w:bCs/>
        </w:rPr>
        <w:t xml:space="preserve"> </w:t>
      </w:r>
      <w:r w:rsidR="00BD55DD" w:rsidRPr="009F2084">
        <w:rPr>
          <w:rFonts w:ascii="Arial" w:hAnsi="Arial" w:cs="Arial"/>
        </w:rPr>
        <w:t>h</w:t>
      </w:r>
      <w:r w:rsidRPr="009F2084">
        <w:rPr>
          <w:rFonts w:ascii="Arial" w:hAnsi="Arial" w:cs="Arial"/>
        </w:rPr>
        <w:t>ubo aproximadamente 200 participantes de manera presencial, cerca de 5000 personas conectadas en los canales virtuales. 817 participantes recibieron la constancia por participar durante los tres días en todo el evento. Dentro del perfil de los participantes se destaca</w:t>
      </w:r>
      <w:r w:rsidR="00A26786" w:rsidRPr="009F2084">
        <w:rPr>
          <w:rFonts w:ascii="Arial" w:hAnsi="Arial" w:cs="Arial"/>
        </w:rPr>
        <w:t>ron</w:t>
      </w:r>
      <w:r w:rsidRPr="009F2084">
        <w:rPr>
          <w:rFonts w:ascii="Arial" w:hAnsi="Arial" w:cs="Arial"/>
        </w:rPr>
        <w:t xml:space="preserve"> académicos,</w:t>
      </w:r>
      <w:r w:rsidRPr="009F2084">
        <w:rPr>
          <w:rFonts w:ascii="Arial" w:eastAsia="Arial" w:hAnsi="Arial" w:cs="Arial"/>
        </w:rPr>
        <w:t xml:space="preserve"> investigadores, trabajadores y líderes en el sector salud y ambiente, responsables del financiamiento y formulación de políticas, representantes del gobierno, organismos de cooperación, tomadores de decisión, estudiantes, organizaciones sociales, no gubernamentales y de Pueblos Indígenas</w:t>
      </w:r>
      <w:r w:rsidR="00A21CA5">
        <w:rPr>
          <w:rFonts w:ascii="Arial" w:eastAsia="Arial" w:hAnsi="Arial" w:cs="Arial"/>
        </w:rPr>
        <w:t>, así como de</w:t>
      </w:r>
      <w:r w:rsidRPr="009F2084">
        <w:rPr>
          <w:rFonts w:ascii="Arial" w:eastAsia="Arial" w:hAnsi="Arial" w:cs="Arial"/>
        </w:rPr>
        <w:t xml:space="preserve"> la sociedad civil, personas interesadas en el tema. Se contó con 55 ponentes internacionales, regionales y nacionales.</w:t>
      </w: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405BF9" w:rsidRPr="009F2084" w14:paraId="13C74C29" w14:textId="77777777" w:rsidTr="0000694A">
        <w:tc>
          <w:tcPr>
            <w:tcW w:w="8828" w:type="dxa"/>
          </w:tcPr>
          <w:p w14:paraId="03D545B5" w14:textId="77777777" w:rsidR="00A5346C" w:rsidRPr="009F2084" w:rsidRDefault="00A5346C" w:rsidP="008720B5">
            <w:pPr>
              <w:jc w:val="both"/>
              <w:rPr>
                <w:rFonts w:ascii="Arial" w:eastAsia="Arial" w:hAnsi="Arial" w:cs="Arial"/>
                <w:sz w:val="18"/>
                <w:szCs w:val="18"/>
              </w:rPr>
            </w:pPr>
          </w:p>
          <w:p w14:paraId="27DFD64B" w14:textId="77777777" w:rsidR="00A5346C" w:rsidRPr="009F2084" w:rsidRDefault="00A5346C" w:rsidP="008720B5">
            <w:pPr>
              <w:jc w:val="both"/>
              <w:rPr>
                <w:rFonts w:ascii="Arial" w:eastAsia="Arial" w:hAnsi="Arial" w:cs="Arial"/>
                <w:sz w:val="18"/>
                <w:szCs w:val="18"/>
              </w:rPr>
            </w:pPr>
            <w:r w:rsidRPr="009F2084">
              <w:rPr>
                <w:rFonts w:ascii="Arial" w:eastAsia="Arial" w:hAnsi="Arial" w:cs="Arial"/>
                <w:sz w:val="18"/>
                <w:szCs w:val="18"/>
              </w:rPr>
              <w:t>El I Congreso puede verse en diferido a través de los siguientes canales:</w:t>
            </w:r>
          </w:p>
          <w:p w14:paraId="2EE4F37D" w14:textId="77777777" w:rsidR="007550CB" w:rsidRPr="009F2084" w:rsidRDefault="007550CB" w:rsidP="008720B5">
            <w:pPr>
              <w:jc w:val="both"/>
              <w:rPr>
                <w:rFonts w:ascii="Arial" w:eastAsia="Arial" w:hAnsi="Arial" w:cs="Arial"/>
                <w:sz w:val="18"/>
                <w:szCs w:val="18"/>
              </w:rPr>
            </w:pPr>
          </w:p>
          <w:p w14:paraId="512CD529" w14:textId="77777777" w:rsidR="00A5346C" w:rsidRPr="009F2084" w:rsidRDefault="00A5346C" w:rsidP="008720B5">
            <w:pPr>
              <w:numPr>
                <w:ilvl w:val="0"/>
                <w:numId w:val="29"/>
              </w:numPr>
              <w:contextualSpacing/>
              <w:jc w:val="both"/>
              <w:rPr>
                <w:rFonts w:ascii="Arial" w:hAnsi="Arial" w:cs="Arial"/>
                <w:sz w:val="18"/>
                <w:szCs w:val="18"/>
              </w:rPr>
            </w:pPr>
            <w:r w:rsidRPr="009F2084">
              <w:rPr>
                <w:rFonts w:ascii="Arial" w:hAnsi="Arial" w:cs="Arial"/>
                <w:sz w:val="18"/>
                <w:szCs w:val="18"/>
              </w:rPr>
              <w:t>Día 1. https://www.youtube.com/watch?v=2Dlwd9UBm9g&amp;t=10722s</w:t>
            </w:r>
          </w:p>
          <w:p w14:paraId="3FFA5E89" w14:textId="77777777" w:rsidR="00A5346C" w:rsidRPr="009F2084" w:rsidRDefault="00A5346C" w:rsidP="008720B5">
            <w:pPr>
              <w:numPr>
                <w:ilvl w:val="0"/>
                <w:numId w:val="29"/>
              </w:numPr>
              <w:contextualSpacing/>
              <w:jc w:val="both"/>
              <w:rPr>
                <w:rFonts w:ascii="Arial" w:hAnsi="Arial" w:cs="Arial"/>
                <w:sz w:val="18"/>
                <w:szCs w:val="18"/>
              </w:rPr>
            </w:pPr>
            <w:r w:rsidRPr="009F2084">
              <w:rPr>
                <w:rFonts w:ascii="Arial" w:hAnsi="Arial" w:cs="Arial"/>
                <w:sz w:val="18"/>
                <w:szCs w:val="18"/>
              </w:rPr>
              <w:t>Día 2. https://www.youtube.com/watch?v=yYbWvw7w_S8&amp;t=23600s</w:t>
            </w:r>
          </w:p>
          <w:p w14:paraId="0309830B" w14:textId="77777777" w:rsidR="00A5346C" w:rsidRPr="009F2084" w:rsidRDefault="00A5346C" w:rsidP="008720B5">
            <w:pPr>
              <w:numPr>
                <w:ilvl w:val="0"/>
                <w:numId w:val="29"/>
              </w:numPr>
              <w:jc w:val="both"/>
              <w:rPr>
                <w:rFonts w:ascii="Arial" w:hAnsi="Arial" w:cs="Arial"/>
                <w:sz w:val="18"/>
                <w:szCs w:val="18"/>
              </w:rPr>
            </w:pPr>
            <w:r w:rsidRPr="009F2084">
              <w:rPr>
                <w:rFonts w:ascii="Arial" w:hAnsi="Arial" w:cs="Arial"/>
                <w:sz w:val="18"/>
                <w:szCs w:val="18"/>
              </w:rPr>
              <w:t xml:space="preserve">Día 3. </w:t>
            </w:r>
            <w:hyperlink r:id="rId36" w:history="1">
              <w:r w:rsidRPr="009F2084">
                <w:rPr>
                  <w:rFonts w:ascii="Arial" w:hAnsi="Arial" w:cs="Arial"/>
                  <w:sz w:val="18"/>
                  <w:szCs w:val="18"/>
                  <w:u w:val="single"/>
                </w:rPr>
                <w:t>https://www.youtube.com/watch?v=wJQnE9D_IBk&amp;t=36s</w:t>
              </w:r>
            </w:hyperlink>
          </w:p>
          <w:p w14:paraId="1EF4E53C" w14:textId="77777777" w:rsidR="00A5346C" w:rsidRPr="009F2084" w:rsidRDefault="00A5346C" w:rsidP="008720B5">
            <w:pPr>
              <w:jc w:val="both"/>
              <w:rPr>
                <w:rFonts w:ascii="Arial" w:hAnsi="Arial" w:cs="Arial"/>
                <w:sz w:val="18"/>
                <w:szCs w:val="18"/>
              </w:rPr>
            </w:pPr>
          </w:p>
          <w:p w14:paraId="340AF708" w14:textId="77777777" w:rsidR="00A5346C" w:rsidRPr="009F2084" w:rsidRDefault="00A5346C" w:rsidP="008720B5">
            <w:pPr>
              <w:jc w:val="both"/>
              <w:rPr>
                <w:rFonts w:ascii="Arial" w:eastAsiaTheme="minorEastAsia" w:hAnsi="Arial" w:cs="Arial"/>
                <w:sz w:val="18"/>
                <w:szCs w:val="18"/>
              </w:rPr>
            </w:pPr>
            <w:r w:rsidRPr="009F2084">
              <w:rPr>
                <w:rFonts w:ascii="Arial" w:eastAsiaTheme="minorEastAsia" w:hAnsi="Arial" w:cs="Arial"/>
                <w:sz w:val="18"/>
                <w:szCs w:val="18"/>
              </w:rPr>
              <w:t xml:space="preserve">Enlace con las presentaciones: </w:t>
            </w:r>
          </w:p>
          <w:p w14:paraId="23B3BC49" w14:textId="77777777" w:rsidR="00A5346C" w:rsidRPr="009F2084" w:rsidRDefault="00000000" w:rsidP="008720B5">
            <w:pPr>
              <w:jc w:val="both"/>
              <w:rPr>
                <w:rFonts w:ascii="Arial" w:eastAsiaTheme="minorEastAsia" w:hAnsi="Arial" w:cs="Arial"/>
                <w:sz w:val="18"/>
                <w:szCs w:val="18"/>
              </w:rPr>
            </w:pPr>
            <w:hyperlink r:id="rId37" w:history="1">
              <w:r w:rsidR="00A5346C" w:rsidRPr="009F2084">
                <w:rPr>
                  <w:rFonts w:ascii="Arial" w:eastAsiaTheme="minorEastAsia" w:hAnsi="Arial" w:cs="Arial"/>
                  <w:sz w:val="18"/>
                  <w:szCs w:val="18"/>
                  <w:u w:val="single"/>
                </w:rPr>
                <w:t>https://drive.google.com/drive/folders/1ooXtrLP5kDP9N33vH9HybD80bTUocMCl</w:t>
              </w:r>
            </w:hyperlink>
          </w:p>
          <w:p w14:paraId="414AEFD8" w14:textId="77777777" w:rsidR="00A5346C" w:rsidRPr="009F2084" w:rsidRDefault="00A5346C" w:rsidP="008720B5">
            <w:pPr>
              <w:jc w:val="both"/>
              <w:rPr>
                <w:rFonts w:ascii="Arial" w:eastAsiaTheme="minorEastAsia" w:hAnsi="Arial" w:cs="Arial"/>
                <w:sz w:val="18"/>
                <w:szCs w:val="18"/>
              </w:rPr>
            </w:pPr>
          </w:p>
          <w:p w14:paraId="72E01B90" w14:textId="77777777" w:rsidR="00A5346C" w:rsidRPr="009F2084" w:rsidRDefault="00A5346C" w:rsidP="008720B5">
            <w:pPr>
              <w:jc w:val="both"/>
              <w:rPr>
                <w:rFonts w:ascii="Arial" w:eastAsiaTheme="minorEastAsia" w:hAnsi="Arial" w:cs="Arial"/>
                <w:sz w:val="18"/>
                <w:szCs w:val="18"/>
              </w:rPr>
            </w:pPr>
            <w:r w:rsidRPr="009F2084">
              <w:rPr>
                <w:rFonts w:ascii="Arial" w:eastAsiaTheme="minorEastAsia" w:hAnsi="Arial" w:cs="Arial"/>
                <w:sz w:val="18"/>
                <w:szCs w:val="18"/>
              </w:rPr>
              <w:t xml:space="preserve">Enlace con las transcripciones: </w:t>
            </w:r>
          </w:p>
          <w:p w14:paraId="64B78340" w14:textId="6F0D1623" w:rsidR="00A5346C" w:rsidRPr="009F2084" w:rsidRDefault="00A5346C" w:rsidP="008720B5">
            <w:pPr>
              <w:jc w:val="both"/>
              <w:rPr>
                <w:rFonts w:ascii="Arial" w:eastAsia="Arial" w:hAnsi="Arial" w:cs="Arial"/>
                <w:sz w:val="18"/>
                <w:szCs w:val="18"/>
              </w:rPr>
            </w:pPr>
            <w:r w:rsidRPr="009F2084">
              <w:rPr>
                <w:rFonts w:ascii="Arial" w:eastAsiaTheme="minorEastAsia" w:hAnsi="Arial" w:cs="Arial"/>
                <w:sz w:val="18"/>
                <w:szCs w:val="18"/>
              </w:rPr>
              <w:t>https://drive.google.com/drive/folders/1enYqtUiZDEq-ImwX2L82DHgGb3jUorx2</w:t>
            </w:r>
          </w:p>
          <w:p w14:paraId="6F330803" w14:textId="77777777" w:rsidR="00A5346C" w:rsidRPr="009F2084" w:rsidRDefault="00A5346C" w:rsidP="008720B5">
            <w:pPr>
              <w:jc w:val="both"/>
              <w:rPr>
                <w:rFonts w:ascii="Arial" w:eastAsia="Arial" w:hAnsi="Arial" w:cs="Arial"/>
                <w:sz w:val="18"/>
                <w:szCs w:val="18"/>
              </w:rPr>
            </w:pPr>
          </w:p>
        </w:tc>
      </w:tr>
    </w:tbl>
    <w:p w14:paraId="6FF17B82" w14:textId="77777777" w:rsidR="00B9100B" w:rsidRPr="009F2084" w:rsidRDefault="00B9100B" w:rsidP="008720B5">
      <w:pPr>
        <w:pStyle w:val="Prrafodelista"/>
        <w:spacing w:line="240" w:lineRule="auto"/>
        <w:ind w:left="360"/>
        <w:jc w:val="both"/>
        <w:rPr>
          <w:rFonts w:ascii="Arial" w:eastAsia="Arial" w:hAnsi="Arial" w:cs="Arial"/>
        </w:rPr>
      </w:pPr>
    </w:p>
    <w:p w14:paraId="1C29EBB8" w14:textId="77777777" w:rsidR="00A5346C" w:rsidRPr="009F2084" w:rsidRDefault="00A5346C" w:rsidP="008720B5">
      <w:pPr>
        <w:keepNext/>
        <w:keepLines/>
        <w:numPr>
          <w:ilvl w:val="0"/>
          <w:numId w:val="27"/>
        </w:numPr>
        <w:spacing w:before="80" w:after="40" w:line="240" w:lineRule="auto"/>
        <w:jc w:val="both"/>
        <w:outlineLvl w:val="3"/>
        <w:rPr>
          <w:rFonts w:ascii="Arial" w:eastAsiaTheme="majorEastAsia" w:hAnsi="Arial" w:cs="Arial"/>
          <w:b/>
          <w:bCs/>
          <w:i/>
          <w:iCs/>
        </w:rPr>
      </w:pPr>
      <w:bookmarkStart w:id="275" w:name="_Toc147570734"/>
      <w:r w:rsidRPr="009F2084">
        <w:rPr>
          <w:rFonts w:ascii="Arial" w:eastAsiaTheme="majorEastAsia" w:hAnsi="Arial" w:cs="Arial"/>
          <w:b/>
          <w:bCs/>
          <w:i/>
          <w:iCs/>
        </w:rPr>
        <w:lastRenderedPageBreak/>
        <w:t>Curso Andino de Clima y Salud</w:t>
      </w:r>
      <w:bookmarkEnd w:id="275"/>
    </w:p>
    <w:p w14:paraId="0F44BD00" w14:textId="77777777" w:rsidR="00A5346C" w:rsidRPr="009F2084" w:rsidRDefault="00A5346C" w:rsidP="008720B5">
      <w:pPr>
        <w:spacing w:line="240" w:lineRule="auto"/>
        <w:jc w:val="both"/>
        <w:rPr>
          <w:rFonts w:ascii="Arial" w:hAnsi="Arial" w:cs="Arial"/>
        </w:rPr>
      </w:pPr>
    </w:p>
    <w:p w14:paraId="5B136398" w14:textId="3D593B39" w:rsidR="00A5346C" w:rsidRPr="009F2084" w:rsidRDefault="00A5346C" w:rsidP="008720B5">
      <w:pPr>
        <w:shd w:val="clear" w:color="auto" w:fill="FFFFFF"/>
        <w:spacing w:after="240" w:line="240" w:lineRule="auto"/>
        <w:jc w:val="both"/>
        <w:rPr>
          <w:rFonts w:ascii="Arial" w:eastAsia="Times New Roman" w:hAnsi="Arial" w:cs="Arial"/>
          <w:kern w:val="0"/>
          <w:lang w:eastAsia="es-CO"/>
          <w14:ligatures w14:val="none"/>
        </w:rPr>
      </w:pPr>
      <w:r w:rsidRPr="009F2084">
        <w:rPr>
          <w:rFonts w:ascii="Arial" w:eastAsia="Times New Roman" w:hAnsi="Arial" w:cs="Arial"/>
          <w:kern w:val="0"/>
          <w:lang w:eastAsia="es-CO"/>
          <w14:ligatures w14:val="none"/>
        </w:rPr>
        <w:t xml:space="preserve">El Curso Andino de Clima y Salud se desarrolló a partir del trabajo mancomunado entre el ORAS-CONHU, el Consorcio Global de Educación en Clima y Salud, el Programa Subregional para América del Sur de la OPS y el Comité Andino </w:t>
      </w:r>
      <w:r w:rsidR="009E2D53" w:rsidRPr="009F2084">
        <w:rPr>
          <w:rFonts w:ascii="Arial" w:eastAsia="Times New Roman" w:hAnsi="Arial" w:cs="Arial"/>
          <w:kern w:val="0"/>
          <w:lang w:eastAsia="es-CO"/>
          <w14:ligatures w14:val="none"/>
        </w:rPr>
        <w:t>GREDCC</w:t>
      </w:r>
      <w:r w:rsidRPr="009F2084">
        <w:rPr>
          <w:rFonts w:ascii="Arial" w:eastAsia="Times New Roman" w:hAnsi="Arial" w:cs="Arial"/>
          <w:kern w:val="0"/>
          <w:lang w:eastAsia="es-CO"/>
          <w14:ligatures w14:val="none"/>
        </w:rPr>
        <w:t xml:space="preserve"> (con delegados de los seis países andinos: Bolivia, Chile, Colombia, Ecuador, Perú y Venezuela).</w:t>
      </w:r>
    </w:p>
    <w:p w14:paraId="11E099B6" w14:textId="30DE8818" w:rsidR="00A5346C" w:rsidRPr="009F2084" w:rsidRDefault="00A5346C" w:rsidP="008720B5">
      <w:pPr>
        <w:spacing w:line="240" w:lineRule="auto"/>
        <w:jc w:val="both"/>
        <w:rPr>
          <w:rFonts w:ascii="Arial" w:hAnsi="Arial" w:cs="Arial"/>
        </w:rPr>
      </w:pPr>
      <w:r w:rsidRPr="009F2084">
        <w:rPr>
          <w:rFonts w:ascii="Arial" w:hAnsi="Arial" w:cs="Arial"/>
        </w:rPr>
        <w:t xml:space="preserve">El curso </w:t>
      </w:r>
      <w:r w:rsidR="00FA70C2" w:rsidRPr="009F2084">
        <w:rPr>
          <w:rFonts w:ascii="Arial" w:hAnsi="Arial" w:cs="Arial"/>
        </w:rPr>
        <w:t>posibilitó</w:t>
      </w:r>
      <w:r w:rsidRPr="009F2084">
        <w:rPr>
          <w:rFonts w:ascii="Arial" w:hAnsi="Arial" w:cs="Arial"/>
        </w:rPr>
        <w:t>:</w:t>
      </w:r>
    </w:p>
    <w:p w14:paraId="70758646" w14:textId="5506F35C" w:rsidR="00A5346C" w:rsidRPr="009F2084" w:rsidRDefault="00A5346C" w:rsidP="008720B5">
      <w:pPr>
        <w:numPr>
          <w:ilvl w:val="0"/>
          <w:numId w:val="33"/>
        </w:numPr>
        <w:shd w:val="clear" w:color="auto" w:fill="FFFFFF"/>
        <w:spacing w:before="100" w:beforeAutospacing="1" w:after="120" w:line="240" w:lineRule="auto"/>
        <w:jc w:val="both"/>
        <w:rPr>
          <w:rFonts w:ascii="Arial" w:hAnsi="Arial" w:cs="Arial"/>
        </w:rPr>
      </w:pPr>
      <w:r w:rsidRPr="009F2084">
        <w:rPr>
          <w:rFonts w:ascii="Arial" w:hAnsi="Arial" w:cs="Arial"/>
        </w:rPr>
        <w:t>E</w:t>
      </w:r>
      <w:r w:rsidR="00FA70C2" w:rsidRPr="009F2084">
        <w:rPr>
          <w:rFonts w:ascii="Arial" w:hAnsi="Arial" w:cs="Arial"/>
        </w:rPr>
        <w:t>ntender</w:t>
      </w:r>
      <w:r w:rsidRPr="009F2084">
        <w:rPr>
          <w:rFonts w:ascii="Arial" w:hAnsi="Arial" w:cs="Arial"/>
        </w:rPr>
        <w:t> la relación entre salud, salud pública, clima</w:t>
      </w:r>
      <w:r w:rsidR="00F6061D" w:rsidRPr="009F2084">
        <w:rPr>
          <w:rFonts w:ascii="Arial" w:hAnsi="Arial" w:cs="Arial"/>
        </w:rPr>
        <w:t xml:space="preserve">, </w:t>
      </w:r>
      <w:r w:rsidRPr="009F2084">
        <w:rPr>
          <w:rFonts w:ascii="Arial" w:hAnsi="Arial" w:cs="Arial"/>
        </w:rPr>
        <w:t>variabilidad y cambio climático</w:t>
      </w:r>
      <w:r w:rsidR="00F6061D" w:rsidRPr="009F2084">
        <w:rPr>
          <w:rFonts w:ascii="Arial" w:hAnsi="Arial" w:cs="Arial"/>
        </w:rPr>
        <w:t>.</w:t>
      </w:r>
    </w:p>
    <w:p w14:paraId="67AD1D3E" w14:textId="06B2F4D4" w:rsidR="00A5346C" w:rsidRPr="009F2084" w:rsidRDefault="00A5346C" w:rsidP="008720B5">
      <w:pPr>
        <w:numPr>
          <w:ilvl w:val="0"/>
          <w:numId w:val="33"/>
        </w:numPr>
        <w:shd w:val="clear" w:color="auto" w:fill="FFFFFF"/>
        <w:spacing w:before="100" w:beforeAutospacing="1" w:after="120" w:line="240" w:lineRule="auto"/>
        <w:jc w:val="both"/>
        <w:rPr>
          <w:rFonts w:ascii="Arial" w:hAnsi="Arial" w:cs="Arial"/>
        </w:rPr>
      </w:pPr>
      <w:r w:rsidRPr="009F2084">
        <w:rPr>
          <w:rFonts w:ascii="Arial" w:hAnsi="Arial" w:cs="Arial"/>
        </w:rPr>
        <w:t>Conocer los impactos directos e indirectos del cambio climático en la salud</w:t>
      </w:r>
      <w:r w:rsidR="00F6061D" w:rsidRPr="009F2084">
        <w:rPr>
          <w:rFonts w:ascii="Arial" w:hAnsi="Arial" w:cs="Arial"/>
        </w:rPr>
        <w:t>.</w:t>
      </w:r>
    </w:p>
    <w:p w14:paraId="7747D06D" w14:textId="77777777" w:rsidR="00A5346C" w:rsidRPr="009F2084" w:rsidRDefault="00A5346C" w:rsidP="008720B5">
      <w:pPr>
        <w:numPr>
          <w:ilvl w:val="0"/>
          <w:numId w:val="33"/>
        </w:numPr>
        <w:shd w:val="clear" w:color="auto" w:fill="FFFFFF"/>
        <w:spacing w:before="100" w:beforeAutospacing="1" w:after="120" w:line="240" w:lineRule="auto"/>
        <w:jc w:val="both"/>
        <w:rPr>
          <w:rFonts w:ascii="Arial" w:hAnsi="Arial" w:cs="Arial"/>
        </w:rPr>
      </w:pPr>
      <w:r w:rsidRPr="009F2084">
        <w:rPr>
          <w:rFonts w:ascii="Arial" w:hAnsi="Arial" w:cs="Arial"/>
        </w:rPr>
        <w:t>Reconocer las metodologías y enfoques actuales utilizados para:</w:t>
      </w:r>
    </w:p>
    <w:p w14:paraId="1913DDEF" w14:textId="1A672BC8" w:rsidR="00A5346C" w:rsidRPr="009F2084" w:rsidRDefault="00A5346C" w:rsidP="008720B5">
      <w:pPr>
        <w:numPr>
          <w:ilvl w:val="0"/>
          <w:numId w:val="34"/>
        </w:numPr>
        <w:shd w:val="clear" w:color="auto" w:fill="FFFFFF"/>
        <w:spacing w:before="100" w:beforeAutospacing="1" w:after="120" w:line="240" w:lineRule="auto"/>
        <w:contextualSpacing/>
        <w:jc w:val="both"/>
        <w:rPr>
          <w:rFonts w:ascii="Arial" w:hAnsi="Arial" w:cs="Arial"/>
        </w:rPr>
      </w:pPr>
      <w:r w:rsidRPr="009F2084">
        <w:rPr>
          <w:rFonts w:ascii="Arial" w:hAnsi="Arial" w:cs="Arial"/>
        </w:rPr>
        <w:t>Establecer conexiones entre el cambio climático y los impactos en la salud</w:t>
      </w:r>
      <w:r w:rsidR="00F6061D" w:rsidRPr="009F2084">
        <w:rPr>
          <w:rFonts w:ascii="Arial" w:hAnsi="Arial" w:cs="Arial"/>
        </w:rPr>
        <w:t>.</w:t>
      </w:r>
    </w:p>
    <w:p w14:paraId="2A35E8E0" w14:textId="03074511" w:rsidR="00A5346C" w:rsidRPr="009F2084" w:rsidRDefault="00A5346C" w:rsidP="008720B5">
      <w:pPr>
        <w:numPr>
          <w:ilvl w:val="0"/>
          <w:numId w:val="34"/>
        </w:numPr>
        <w:shd w:val="clear" w:color="auto" w:fill="FFFFFF"/>
        <w:spacing w:before="100" w:beforeAutospacing="1" w:after="120" w:line="240" w:lineRule="auto"/>
        <w:contextualSpacing/>
        <w:jc w:val="both"/>
        <w:rPr>
          <w:rFonts w:ascii="Arial" w:hAnsi="Arial" w:cs="Arial"/>
        </w:rPr>
      </w:pPr>
      <w:r w:rsidRPr="009F2084">
        <w:rPr>
          <w:rFonts w:ascii="Arial" w:hAnsi="Arial" w:cs="Arial"/>
        </w:rPr>
        <w:t>Acceder y demostrar el uso los datos meteorológicos y climáticos para la toma de decisiones</w:t>
      </w:r>
      <w:r w:rsidR="00F6061D" w:rsidRPr="009F2084">
        <w:rPr>
          <w:rFonts w:ascii="Arial" w:hAnsi="Arial" w:cs="Arial"/>
        </w:rPr>
        <w:t>.</w:t>
      </w:r>
    </w:p>
    <w:p w14:paraId="7133A50D" w14:textId="48F15380" w:rsidR="00A5346C" w:rsidRPr="009F2084" w:rsidRDefault="00A5346C" w:rsidP="008720B5">
      <w:pPr>
        <w:numPr>
          <w:ilvl w:val="0"/>
          <w:numId w:val="34"/>
        </w:numPr>
        <w:shd w:val="clear" w:color="auto" w:fill="FFFFFF"/>
        <w:spacing w:before="100" w:beforeAutospacing="1" w:after="120" w:line="240" w:lineRule="auto"/>
        <w:contextualSpacing/>
        <w:jc w:val="both"/>
        <w:rPr>
          <w:rFonts w:ascii="Arial" w:hAnsi="Arial" w:cs="Arial"/>
        </w:rPr>
      </w:pPr>
      <w:r w:rsidRPr="009F2084">
        <w:rPr>
          <w:rFonts w:ascii="Arial" w:hAnsi="Arial" w:cs="Arial"/>
        </w:rPr>
        <w:t>Realizar análisis de vulnerabilidad para la toma de decisiones</w:t>
      </w:r>
      <w:r w:rsidR="00F6061D" w:rsidRPr="009F2084">
        <w:rPr>
          <w:rFonts w:ascii="Arial" w:hAnsi="Arial" w:cs="Arial"/>
        </w:rPr>
        <w:t>.</w:t>
      </w:r>
    </w:p>
    <w:p w14:paraId="654FCF18" w14:textId="0AD47030" w:rsidR="00A5346C" w:rsidRPr="009F2084" w:rsidRDefault="00A5346C" w:rsidP="008720B5">
      <w:pPr>
        <w:numPr>
          <w:ilvl w:val="0"/>
          <w:numId w:val="34"/>
        </w:numPr>
        <w:shd w:val="clear" w:color="auto" w:fill="FFFFFF"/>
        <w:spacing w:before="100" w:beforeAutospacing="1" w:after="120" w:line="240" w:lineRule="auto"/>
        <w:contextualSpacing/>
        <w:jc w:val="both"/>
        <w:rPr>
          <w:rFonts w:ascii="Arial" w:hAnsi="Arial" w:cs="Arial"/>
        </w:rPr>
      </w:pPr>
      <w:r w:rsidRPr="009F2084">
        <w:rPr>
          <w:rFonts w:ascii="Arial" w:hAnsi="Arial" w:cs="Arial"/>
        </w:rPr>
        <w:t>Integrar información de</w:t>
      </w:r>
      <w:r w:rsidR="00852EB5">
        <w:rPr>
          <w:rFonts w:ascii="Arial" w:hAnsi="Arial" w:cs="Arial"/>
        </w:rPr>
        <w:t>l</w:t>
      </w:r>
      <w:r w:rsidRPr="009F2084">
        <w:rPr>
          <w:rFonts w:ascii="Arial" w:hAnsi="Arial" w:cs="Arial"/>
        </w:rPr>
        <w:t xml:space="preserve"> clima en sistemas de vigilancia epidemiológica (sistemas de alerta temprana)</w:t>
      </w:r>
      <w:r w:rsidR="00F6061D" w:rsidRPr="009F2084">
        <w:rPr>
          <w:rFonts w:ascii="Arial" w:hAnsi="Arial" w:cs="Arial"/>
        </w:rPr>
        <w:t>.</w:t>
      </w:r>
    </w:p>
    <w:p w14:paraId="41C8B0CC" w14:textId="11E4F9D9" w:rsidR="00A5346C" w:rsidRPr="009F2084" w:rsidRDefault="00A5346C" w:rsidP="008720B5">
      <w:pPr>
        <w:numPr>
          <w:ilvl w:val="0"/>
          <w:numId w:val="34"/>
        </w:numPr>
        <w:shd w:val="clear" w:color="auto" w:fill="FFFFFF"/>
        <w:spacing w:before="100" w:beforeAutospacing="1" w:after="0" w:line="240" w:lineRule="auto"/>
        <w:contextualSpacing/>
        <w:jc w:val="both"/>
        <w:rPr>
          <w:rFonts w:ascii="Arial" w:hAnsi="Arial" w:cs="Arial"/>
        </w:rPr>
      </w:pPr>
      <w:r w:rsidRPr="009F2084">
        <w:rPr>
          <w:rFonts w:ascii="Arial" w:hAnsi="Arial" w:cs="Arial"/>
        </w:rPr>
        <w:t>Conocer estrategias de adaptación y mitigación climática que pueden ser aplicadas en el sector salud</w:t>
      </w:r>
      <w:r w:rsidR="00F6061D" w:rsidRPr="009F2084">
        <w:rPr>
          <w:rFonts w:ascii="Arial" w:hAnsi="Arial" w:cs="Arial"/>
        </w:rPr>
        <w:t>.</w:t>
      </w:r>
    </w:p>
    <w:p w14:paraId="4B335D39" w14:textId="1851A704" w:rsidR="00A5346C" w:rsidRPr="009F2084" w:rsidRDefault="00A5346C" w:rsidP="008720B5">
      <w:pPr>
        <w:numPr>
          <w:ilvl w:val="0"/>
          <w:numId w:val="33"/>
        </w:numPr>
        <w:shd w:val="clear" w:color="auto" w:fill="FFFFFF"/>
        <w:spacing w:before="100" w:beforeAutospacing="1" w:after="120" w:line="240" w:lineRule="auto"/>
        <w:jc w:val="both"/>
        <w:rPr>
          <w:rFonts w:ascii="Arial" w:hAnsi="Arial" w:cs="Arial"/>
        </w:rPr>
      </w:pPr>
      <w:r w:rsidRPr="009F2084">
        <w:rPr>
          <w:rFonts w:ascii="Arial" w:hAnsi="Arial" w:cs="Arial"/>
        </w:rPr>
        <w:t>Promover el intercambio de experiencias, metodologías, enfoques y experiencias significativas</w:t>
      </w:r>
      <w:r w:rsidR="00F6061D" w:rsidRPr="009F2084">
        <w:rPr>
          <w:rFonts w:ascii="Arial" w:hAnsi="Arial" w:cs="Arial"/>
        </w:rPr>
        <w:t>.</w:t>
      </w:r>
    </w:p>
    <w:p w14:paraId="0C8C28C1" w14:textId="0F810C3D" w:rsidR="00A5346C" w:rsidRPr="009F2084" w:rsidRDefault="00A5346C" w:rsidP="008720B5">
      <w:pPr>
        <w:numPr>
          <w:ilvl w:val="0"/>
          <w:numId w:val="33"/>
        </w:numPr>
        <w:shd w:val="clear" w:color="auto" w:fill="FFFFFF"/>
        <w:spacing w:before="100" w:beforeAutospacing="1" w:after="0" w:line="240" w:lineRule="auto"/>
        <w:jc w:val="both"/>
        <w:rPr>
          <w:rFonts w:ascii="Arial" w:hAnsi="Arial" w:cs="Arial"/>
        </w:rPr>
      </w:pPr>
      <w:r w:rsidRPr="009F2084">
        <w:rPr>
          <w:rFonts w:ascii="Arial" w:hAnsi="Arial" w:cs="Arial"/>
        </w:rPr>
        <w:t>Identificar estrategias e intervenciones de adaptación y mitigación frente al cambio climático a nivel regional y local</w:t>
      </w:r>
      <w:r w:rsidR="00F6061D" w:rsidRPr="009F2084">
        <w:rPr>
          <w:rFonts w:ascii="Arial" w:hAnsi="Arial" w:cs="Arial"/>
        </w:rPr>
        <w:t>.</w:t>
      </w:r>
    </w:p>
    <w:p w14:paraId="17A10351" w14:textId="77777777" w:rsidR="0065174E" w:rsidRPr="009F2084" w:rsidRDefault="0065174E" w:rsidP="008720B5">
      <w:pPr>
        <w:shd w:val="clear" w:color="auto" w:fill="FFFFFF"/>
        <w:spacing w:after="240" w:line="240" w:lineRule="auto"/>
        <w:jc w:val="both"/>
        <w:rPr>
          <w:rFonts w:ascii="Arial" w:eastAsia="Times New Roman" w:hAnsi="Arial" w:cs="Arial"/>
          <w:kern w:val="0"/>
          <w:lang w:eastAsia="es-CO"/>
          <w14:ligatures w14:val="none"/>
        </w:rPr>
      </w:pPr>
    </w:p>
    <w:p w14:paraId="535E32CB" w14:textId="5135CA5C" w:rsidR="00A5346C" w:rsidRPr="009F2084" w:rsidRDefault="00A5346C" w:rsidP="008720B5">
      <w:pPr>
        <w:shd w:val="clear" w:color="auto" w:fill="FFFFFF"/>
        <w:spacing w:after="240" w:line="240" w:lineRule="auto"/>
        <w:jc w:val="both"/>
        <w:rPr>
          <w:rFonts w:ascii="Arial" w:eastAsia="Times New Roman" w:hAnsi="Arial" w:cs="Arial"/>
          <w:kern w:val="0"/>
          <w:lang w:eastAsia="es-CO"/>
          <w14:ligatures w14:val="none"/>
        </w:rPr>
      </w:pPr>
      <w:r w:rsidRPr="009F2084">
        <w:rPr>
          <w:rFonts w:ascii="Arial" w:eastAsia="Times New Roman" w:hAnsi="Arial" w:cs="Arial"/>
          <w:kern w:val="0"/>
          <w:lang w:eastAsia="es-CO"/>
          <w14:ligatures w14:val="none"/>
        </w:rPr>
        <w:t xml:space="preserve">Durante cinco semanas se abordaron </w:t>
      </w:r>
      <w:r w:rsidR="009E2D53" w:rsidRPr="009F2084">
        <w:rPr>
          <w:rFonts w:ascii="Arial" w:eastAsia="Times New Roman" w:hAnsi="Arial" w:cs="Arial"/>
          <w:kern w:val="0"/>
          <w:lang w:eastAsia="es-CO"/>
          <w14:ligatures w14:val="none"/>
        </w:rPr>
        <w:t xml:space="preserve">las siguientes </w:t>
      </w:r>
      <w:r w:rsidRPr="009F2084">
        <w:rPr>
          <w:rFonts w:ascii="Arial" w:eastAsia="Times New Roman" w:hAnsi="Arial" w:cs="Arial"/>
          <w:kern w:val="0"/>
          <w:lang w:eastAsia="es-CO"/>
          <w14:ligatures w14:val="none"/>
        </w:rPr>
        <w:t>sesiones:</w:t>
      </w:r>
    </w:p>
    <w:tbl>
      <w:tblPr>
        <w:tblStyle w:val="Tablaconcuadrcula"/>
        <w:tblW w:w="0" w:type="auto"/>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134"/>
        <w:gridCol w:w="7699"/>
      </w:tblGrid>
      <w:tr w:rsidR="005F3AAD" w:rsidRPr="009F2084" w14:paraId="42729F7E" w14:textId="77777777" w:rsidTr="0000694A">
        <w:tc>
          <w:tcPr>
            <w:tcW w:w="1134" w:type="dxa"/>
          </w:tcPr>
          <w:p w14:paraId="5FCF726E" w14:textId="77777777" w:rsidR="00A5346C" w:rsidRPr="009F2084" w:rsidRDefault="00A5346C" w:rsidP="008720B5">
            <w:pPr>
              <w:numPr>
                <w:ilvl w:val="0"/>
                <w:numId w:val="32"/>
              </w:numPr>
              <w:contextualSpacing/>
              <w:jc w:val="both"/>
              <w:rPr>
                <w:rFonts w:ascii="Arial" w:hAnsi="Arial" w:cs="Arial"/>
                <w:sz w:val="18"/>
                <w:szCs w:val="18"/>
                <w:shd w:val="clear" w:color="auto" w:fill="FFFFFF"/>
              </w:rPr>
            </w:pPr>
          </w:p>
        </w:tc>
        <w:tc>
          <w:tcPr>
            <w:tcW w:w="7699" w:type="dxa"/>
          </w:tcPr>
          <w:p w14:paraId="3465DA40" w14:textId="252B4AB6" w:rsidR="00A5346C" w:rsidRPr="009F2084" w:rsidRDefault="00A5346C" w:rsidP="008720B5">
            <w:pPr>
              <w:jc w:val="both"/>
              <w:rPr>
                <w:rFonts w:ascii="Arial" w:hAnsi="Arial" w:cs="Arial"/>
                <w:sz w:val="18"/>
                <w:szCs w:val="18"/>
                <w:shd w:val="clear" w:color="auto" w:fill="FFFFFF"/>
              </w:rPr>
            </w:pPr>
            <w:r w:rsidRPr="009F2084">
              <w:rPr>
                <w:rFonts w:ascii="Arial" w:hAnsi="Arial" w:cs="Arial"/>
                <w:sz w:val="18"/>
                <w:szCs w:val="18"/>
                <w:shd w:val="clear" w:color="auto" w:fill="FFFFFF"/>
              </w:rPr>
              <w:t xml:space="preserve">Panorama </w:t>
            </w:r>
            <w:r w:rsidR="00BF29ED">
              <w:rPr>
                <w:rFonts w:ascii="Arial" w:hAnsi="Arial" w:cs="Arial"/>
                <w:sz w:val="18"/>
                <w:szCs w:val="18"/>
                <w:shd w:val="clear" w:color="auto" w:fill="FFFFFF"/>
              </w:rPr>
              <w:t xml:space="preserve">del </w:t>
            </w:r>
            <w:r w:rsidRPr="009F2084">
              <w:rPr>
                <w:rFonts w:ascii="Arial" w:hAnsi="Arial" w:cs="Arial"/>
                <w:sz w:val="18"/>
                <w:szCs w:val="18"/>
                <w:shd w:val="clear" w:color="auto" w:fill="FFFFFF"/>
              </w:rPr>
              <w:t>cambio climático y salud</w:t>
            </w:r>
          </w:p>
        </w:tc>
      </w:tr>
      <w:tr w:rsidR="005F3AAD" w:rsidRPr="009F2084" w14:paraId="137A5952" w14:textId="77777777" w:rsidTr="0000694A">
        <w:tc>
          <w:tcPr>
            <w:tcW w:w="1134" w:type="dxa"/>
          </w:tcPr>
          <w:p w14:paraId="425D813C" w14:textId="77777777" w:rsidR="00A5346C" w:rsidRPr="009F2084" w:rsidRDefault="00A5346C" w:rsidP="008720B5">
            <w:pPr>
              <w:numPr>
                <w:ilvl w:val="0"/>
                <w:numId w:val="32"/>
              </w:numPr>
              <w:contextualSpacing/>
              <w:jc w:val="both"/>
              <w:rPr>
                <w:rFonts w:ascii="Arial" w:hAnsi="Arial" w:cs="Arial"/>
                <w:sz w:val="18"/>
                <w:szCs w:val="18"/>
                <w:shd w:val="clear" w:color="auto" w:fill="FFFFFF"/>
              </w:rPr>
            </w:pPr>
          </w:p>
        </w:tc>
        <w:tc>
          <w:tcPr>
            <w:tcW w:w="7699" w:type="dxa"/>
          </w:tcPr>
          <w:p w14:paraId="1833BA2F" w14:textId="77777777" w:rsidR="00A5346C" w:rsidRPr="009F2084" w:rsidRDefault="00A5346C" w:rsidP="008720B5">
            <w:pPr>
              <w:jc w:val="both"/>
              <w:rPr>
                <w:rFonts w:ascii="Arial" w:hAnsi="Arial" w:cs="Arial"/>
                <w:sz w:val="18"/>
                <w:szCs w:val="18"/>
                <w:shd w:val="clear" w:color="auto" w:fill="FFFFFF"/>
              </w:rPr>
            </w:pPr>
            <w:r w:rsidRPr="009F2084">
              <w:rPr>
                <w:rFonts w:ascii="Arial" w:hAnsi="Arial" w:cs="Arial"/>
                <w:sz w:val="18"/>
                <w:szCs w:val="18"/>
                <w:shd w:val="clear" w:color="auto" w:fill="FFFFFF"/>
              </w:rPr>
              <w:t>Herramientas para la gestión e integración de datos de clima en salud</w:t>
            </w:r>
          </w:p>
        </w:tc>
      </w:tr>
      <w:tr w:rsidR="005F3AAD" w:rsidRPr="009F2084" w14:paraId="48969E14" w14:textId="77777777" w:rsidTr="0000694A">
        <w:tc>
          <w:tcPr>
            <w:tcW w:w="1134" w:type="dxa"/>
          </w:tcPr>
          <w:p w14:paraId="57C153C3" w14:textId="77777777" w:rsidR="00A5346C" w:rsidRPr="009F2084" w:rsidRDefault="00A5346C" w:rsidP="008720B5">
            <w:pPr>
              <w:numPr>
                <w:ilvl w:val="0"/>
                <w:numId w:val="32"/>
              </w:numPr>
              <w:contextualSpacing/>
              <w:jc w:val="both"/>
              <w:rPr>
                <w:rFonts w:ascii="Arial" w:hAnsi="Arial" w:cs="Arial"/>
                <w:sz w:val="18"/>
                <w:szCs w:val="18"/>
                <w:shd w:val="clear" w:color="auto" w:fill="FFFFFF"/>
              </w:rPr>
            </w:pPr>
          </w:p>
        </w:tc>
        <w:tc>
          <w:tcPr>
            <w:tcW w:w="7699" w:type="dxa"/>
          </w:tcPr>
          <w:p w14:paraId="2EB749CA" w14:textId="317EBCDF" w:rsidR="00A5346C" w:rsidRPr="009F2084" w:rsidRDefault="00A5346C" w:rsidP="008720B5">
            <w:pPr>
              <w:jc w:val="both"/>
              <w:rPr>
                <w:rFonts w:ascii="Arial" w:hAnsi="Arial" w:cs="Arial"/>
                <w:sz w:val="18"/>
                <w:szCs w:val="18"/>
                <w:shd w:val="clear" w:color="auto" w:fill="FFFFFF"/>
              </w:rPr>
            </w:pPr>
            <w:r w:rsidRPr="009F2084">
              <w:rPr>
                <w:rFonts w:ascii="Arial" w:hAnsi="Arial" w:cs="Arial"/>
                <w:sz w:val="18"/>
                <w:szCs w:val="18"/>
                <w:shd w:val="clear" w:color="auto" w:fill="FFFFFF"/>
              </w:rPr>
              <w:t xml:space="preserve">Metodología para evaluación del riesgo climático en salud: </w:t>
            </w:r>
            <w:r w:rsidR="00852EB5">
              <w:rPr>
                <w:rFonts w:ascii="Arial" w:hAnsi="Arial" w:cs="Arial"/>
                <w:sz w:val="18"/>
                <w:szCs w:val="18"/>
                <w:shd w:val="clear" w:color="auto" w:fill="FFFFFF"/>
              </w:rPr>
              <w:t>v</w:t>
            </w:r>
            <w:r w:rsidR="00A30798" w:rsidRPr="009F2084">
              <w:rPr>
                <w:rFonts w:ascii="Arial" w:hAnsi="Arial" w:cs="Arial"/>
                <w:sz w:val="18"/>
                <w:szCs w:val="18"/>
                <w:shd w:val="clear" w:color="auto" w:fill="FFFFFF"/>
              </w:rPr>
              <w:t>ulnerabilidad</w:t>
            </w:r>
            <w:r w:rsidRPr="009F2084">
              <w:rPr>
                <w:rFonts w:ascii="Arial" w:hAnsi="Arial" w:cs="Arial"/>
                <w:sz w:val="18"/>
                <w:szCs w:val="18"/>
                <w:shd w:val="clear" w:color="auto" w:fill="FFFFFF"/>
              </w:rPr>
              <w:t xml:space="preserve"> y adaptación</w:t>
            </w:r>
          </w:p>
        </w:tc>
      </w:tr>
      <w:tr w:rsidR="005F3AAD" w:rsidRPr="009F2084" w14:paraId="69F44816" w14:textId="77777777" w:rsidTr="0000694A">
        <w:tc>
          <w:tcPr>
            <w:tcW w:w="1134" w:type="dxa"/>
          </w:tcPr>
          <w:p w14:paraId="553B3AFC" w14:textId="77777777" w:rsidR="00A5346C" w:rsidRPr="009F2084" w:rsidRDefault="00A5346C" w:rsidP="008720B5">
            <w:pPr>
              <w:numPr>
                <w:ilvl w:val="0"/>
                <w:numId w:val="32"/>
              </w:numPr>
              <w:contextualSpacing/>
              <w:jc w:val="both"/>
              <w:rPr>
                <w:rFonts w:ascii="Arial" w:hAnsi="Arial" w:cs="Arial"/>
                <w:sz w:val="18"/>
                <w:szCs w:val="18"/>
                <w:shd w:val="clear" w:color="auto" w:fill="FFFFFF"/>
              </w:rPr>
            </w:pPr>
          </w:p>
        </w:tc>
        <w:tc>
          <w:tcPr>
            <w:tcW w:w="7699" w:type="dxa"/>
          </w:tcPr>
          <w:p w14:paraId="5C52A798" w14:textId="77777777" w:rsidR="00A5346C" w:rsidRPr="009F2084" w:rsidRDefault="00A5346C" w:rsidP="008720B5">
            <w:pPr>
              <w:jc w:val="both"/>
              <w:rPr>
                <w:rFonts w:ascii="Arial" w:hAnsi="Arial" w:cs="Arial"/>
                <w:sz w:val="18"/>
                <w:szCs w:val="18"/>
                <w:shd w:val="clear" w:color="auto" w:fill="FFFFFF"/>
              </w:rPr>
            </w:pPr>
            <w:r w:rsidRPr="009F2084">
              <w:rPr>
                <w:rFonts w:ascii="Arial" w:hAnsi="Arial" w:cs="Arial"/>
                <w:sz w:val="18"/>
                <w:szCs w:val="18"/>
                <w:shd w:val="clear" w:color="auto" w:fill="FFFFFF"/>
              </w:rPr>
              <w:t>Herramientas para el análisis de vulnerabilidad y riesgo </w:t>
            </w:r>
          </w:p>
        </w:tc>
      </w:tr>
      <w:tr w:rsidR="005F3AAD" w:rsidRPr="009F2084" w14:paraId="78EED525" w14:textId="77777777" w:rsidTr="0000694A">
        <w:tc>
          <w:tcPr>
            <w:tcW w:w="1134" w:type="dxa"/>
          </w:tcPr>
          <w:p w14:paraId="5B7E53F9" w14:textId="77777777" w:rsidR="00A5346C" w:rsidRPr="009F2084" w:rsidRDefault="00A5346C" w:rsidP="008720B5">
            <w:pPr>
              <w:numPr>
                <w:ilvl w:val="0"/>
                <w:numId w:val="32"/>
              </w:numPr>
              <w:contextualSpacing/>
              <w:jc w:val="both"/>
              <w:rPr>
                <w:rFonts w:ascii="Arial" w:hAnsi="Arial" w:cs="Arial"/>
                <w:sz w:val="18"/>
                <w:szCs w:val="18"/>
                <w:shd w:val="clear" w:color="auto" w:fill="FFFFFF"/>
              </w:rPr>
            </w:pPr>
          </w:p>
        </w:tc>
        <w:tc>
          <w:tcPr>
            <w:tcW w:w="7699" w:type="dxa"/>
          </w:tcPr>
          <w:p w14:paraId="18686B73" w14:textId="77777777" w:rsidR="00A5346C" w:rsidRPr="009F2084" w:rsidRDefault="00A5346C" w:rsidP="008720B5">
            <w:pPr>
              <w:jc w:val="both"/>
              <w:rPr>
                <w:rFonts w:ascii="Arial" w:hAnsi="Arial" w:cs="Arial"/>
                <w:sz w:val="18"/>
                <w:szCs w:val="18"/>
                <w:shd w:val="clear" w:color="auto" w:fill="FFFFFF"/>
              </w:rPr>
            </w:pPr>
            <w:r w:rsidRPr="009F2084">
              <w:rPr>
                <w:rFonts w:ascii="Arial" w:hAnsi="Arial" w:cs="Arial"/>
                <w:sz w:val="18"/>
                <w:szCs w:val="18"/>
                <w:shd w:val="clear" w:color="auto" w:fill="FFFFFF"/>
              </w:rPr>
              <w:t>Enfermedades transmisibles y cambio climático</w:t>
            </w:r>
          </w:p>
        </w:tc>
      </w:tr>
      <w:tr w:rsidR="005F3AAD" w:rsidRPr="009F2084" w14:paraId="7EFF9D56" w14:textId="77777777" w:rsidTr="0000694A">
        <w:tc>
          <w:tcPr>
            <w:tcW w:w="1134" w:type="dxa"/>
          </w:tcPr>
          <w:p w14:paraId="7D73D962" w14:textId="77777777" w:rsidR="00A5346C" w:rsidRPr="009F2084" w:rsidRDefault="00A5346C" w:rsidP="008720B5">
            <w:pPr>
              <w:numPr>
                <w:ilvl w:val="0"/>
                <w:numId w:val="32"/>
              </w:numPr>
              <w:contextualSpacing/>
              <w:jc w:val="both"/>
              <w:rPr>
                <w:rFonts w:ascii="Arial" w:hAnsi="Arial" w:cs="Arial"/>
                <w:sz w:val="18"/>
                <w:szCs w:val="18"/>
                <w:shd w:val="clear" w:color="auto" w:fill="FFFFFF"/>
              </w:rPr>
            </w:pPr>
          </w:p>
        </w:tc>
        <w:tc>
          <w:tcPr>
            <w:tcW w:w="7699" w:type="dxa"/>
          </w:tcPr>
          <w:p w14:paraId="60678900" w14:textId="77777777" w:rsidR="00A5346C" w:rsidRPr="009F2084" w:rsidRDefault="00A5346C" w:rsidP="008720B5">
            <w:pPr>
              <w:jc w:val="both"/>
              <w:rPr>
                <w:rFonts w:ascii="Arial" w:hAnsi="Arial" w:cs="Arial"/>
                <w:sz w:val="18"/>
                <w:szCs w:val="18"/>
                <w:shd w:val="clear" w:color="auto" w:fill="FFFFFF"/>
              </w:rPr>
            </w:pPr>
            <w:r w:rsidRPr="009F2084">
              <w:rPr>
                <w:rFonts w:ascii="Arial" w:hAnsi="Arial" w:cs="Arial"/>
                <w:sz w:val="18"/>
                <w:szCs w:val="18"/>
                <w:shd w:val="clear" w:color="auto" w:fill="FFFFFF"/>
              </w:rPr>
              <w:t>Enfermedades no transmisibles y cambio climático</w:t>
            </w:r>
          </w:p>
        </w:tc>
      </w:tr>
      <w:tr w:rsidR="005F3AAD" w:rsidRPr="009F2084" w14:paraId="4287C97C" w14:textId="77777777" w:rsidTr="0000694A">
        <w:tc>
          <w:tcPr>
            <w:tcW w:w="1134" w:type="dxa"/>
          </w:tcPr>
          <w:p w14:paraId="2F43F25D" w14:textId="77777777" w:rsidR="00A5346C" w:rsidRPr="009F2084" w:rsidRDefault="00A5346C" w:rsidP="008720B5">
            <w:pPr>
              <w:numPr>
                <w:ilvl w:val="0"/>
                <w:numId w:val="32"/>
              </w:numPr>
              <w:contextualSpacing/>
              <w:jc w:val="both"/>
              <w:rPr>
                <w:rFonts w:ascii="Arial" w:hAnsi="Arial" w:cs="Arial"/>
                <w:sz w:val="18"/>
                <w:szCs w:val="18"/>
                <w:shd w:val="clear" w:color="auto" w:fill="FFFFFF"/>
              </w:rPr>
            </w:pPr>
          </w:p>
        </w:tc>
        <w:tc>
          <w:tcPr>
            <w:tcW w:w="7699" w:type="dxa"/>
          </w:tcPr>
          <w:p w14:paraId="5CB5B905" w14:textId="77777777" w:rsidR="00A5346C" w:rsidRPr="009F2084" w:rsidRDefault="00A5346C" w:rsidP="008720B5">
            <w:pPr>
              <w:jc w:val="both"/>
              <w:rPr>
                <w:rFonts w:ascii="Arial" w:hAnsi="Arial" w:cs="Arial"/>
                <w:sz w:val="18"/>
                <w:szCs w:val="18"/>
                <w:shd w:val="clear" w:color="auto" w:fill="FFFFFF"/>
              </w:rPr>
            </w:pPr>
            <w:r w:rsidRPr="009F2084">
              <w:rPr>
                <w:rFonts w:ascii="Arial" w:hAnsi="Arial" w:cs="Arial"/>
                <w:sz w:val="18"/>
                <w:szCs w:val="18"/>
                <w:shd w:val="clear" w:color="auto" w:fill="FFFFFF"/>
              </w:rPr>
              <w:t>Salud mental, migración y cambio climático</w:t>
            </w:r>
          </w:p>
        </w:tc>
      </w:tr>
      <w:tr w:rsidR="005F3AAD" w:rsidRPr="009F2084" w14:paraId="0D2DE6E5" w14:textId="77777777" w:rsidTr="0000694A">
        <w:tc>
          <w:tcPr>
            <w:tcW w:w="1134" w:type="dxa"/>
          </w:tcPr>
          <w:p w14:paraId="6E497DA0" w14:textId="77777777" w:rsidR="00A5346C" w:rsidRPr="009F2084" w:rsidRDefault="00A5346C" w:rsidP="008720B5">
            <w:pPr>
              <w:numPr>
                <w:ilvl w:val="0"/>
                <w:numId w:val="32"/>
              </w:numPr>
              <w:jc w:val="both"/>
              <w:rPr>
                <w:rFonts w:ascii="Arial" w:eastAsiaTheme="majorEastAsia" w:hAnsi="Arial" w:cs="Arial"/>
                <w:sz w:val="18"/>
                <w:szCs w:val="18"/>
                <w:lang w:eastAsia="es-CO"/>
              </w:rPr>
            </w:pPr>
          </w:p>
        </w:tc>
        <w:tc>
          <w:tcPr>
            <w:tcW w:w="7699" w:type="dxa"/>
          </w:tcPr>
          <w:p w14:paraId="14654C54" w14:textId="77777777" w:rsidR="00A5346C" w:rsidRPr="009F2084" w:rsidRDefault="00A5346C" w:rsidP="008720B5">
            <w:pPr>
              <w:jc w:val="both"/>
              <w:rPr>
                <w:rFonts w:ascii="Arial" w:eastAsiaTheme="majorEastAsia" w:hAnsi="Arial" w:cs="Arial"/>
                <w:sz w:val="18"/>
                <w:szCs w:val="18"/>
                <w:lang w:eastAsia="es-CO"/>
              </w:rPr>
            </w:pPr>
            <w:r w:rsidRPr="009F2084">
              <w:rPr>
                <w:rFonts w:ascii="Arial" w:eastAsiaTheme="majorEastAsia" w:hAnsi="Arial" w:cs="Arial"/>
                <w:sz w:val="18"/>
                <w:szCs w:val="18"/>
                <w:lang w:eastAsia="es-CO"/>
              </w:rPr>
              <w:t>Adaptación y mitigación</w:t>
            </w:r>
          </w:p>
        </w:tc>
      </w:tr>
      <w:tr w:rsidR="005F3AAD" w:rsidRPr="009F2084" w14:paraId="13AEEBFF" w14:textId="77777777" w:rsidTr="0000694A">
        <w:tc>
          <w:tcPr>
            <w:tcW w:w="1134" w:type="dxa"/>
          </w:tcPr>
          <w:p w14:paraId="34FF9165" w14:textId="77777777" w:rsidR="00A5346C" w:rsidRPr="009F2084" w:rsidRDefault="00A5346C" w:rsidP="008720B5">
            <w:pPr>
              <w:numPr>
                <w:ilvl w:val="0"/>
                <w:numId w:val="32"/>
              </w:numPr>
              <w:jc w:val="both"/>
              <w:rPr>
                <w:rFonts w:ascii="Arial" w:eastAsiaTheme="majorEastAsia" w:hAnsi="Arial" w:cs="Arial"/>
                <w:sz w:val="18"/>
                <w:szCs w:val="18"/>
                <w:shd w:val="clear" w:color="auto" w:fill="FFFFFF"/>
                <w:lang w:eastAsia="es-CO"/>
              </w:rPr>
            </w:pPr>
          </w:p>
        </w:tc>
        <w:tc>
          <w:tcPr>
            <w:tcW w:w="7699" w:type="dxa"/>
          </w:tcPr>
          <w:p w14:paraId="4B799DFE" w14:textId="77777777" w:rsidR="00A5346C" w:rsidRPr="009F2084" w:rsidRDefault="00A5346C" w:rsidP="008720B5">
            <w:pPr>
              <w:jc w:val="both"/>
              <w:rPr>
                <w:rFonts w:ascii="Arial" w:eastAsiaTheme="majorEastAsia" w:hAnsi="Arial" w:cs="Arial"/>
                <w:sz w:val="18"/>
                <w:szCs w:val="18"/>
                <w:shd w:val="clear" w:color="auto" w:fill="FFFFFF"/>
                <w:lang w:eastAsia="es-CO"/>
              </w:rPr>
            </w:pPr>
            <w:r w:rsidRPr="009F2084">
              <w:rPr>
                <w:rFonts w:ascii="Arial" w:eastAsiaTheme="majorEastAsia" w:hAnsi="Arial" w:cs="Arial"/>
                <w:sz w:val="18"/>
                <w:szCs w:val="18"/>
                <w:shd w:val="clear" w:color="auto" w:fill="FFFFFF"/>
                <w:lang w:eastAsia="es-CO"/>
              </w:rPr>
              <w:t>Medidas de adaptación al cambio climático desde el sector salud</w:t>
            </w:r>
          </w:p>
        </w:tc>
      </w:tr>
      <w:tr w:rsidR="005F3AAD" w:rsidRPr="009F2084" w14:paraId="6A1BDFE7" w14:textId="77777777" w:rsidTr="0000694A">
        <w:tc>
          <w:tcPr>
            <w:tcW w:w="1134" w:type="dxa"/>
          </w:tcPr>
          <w:p w14:paraId="38A05D7E" w14:textId="77777777" w:rsidR="00A5346C" w:rsidRPr="009F2084" w:rsidRDefault="00A5346C" w:rsidP="008720B5">
            <w:pPr>
              <w:numPr>
                <w:ilvl w:val="0"/>
                <w:numId w:val="32"/>
              </w:numPr>
              <w:jc w:val="both"/>
              <w:rPr>
                <w:rFonts w:ascii="Arial" w:eastAsiaTheme="majorEastAsia" w:hAnsi="Arial" w:cs="Arial"/>
                <w:sz w:val="18"/>
                <w:szCs w:val="18"/>
                <w:shd w:val="clear" w:color="auto" w:fill="FFFFFF"/>
                <w:lang w:eastAsia="es-CO"/>
              </w:rPr>
            </w:pPr>
          </w:p>
        </w:tc>
        <w:tc>
          <w:tcPr>
            <w:tcW w:w="7699" w:type="dxa"/>
          </w:tcPr>
          <w:p w14:paraId="7B2F8C07" w14:textId="77777777" w:rsidR="00A5346C" w:rsidRPr="009F2084" w:rsidRDefault="00A5346C" w:rsidP="008720B5">
            <w:pPr>
              <w:jc w:val="both"/>
              <w:rPr>
                <w:rFonts w:ascii="Arial" w:eastAsia="Times New Roman" w:hAnsi="Arial" w:cs="Arial"/>
                <w:sz w:val="18"/>
                <w:szCs w:val="18"/>
                <w:lang w:eastAsia="es-CO"/>
              </w:rPr>
            </w:pPr>
            <w:r w:rsidRPr="009F2084">
              <w:rPr>
                <w:rFonts w:ascii="Arial" w:eastAsiaTheme="majorEastAsia" w:hAnsi="Arial" w:cs="Arial"/>
                <w:sz w:val="18"/>
                <w:szCs w:val="18"/>
                <w:shd w:val="clear" w:color="auto" w:fill="FFFFFF"/>
                <w:lang w:eastAsia="es-CO"/>
              </w:rPr>
              <w:t>Estrategias de mitigación al cambio climático</w:t>
            </w:r>
          </w:p>
        </w:tc>
      </w:tr>
    </w:tbl>
    <w:p w14:paraId="4A698865" w14:textId="77777777" w:rsidR="00A5346C" w:rsidRPr="009F2084" w:rsidRDefault="00A5346C" w:rsidP="008720B5">
      <w:pPr>
        <w:spacing w:after="0" w:line="240" w:lineRule="auto"/>
        <w:jc w:val="both"/>
        <w:rPr>
          <w:rFonts w:ascii="Arial" w:hAnsi="Arial" w:cs="Arial"/>
        </w:rPr>
      </w:pPr>
    </w:p>
    <w:p w14:paraId="4AC03D74" w14:textId="77777777" w:rsidR="009E2D53" w:rsidRPr="009F2084" w:rsidRDefault="009E2D53" w:rsidP="008720B5">
      <w:pPr>
        <w:spacing w:after="0" w:line="240" w:lineRule="auto"/>
        <w:jc w:val="both"/>
        <w:rPr>
          <w:rFonts w:ascii="Arial" w:hAnsi="Arial" w:cs="Arial"/>
        </w:rPr>
      </w:pPr>
    </w:p>
    <w:p w14:paraId="1969DF24" w14:textId="1F9C70EC" w:rsidR="0053244E" w:rsidRPr="009F2084" w:rsidRDefault="00F6061D" w:rsidP="008720B5">
      <w:pPr>
        <w:spacing w:line="240" w:lineRule="auto"/>
        <w:jc w:val="both"/>
        <w:rPr>
          <w:rFonts w:ascii="Arial" w:hAnsi="Arial" w:cs="Arial"/>
        </w:rPr>
      </w:pPr>
      <w:bookmarkStart w:id="276" w:name="_Hlk149662382"/>
      <w:r w:rsidRPr="009F2084">
        <w:rPr>
          <w:rFonts w:ascii="Arial" w:hAnsi="Arial" w:cs="Arial"/>
        </w:rPr>
        <w:t>S</w:t>
      </w:r>
      <w:r w:rsidR="0053244E" w:rsidRPr="009F2084">
        <w:rPr>
          <w:rFonts w:ascii="Arial" w:hAnsi="Arial" w:cs="Arial"/>
        </w:rPr>
        <w:t>e inscribieron 950</w:t>
      </w:r>
      <w:r w:rsidRPr="009F2084">
        <w:rPr>
          <w:rFonts w:ascii="Arial" w:hAnsi="Arial" w:cs="Arial"/>
        </w:rPr>
        <w:t xml:space="preserve"> personas</w:t>
      </w:r>
      <w:r w:rsidR="0053244E" w:rsidRPr="009F2084">
        <w:rPr>
          <w:rFonts w:ascii="Arial" w:hAnsi="Arial" w:cs="Arial"/>
        </w:rPr>
        <w:t xml:space="preserve"> y de estas</w:t>
      </w:r>
      <w:r w:rsidR="00852EB5">
        <w:rPr>
          <w:rFonts w:ascii="Arial" w:hAnsi="Arial" w:cs="Arial"/>
        </w:rPr>
        <w:t>,</w:t>
      </w:r>
      <w:r w:rsidR="0053244E" w:rsidRPr="009F2084">
        <w:rPr>
          <w:rFonts w:ascii="Arial" w:hAnsi="Arial" w:cs="Arial"/>
        </w:rPr>
        <w:t xml:space="preserve"> 765 participaron al menos durante una sesión</w:t>
      </w:r>
      <w:r w:rsidRPr="009F2084">
        <w:rPr>
          <w:rFonts w:ascii="Arial" w:hAnsi="Arial" w:cs="Arial"/>
        </w:rPr>
        <w:t>,</w:t>
      </w:r>
      <w:r w:rsidR="0053244E" w:rsidRPr="009F2084">
        <w:rPr>
          <w:rFonts w:ascii="Arial" w:hAnsi="Arial" w:cs="Arial"/>
        </w:rPr>
        <w:t xml:space="preserve"> </w:t>
      </w:r>
      <w:bookmarkEnd w:id="276"/>
      <w:r w:rsidR="0053244E" w:rsidRPr="009F2084">
        <w:rPr>
          <w:rFonts w:ascii="Arial" w:hAnsi="Arial" w:cs="Arial"/>
        </w:rPr>
        <w:t>418</w:t>
      </w:r>
      <w:r w:rsidRPr="009F2084">
        <w:rPr>
          <w:rFonts w:ascii="Arial" w:hAnsi="Arial" w:cs="Arial"/>
        </w:rPr>
        <w:t xml:space="preserve"> asistieron a 6 o más sesiones.</w:t>
      </w:r>
    </w:p>
    <w:p w14:paraId="0BA6B3B6" w14:textId="77777777" w:rsidR="00DF2D38" w:rsidRPr="009F2084" w:rsidRDefault="00DF2D38" w:rsidP="008720B5">
      <w:pPr>
        <w:spacing w:line="240" w:lineRule="auto"/>
        <w:jc w:val="both"/>
        <w:rPr>
          <w:rFonts w:ascii="Arial" w:hAnsi="Arial" w:cs="Arial"/>
        </w:rPr>
      </w:pPr>
    </w:p>
    <w:p w14:paraId="2F2C7BEC" w14:textId="77777777" w:rsidR="00DF2D38" w:rsidRPr="009F2084" w:rsidRDefault="00DF2D38" w:rsidP="008720B5">
      <w:pPr>
        <w:spacing w:line="240" w:lineRule="auto"/>
        <w:jc w:val="both"/>
        <w:rPr>
          <w:rFonts w:ascii="Arial" w:hAnsi="Arial" w:cs="Arial"/>
        </w:rPr>
      </w:pPr>
    </w:p>
    <w:p w14:paraId="0DA215F0" w14:textId="7F0AE0FC" w:rsidR="0053244E" w:rsidRPr="009F2084" w:rsidRDefault="00762399" w:rsidP="008720B5">
      <w:pPr>
        <w:pStyle w:val="Descripcin"/>
        <w:jc w:val="center"/>
        <w:rPr>
          <w:rFonts w:ascii="Arial" w:hAnsi="Arial" w:cs="Arial"/>
          <w:b/>
          <w:bCs/>
          <w:i w:val="0"/>
          <w:iCs w:val="0"/>
          <w:color w:val="auto"/>
        </w:rPr>
      </w:pPr>
      <w:bookmarkStart w:id="277" w:name="_Toc163831484"/>
      <w:r w:rsidRPr="009F2084">
        <w:rPr>
          <w:rFonts w:ascii="Arial" w:hAnsi="Arial" w:cs="Arial"/>
          <w:b/>
          <w:bCs/>
          <w:i w:val="0"/>
          <w:iCs w:val="0"/>
          <w:color w:val="auto"/>
        </w:rPr>
        <w:t xml:space="preserve">Tabla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Tabla \* ARABIC </w:instrText>
      </w:r>
      <w:r w:rsidRPr="009F2084">
        <w:rPr>
          <w:rFonts w:ascii="Arial" w:hAnsi="Arial" w:cs="Arial"/>
          <w:b/>
          <w:bCs/>
          <w:i w:val="0"/>
          <w:iCs w:val="0"/>
          <w:color w:val="auto"/>
        </w:rPr>
        <w:fldChar w:fldCharType="separate"/>
      </w:r>
      <w:r w:rsidR="00186DED" w:rsidRPr="009F2084">
        <w:rPr>
          <w:rFonts w:ascii="Arial" w:hAnsi="Arial" w:cs="Arial"/>
          <w:b/>
          <w:bCs/>
          <w:i w:val="0"/>
          <w:iCs w:val="0"/>
          <w:color w:val="auto"/>
        </w:rPr>
        <w:t>1</w:t>
      </w:r>
      <w:r w:rsidRPr="009F2084">
        <w:rPr>
          <w:rFonts w:ascii="Arial" w:hAnsi="Arial" w:cs="Arial"/>
          <w:b/>
          <w:bCs/>
          <w:i w:val="0"/>
          <w:iCs w:val="0"/>
          <w:color w:val="auto"/>
        </w:rPr>
        <w:fldChar w:fldCharType="end"/>
      </w:r>
      <w:r w:rsidRPr="009F2084">
        <w:rPr>
          <w:rFonts w:ascii="Arial" w:hAnsi="Arial" w:cs="Arial"/>
          <w:b/>
          <w:bCs/>
          <w:i w:val="0"/>
          <w:iCs w:val="0"/>
          <w:color w:val="auto"/>
        </w:rPr>
        <w:t xml:space="preserve">. </w:t>
      </w:r>
      <w:r w:rsidR="00514AF0" w:rsidRPr="009F2084">
        <w:rPr>
          <w:rFonts w:ascii="Arial" w:hAnsi="Arial" w:cs="Arial"/>
          <w:b/>
          <w:bCs/>
          <w:i w:val="0"/>
          <w:iCs w:val="0"/>
          <w:color w:val="auto"/>
        </w:rPr>
        <w:t>Participantes por país que asistieron</w:t>
      </w:r>
      <w:r w:rsidR="00852EB5">
        <w:rPr>
          <w:rFonts w:ascii="Arial" w:hAnsi="Arial" w:cs="Arial"/>
          <w:b/>
          <w:bCs/>
          <w:i w:val="0"/>
          <w:iCs w:val="0"/>
          <w:color w:val="auto"/>
        </w:rPr>
        <w:t xml:space="preserve"> a</w:t>
      </w:r>
      <w:r w:rsidR="00514AF0" w:rsidRPr="009F2084">
        <w:rPr>
          <w:rFonts w:ascii="Arial" w:hAnsi="Arial" w:cs="Arial"/>
          <w:b/>
          <w:bCs/>
          <w:i w:val="0"/>
          <w:iCs w:val="0"/>
          <w:color w:val="auto"/>
        </w:rPr>
        <w:t xml:space="preserve"> 6 o más sesiones</w:t>
      </w:r>
      <w:bookmarkEnd w:id="277"/>
    </w:p>
    <w:tbl>
      <w:tblPr>
        <w:tblW w:w="9365"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600" w:firstRow="0" w:lastRow="0" w:firstColumn="0" w:lastColumn="0" w:noHBand="1" w:noVBand="1"/>
      </w:tblPr>
      <w:tblGrid>
        <w:gridCol w:w="2410"/>
        <w:gridCol w:w="2548"/>
        <w:gridCol w:w="4407"/>
      </w:tblGrid>
      <w:tr w:rsidR="00E677F8" w:rsidRPr="009F2084" w14:paraId="20BCCD88" w14:textId="77777777" w:rsidTr="005522FB">
        <w:trPr>
          <w:trHeight w:val="297"/>
        </w:trPr>
        <w:tc>
          <w:tcPr>
            <w:tcW w:w="2410" w:type="dxa"/>
            <w:shd w:val="clear" w:color="auto" w:fill="auto"/>
            <w:tcMar>
              <w:top w:w="20" w:type="dxa"/>
              <w:left w:w="20" w:type="dxa"/>
              <w:bottom w:w="100" w:type="dxa"/>
              <w:right w:w="20" w:type="dxa"/>
            </w:tcMar>
            <w:vAlign w:val="center"/>
          </w:tcPr>
          <w:p w14:paraId="268D362B" w14:textId="77777777" w:rsidR="0053244E" w:rsidRPr="009F2084" w:rsidRDefault="0053244E" w:rsidP="008720B5">
            <w:pPr>
              <w:spacing w:after="0" w:line="240" w:lineRule="auto"/>
              <w:jc w:val="center"/>
              <w:rPr>
                <w:rFonts w:ascii="Arial" w:hAnsi="Arial" w:cs="Arial"/>
                <w:b/>
                <w:bCs/>
                <w:sz w:val="18"/>
                <w:szCs w:val="18"/>
              </w:rPr>
            </w:pPr>
            <w:r w:rsidRPr="009F2084">
              <w:rPr>
                <w:rFonts w:ascii="Arial" w:hAnsi="Arial" w:cs="Arial"/>
                <w:b/>
                <w:bCs/>
                <w:sz w:val="18"/>
                <w:szCs w:val="18"/>
              </w:rPr>
              <w:lastRenderedPageBreak/>
              <w:t>Todos los países</w:t>
            </w:r>
          </w:p>
        </w:tc>
        <w:tc>
          <w:tcPr>
            <w:tcW w:w="2548" w:type="dxa"/>
            <w:shd w:val="clear" w:color="auto" w:fill="auto"/>
            <w:tcMar>
              <w:top w:w="20" w:type="dxa"/>
              <w:left w:w="20" w:type="dxa"/>
              <w:bottom w:w="100" w:type="dxa"/>
              <w:right w:w="20" w:type="dxa"/>
            </w:tcMar>
            <w:vAlign w:val="center"/>
          </w:tcPr>
          <w:p w14:paraId="1263D6F5" w14:textId="77777777" w:rsidR="0053244E" w:rsidRPr="009F2084" w:rsidRDefault="0053244E" w:rsidP="008720B5">
            <w:pPr>
              <w:spacing w:after="0" w:line="240" w:lineRule="auto"/>
              <w:jc w:val="center"/>
              <w:rPr>
                <w:rFonts w:ascii="Arial" w:hAnsi="Arial" w:cs="Arial"/>
                <w:b/>
                <w:bCs/>
                <w:sz w:val="18"/>
                <w:szCs w:val="18"/>
              </w:rPr>
            </w:pPr>
            <w:r w:rsidRPr="009F2084">
              <w:rPr>
                <w:rFonts w:ascii="Arial" w:hAnsi="Arial" w:cs="Arial"/>
                <w:b/>
                <w:bCs/>
                <w:sz w:val="18"/>
                <w:szCs w:val="18"/>
              </w:rPr>
              <w:t>418</w:t>
            </w:r>
          </w:p>
        </w:tc>
        <w:tc>
          <w:tcPr>
            <w:tcW w:w="4407" w:type="dxa"/>
            <w:shd w:val="clear" w:color="auto" w:fill="auto"/>
            <w:tcMar>
              <w:top w:w="20" w:type="dxa"/>
              <w:left w:w="20" w:type="dxa"/>
              <w:bottom w:w="100" w:type="dxa"/>
              <w:right w:w="20" w:type="dxa"/>
            </w:tcMar>
            <w:vAlign w:val="center"/>
          </w:tcPr>
          <w:p w14:paraId="1B3A257C" w14:textId="146806F2" w:rsidR="0053244E" w:rsidRPr="009F2084" w:rsidRDefault="0053244E" w:rsidP="008720B5">
            <w:pPr>
              <w:spacing w:after="0" w:line="240" w:lineRule="auto"/>
              <w:jc w:val="center"/>
              <w:rPr>
                <w:rFonts w:ascii="Arial" w:hAnsi="Arial" w:cs="Arial"/>
                <w:b/>
                <w:bCs/>
                <w:sz w:val="18"/>
                <w:szCs w:val="18"/>
              </w:rPr>
            </w:pPr>
            <w:r w:rsidRPr="009F2084">
              <w:rPr>
                <w:rFonts w:ascii="Arial" w:hAnsi="Arial" w:cs="Arial"/>
                <w:b/>
                <w:bCs/>
                <w:sz w:val="18"/>
                <w:szCs w:val="18"/>
              </w:rPr>
              <w:t>100</w:t>
            </w:r>
            <w:r w:rsidR="00852EB5">
              <w:rPr>
                <w:rFonts w:ascii="Arial" w:hAnsi="Arial" w:cs="Arial"/>
                <w:b/>
                <w:bCs/>
                <w:sz w:val="18"/>
                <w:szCs w:val="18"/>
              </w:rPr>
              <w:t xml:space="preserve"> </w:t>
            </w:r>
            <w:r w:rsidRPr="009F2084">
              <w:rPr>
                <w:rFonts w:ascii="Arial" w:hAnsi="Arial" w:cs="Arial"/>
                <w:b/>
                <w:bCs/>
                <w:sz w:val="18"/>
                <w:szCs w:val="18"/>
              </w:rPr>
              <w:t>%</w:t>
            </w:r>
          </w:p>
        </w:tc>
      </w:tr>
      <w:tr w:rsidR="00E677F8" w:rsidRPr="009F2084" w14:paraId="368D4EB2" w14:textId="77777777" w:rsidTr="000A153A">
        <w:trPr>
          <w:trHeight w:val="162"/>
        </w:trPr>
        <w:tc>
          <w:tcPr>
            <w:tcW w:w="2410" w:type="dxa"/>
            <w:shd w:val="clear" w:color="auto" w:fill="auto"/>
            <w:tcMar>
              <w:top w:w="20" w:type="dxa"/>
              <w:left w:w="20" w:type="dxa"/>
              <w:bottom w:w="100" w:type="dxa"/>
              <w:right w:w="20" w:type="dxa"/>
            </w:tcMar>
            <w:vAlign w:val="center"/>
          </w:tcPr>
          <w:p w14:paraId="062598D3"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Perú</w:t>
            </w:r>
          </w:p>
        </w:tc>
        <w:tc>
          <w:tcPr>
            <w:tcW w:w="2548" w:type="dxa"/>
            <w:shd w:val="clear" w:color="auto" w:fill="auto"/>
            <w:tcMar>
              <w:top w:w="20" w:type="dxa"/>
              <w:left w:w="20" w:type="dxa"/>
              <w:bottom w:w="100" w:type="dxa"/>
              <w:right w:w="20" w:type="dxa"/>
            </w:tcMar>
            <w:vAlign w:val="center"/>
          </w:tcPr>
          <w:p w14:paraId="6B6495E4"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115</w:t>
            </w:r>
          </w:p>
        </w:tc>
        <w:tc>
          <w:tcPr>
            <w:tcW w:w="4407" w:type="dxa"/>
            <w:shd w:val="clear" w:color="auto" w:fill="auto"/>
            <w:tcMar>
              <w:top w:w="20" w:type="dxa"/>
              <w:left w:w="20" w:type="dxa"/>
              <w:bottom w:w="100" w:type="dxa"/>
              <w:right w:w="20" w:type="dxa"/>
            </w:tcMar>
            <w:vAlign w:val="center"/>
          </w:tcPr>
          <w:p w14:paraId="0CD7315C" w14:textId="75DF2D41"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27.5</w:t>
            </w:r>
            <w:r w:rsidR="00852EB5">
              <w:rPr>
                <w:rFonts w:ascii="Arial" w:hAnsi="Arial" w:cs="Arial"/>
                <w:sz w:val="18"/>
                <w:szCs w:val="18"/>
              </w:rPr>
              <w:t xml:space="preserve"> </w:t>
            </w:r>
            <w:r w:rsidRPr="009F2084">
              <w:rPr>
                <w:rFonts w:ascii="Arial" w:hAnsi="Arial" w:cs="Arial"/>
                <w:sz w:val="18"/>
                <w:szCs w:val="18"/>
              </w:rPr>
              <w:t>%</w:t>
            </w:r>
          </w:p>
        </w:tc>
      </w:tr>
      <w:tr w:rsidR="00E677F8" w:rsidRPr="009F2084" w14:paraId="6A5F0516" w14:textId="77777777" w:rsidTr="000A153A">
        <w:trPr>
          <w:trHeight w:val="196"/>
        </w:trPr>
        <w:tc>
          <w:tcPr>
            <w:tcW w:w="2410" w:type="dxa"/>
            <w:shd w:val="clear" w:color="auto" w:fill="auto"/>
            <w:tcMar>
              <w:top w:w="20" w:type="dxa"/>
              <w:left w:w="20" w:type="dxa"/>
              <w:bottom w:w="100" w:type="dxa"/>
              <w:right w:w="20" w:type="dxa"/>
            </w:tcMar>
            <w:vAlign w:val="center"/>
          </w:tcPr>
          <w:p w14:paraId="6610C5F3"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Ecuador</w:t>
            </w:r>
          </w:p>
        </w:tc>
        <w:tc>
          <w:tcPr>
            <w:tcW w:w="2548" w:type="dxa"/>
            <w:shd w:val="clear" w:color="auto" w:fill="auto"/>
            <w:tcMar>
              <w:top w:w="20" w:type="dxa"/>
              <w:left w:w="20" w:type="dxa"/>
              <w:bottom w:w="100" w:type="dxa"/>
              <w:right w:w="20" w:type="dxa"/>
            </w:tcMar>
            <w:vAlign w:val="center"/>
          </w:tcPr>
          <w:p w14:paraId="2C86D977"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84</w:t>
            </w:r>
          </w:p>
        </w:tc>
        <w:tc>
          <w:tcPr>
            <w:tcW w:w="4407" w:type="dxa"/>
            <w:shd w:val="clear" w:color="auto" w:fill="auto"/>
            <w:tcMar>
              <w:top w:w="20" w:type="dxa"/>
              <w:left w:w="20" w:type="dxa"/>
              <w:bottom w:w="100" w:type="dxa"/>
              <w:right w:w="20" w:type="dxa"/>
            </w:tcMar>
            <w:vAlign w:val="center"/>
          </w:tcPr>
          <w:p w14:paraId="4C516A12" w14:textId="0DD8116D"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20.1</w:t>
            </w:r>
            <w:r w:rsidR="00852EB5">
              <w:rPr>
                <w:rFonts w:ascii="Arial" w:hAnsi="Arial" w:cs="Arial"/>
                <w:sz w:val="18"/>
                <w:szCs w:val="18"/>
              </w:rPr>
              <w:t xml:space="preserve"> </w:t>
            </w:r>
            <w:r w:rsidRPr="009F2084">
              <w:rPr>
                <w:rFonts w:ascii="Arial" w:hAnsi="Arial" w:cs="Arial"/>
                <w:sz w:val="18"/>
                <w:szCs w:val="18"/>
              </w:rPr>
              <w:t>%</w:t>
            </w:r>
          </w:p>
        </w:tc>
      </w:tr>
      <w:tr w:rsidR="00E677F8" w:rsidRPr="009F2084" w14:paraId="156FC123" w14:textId="77777777" w:rsidTr="000A153A">
        <w:trPr>
          <w:trHeight w:val="358"/>
        </w:trPr>
        <w:tc>
          <w:tcPr>
            <w:tcW w:w="2410" w:type="dxa"/>
            <w:shd w:val="clear" w:color="auto" w:fill="auto"/>
            <w:tcMar>
              <w:top w:w="20" w:type="dxa"/>
              <w:left w:w="20" w:type="dxa"/>
              <w:bottom w:w="100" w:type="dxa"/>
              <w:right w:w="20" w:type="dxa"/>
            </w:tcMar>
            <w:vAlign w:val="center"/>
          </w:tcPr>
          <w:p w14:paraId="5A5300F2"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Chile</w:t>
            </w:r>
          </w:p>
        </w:tc>
        <w:tc>
          <w:tcPr>
            <w:tcW w:w="2548" w:type="dxa"/>
            <w:shd w:val="clear" w:color="auto" w:fill="auto"/>
            <w:tcMar>
              <w:top w:w="20" w:type="dxa"/>
              <w:left w:w="20" w:type="dxa"/>
              <w:bottom w:w="100" w:type="dxa"/>
              <w:right w:w="20" w:type="dxa"/>
            </w:tcMar>
            <w:vAlign w:val="center"/>
          </w:tcPr>
          <w:p w14:paraId="3D582998"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68</w:t>
            </w:r>
          </w:p>
        </w:tc>
        <w:tc>
          <w:tcPr>
            <w:tcW w:w="4407" w:type="dxa"/>
            <w:shd w:val="clear" w:color="auto" w:fill="auto"/>
            <w:tcMar>
              <w:top w:w="20" w:type="dxa"/>
              <w:left w:w="20" w:type="dxa"/>
              <w:bottom w:w="100" w:type="dxa"/>
              <w:right w:w="20" w:type="dxa"/>
            </w:tcMar>
            <w:vAlign w:val="center"/>
          </w:tcPr>
          <w:p w14:paraId="7A407259" w14:textId="35212AFC"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16.3</w:t>
            </w:r>
            <w:r w:rsidR="00852EB5">
              <w:rPr>
                <w:rFonts w:ascii="Arial" w:hAnsi="Arial" w:cs="Arial"/>
                <w:sz w:val="18"/>
                <w:szCs w:val="18"/>
              </w:rPr>
              <w:t xml:space="preserve"> </w:t>
            </w:r>
            <w:r w:rsidRPr="009F2084">
              <w:rPr>
                <w:rFonts w:ascii="Arial" w:hAnsi="Arial" w:cs="Arial"/>
                <w:sz w:val="18"/>
                <w:szCs w:val="18"/>
              </w:rPr>
              <w:t>%</w:t>
            </w:r>
          </w:p>
        </w:tc>
      </w:tr>
      <w:tr w:rsidR="00E677F8" w:rsidRPr="009F2084" w14:paraId="7D006883" w14:textId="77777777" w:rsidTr="00F6061D">
        <w:trPr>
          <w:trHeight w:val="212"/>
        </w:trPr>
        <w:tc>
          <w:tcPr>
            <w:tcW w:w="2410" w:type="dxa"/>
            <w:shd w:val="clear" w:color="auto" w:fill="auto"/>
            <w:tcMar>
              <w:top w:w="20" w:type="dxa"/>
              <w:left w:w="20" w:type="dxa"/>
              <w:bottom w:w="100" w:type="dxa"/>
              <w:right w:w="20" w:type="dxa"/>
            </w:tcMar>
            <w:vAlign w:val="center"/>
          </w:tcPr>
          <w:p w14:paraId="7B51187A"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Venezuela</w:t>
            </w:r>
          </w:p>
        </w:tc>
        <w:tc>
          <w:tcPr>
            <w:tcW w:w="2548" w:type="dxa"/>
            <w:shd w:val="clear" w:color="auto" w:fill="auto"/>
            <w:tcMar>
              <w:top w:w="20" w:type="dxa"/>
              <w:left w:w="20" w:type="dxa"/>
              <w:bottom w:w="100" w:type="dxa"/>
              <w:right w:w="20" w:type="dxa"/>
            </w:tcMar>
            <w:vAlign w:val="center"/>
          </w:tcPr>
          <w:p w14:paraId="71250C6F"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63</w:t>
            </w:r>
          </w:p>
        </w:tc>
        <w:tc>
          <w:tcPr>
            <w:tcW w:w="4407" w:type="dxa"/>
            <w:shd w:val="clear" w:color="auto" w:fill="auto"/>
            <w:tcMar>
              <w:top w:w="20" w:type="dxa"/>
              <w:left w:w="20" w:type="dxa"/>
              <w:bottom w:w="100" w:type="dxa"/>
              <w:right w:w="20" w:type="dxa"/>
            </w:tcMar>
            <w:vAlign w:val="center"/>
          </w:tcPr>
          <w:p w14:paraId="355AF1F1" w14:textId="547ADBB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15.1</w:t>
            </w:r>
            <w:r w:rsidR="00852EB5">
              <w:rPr>
                <w:rFonts w:ascii="Arial" w:hAnsi="Arial" w:cs="Arial"/>
                <w:sz w:val="18"/>
                <w:szCs w:val="18"/>
              </w:rPr>
              <w:t xml:space="preserve"> </w:t>
            </w:r>
            <w:r w:rsidRPr="009F2084">
              <w:rPr>
                <w:rFonts w:ascii="Arial" w:hAnsi="Arial" w:cs="Arial"/>
                <w:sz w:val="18"/>
                <w:szCs w:val="18"/>
              </w:rPr>
              <w:t>%</w:t>
            </w:r>
          </w:p>
        </w:tc>
      </w:tr>
      <w:tr w:rsidR="00E677F8" w:rsidRPr="009F2084" w14:paraId="3C587EDB" w14:textId="77777777" w:rsidTr="00F6061D">
        <w:trPr>
          <w:trHeight w:val="288"/>
        </w:trPr>
        <w:tc>
          <w:tcPr>
            <w:tcW w:w="2410" w:type="dxa"/>
            <w:shd w:val="clear" w:color="auto" w:fill="auto"/>
            <w:tcMar>
              <w:top w:w="20" w:type="dxa"/>
              <w:left w:w="20" w:type="dxa"/>
              <w:bottom w:w="100" w:type="dxa"/>
              <w:right w:w="20" w:type="dxa"/>
            </w:tcMar>
            <w:vAlign w:val="center"/>
          </w:tcPr>
          <w:p w14:paraId="13B6721D"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Colombia</w:t>
            </w:r>
          </w:p>
        </w:tc>
        <w:tc>
          <w:tcPr>
            <w:tcW w:w="2548" w:type="dxa"/>
            <w:shd w:val="clear" w:color="auto" w:fill="auto"/>
            <w:tcMar>
              <w:top w:w="20" w:type="dxa"/>
              <w:left w:w="20" w:type="dxa"/>
              <w:bottom w:w="100" w:type="dxa"/>
              <w:right w:w="20" w:type="dxa"/>
            </w:tcMar>
            <w:vAlign w:val="center"/>
          </w:tcPr>
          <w:p w14:paraId="59447436"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48</w:t>
            </w:r>
          </w:p>
        </w:tc>
        <w:tc>
          <w:tcPr>
            <w:tcW w:w="4407" w:type="dxa"/>
            <w:shd w:val="clear" w:color="auto" w:fill="auto"/>
            <w:tcMar>
              <w:top w:w="20" w:type="dxa"/>
              <w:left w:w="20" w:type="dxa"/>
              <w:bottom w:w="100" w:type="dxa"/>
              <w:right w:w="20" w:type="dxa"/>
            </w:tcMar>
            <w:vAlign w:val="center"/>
          </w:tcPr>
          <w:p w14:paraId="322B25DE" w14:textId="084BD0FA"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11.5</w:t>
            </w:r>
            <w:r w:rsidR="00852EB5">
              <w:rPr>
                <w:rFonts w:ascii="Arial" w:hAnsi="Arial" w:cs="Arial"/>
                <w:sz w:val="18"/>
                <w:szCs w:val="18"/>
              </w:rPr>
              <w:t xml:space="preserve"> </w:t>
            </w:r>
            <w:r w:rsidRPr="009F2084">
              <w:rPr>
                <w:rFonts w:ascii="Arial" w:hAnsi="Arial" w:cs="Arial"/>
                <w:sz w:val="18"/>
                <w:szCs w:val="18"/>
              </w:rPr>
              <w:t>%</w:t>
            </w:r>
          </w:p>
        </w:tc>
      </w:tr>
      <w:tr w:rsidR="00E677F8" w:rsidRPr="009F2084" w14:paraId="2D01FAFC" w14:textId="77777777" w:rsidTr="000A153A">
        <w:trPr>
          <w:trHeight w:val="309"/>
        </w:trPr>
        <w:tc>
          <w:tcPr>
            <w:tcW w:w="2410" w:type="dxa"/>
            <w:shd w:val="clear" w:color="auto" w:fill="auto"/>
            <w:tcMar>
              <w:top w:w="20" w:type="dxa"/>
              <w:left w:w="20" w:type="dxa"/>
              <w:bottom w:w="100" w:type="dxa"/>
              <w:right w:w="20" w:type="dxa"/>
            </w:tcMar>
            <w:vAlign w:val="center"/>
          </w:tcPr>
          <w:p w14:paraId="2A075CCB"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Bolivia</w:t>
            </w:r>
          </w:p>
        </w:tc>
        <w:tc>
          <w:tcPr>
            <w:tcW w:w="2548" w:type="dxa"/>
            <w:shd w:val="clear" w:color="auto" w:fill="auto"/>
            <w:tcMar>
              <w:top w:w="20" w:type="dxa"/>
              <w:left w:w="20" w:type="dxa"/>
              <w:bottom w:w="100" w:type="dxa"/>
              <w:right w:w="20" w:type="dxa"/>
            </w:tcMar>
            <w:vAlign w:val="center"/>
          </w:tcPr>
          <w:p w14:paraId="777FAB4A"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27</w:t>
            </w:r>
          </w:p>
        </w:tc>
        <w:tc>
          <w:tcPr>
            <w:tcW w:w="4407" w:type="dxa"/>
            <w:shd w:val="clear" w:color="auto" w:fill="auto"/>
            <w:tcMar>
              <w:top w:w="20" w:type="dxa"/>
              <w:left w:w="20" w:type="dxa"/>
              <w:bottom w:w="100" w:type="dxa"/>
              <w:right w:w="20" w:type="dxa"/>
            </w:tcMar>
            <w:vAlign w:val="center"/>
          </w:tcPr>
          <w:p w14:paraId="77DB2406" w14:textId="5F9CC3F6"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6.5</w:t>
            </w:r>
            <w:r w:rsidR="00852EB5">
              <w:rPr>
                <w:rFonts w:ascii="Arial" w:hAnsi="Arial" w:cs="Arial"/>
                <w:sz w:val="18"/>
                <w:szCs w:val="18"/>
              </w:rPr>
              <w:t xml:space="preserve"> </w:t>
            </w:r>
            <w:r w:rsidRPr="009F2084">
              <w:rPr>
                <w:rFonts w:ascii="Arial" w:hAnsi="Arial" w:cs="Arial"/>
                <w:sz w:val="18"/>
                <w:szCs w:val="18"/>
              </w:rPr>
              <w:t>%</w:t>
            </w:r>
          </w:p>
        </w:tc>
      </w:tr>
      <w:tr w:rsidR="00E677F8" w:rsidRPr="009F2084" w14:paraId="104231DD" w14:textId="77777777" w:rsidTr="00F6061D">
        <w:trPr>
          <w:trHeight w:val="285"/>
        </w:trPr>
        <w:tc>
          <w:tcPr>
            <w:tcW w:w="2410" w:type="dxa"/>
            <w:shd w:val="clear" w:color="auto" w:fill="auto"/>
            <w:tcMar>
              <w:top w:w="20" w:type="dxa"/>
              <w:left w:w="20" w:type="dxa"/>
              <w:bottom w:w="100" w:type="dxa"/>
              <w:right w:w="20" w:type="dxa"/>
            </w:tcMar>
            <w:vAlign w:val="center"/>
          </w:tcPr>
          <w:p w14:paraId="40065250"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Argentina</w:t>
            </w:r>
          </w:p>
        </w:tc>
        <w:tc>
          <w:tcPr>
            <w:tcW w:w="2548" w:type="dxa"/>
            <w:shd w:val="clear" w:color="auto" w:fill="auto"/>
            <w:tcMar>
              <w:top w:w="20" w:type="dxa"/>
              <w:left w:w="20" w:type="dxa"/>
              <w:bottom w:w="100" w:type="dxa"/>
              <w:right w:w="20" w:type="dxa"/>
            </w:tcMar>
            <w:vAlign w:val="center"/>
          </w:tcPr>
          <w:p w14:paraId="4D90ACD1"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6</w:t>
            </w:r>
          </w:p>
        </w:tc>
        <w:tc>
          <w:tcPr>
            <w:tcW w:w="4407" w:type="dxa"/>
            <w:shd w:val="clear" w:color="auto" w:fill="auto"/>
            <w:tcMar>
              <w:top w:w="20" w:type="dxa"/>
              <w:left w:w="20" w:type="dxa"/>
              <w:bottom w:w="100" w:type="dxa"/>
              <w:right w:w="20" w:type="dxa"/>
            </w:tcMar>
            <w:vAlign w:val="center"/>
          </w:tcPr>
          <w:p w14:paraId="42429B07" w14:textId="1C16969A"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1.4</w:t>
            </w:r>
            <w:r w:rsidR="00852EB5">
              <w:rPr>
                <w:rFonts w:ascii="Arial" w:hAnsi="Arial" w:cs="Arial"/>
                <w:sz w:val="18"/>
                <w:szCs w:val="18"/>
              </w:rPr>
              <w:t xml:space="preserve"> </w:t>
            </w:r>
            <w:r w:rsidRPr="009F2084">
              <w:rPr>
                <w:rFonts w:ascii="Arial" w:hAnsi="Arial" w:cs="Arial"/>
                <w:sz w:val="18"/>
                <w:szCs w:val="18"/>
              </w:rPr>
              <w:t>%</w:t>
            </w:r>
          </w:p>
        </w:tc>
      </w:tr>
      <w:tr w:rsidR="00E677F8" w:rsidRPr="009F2084" w14:paraId="5F94C770" w14:textId="77777777" w:rsidTr="00F6061D">
        <w:trPr>
          <w:trHeight w:val="292"/>
        </w:trPr>
        <w:tc>
          <w:tcPr>
            <w:tcW w:w="2410" w:type="dxa"/>
            <w:shd w:val="clear" w:color="auto" w:fill="auto"/>
            <w:tcMar>
              <w:top w:w="20" w:type="dxa"/>
              <w:left w:w="20" w:type="dxa"/>
              <w:bottom w:w="100" w:type="dxa"/>
              <w:right w:w="20" w:type="dxa"/>
            </w:tcMar>
            <w:vAlign w:val="center"/>
          </w:tcPr>
          <w:p w14:paraId="567FA85A"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México</w:t>
            </w:r>
          </w:p>
        </w:tc>
        <w:tc>
          <w:tcPr>
            <w:tcW w:w="2548" w:type="dxa"/>
            <w:shd w:val="clear" w:color="auto" w:fill="auto"/>
            <w:tcMar>
              <w:top w:w="20" w:type="dxa"/>
              <w:left w:w="20" w:type="dxa"/>
              <w:bottom w:w="100" w:type="dxa"/>
              <w:right w:w="20" w:type="dxa"/>
            </w:tcMar>
            <w:vAlign w:val="center"/>
          </w:tcPr>
          <w:p w14:paraId="7A6A5FF4"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4</w:t>
            </w:r>
          </w:p>
        </w:tc>
        <w:tc>
          <w:tcPr>
            <w:tcW w:w="4407" w:type="dxa"/>
            <w:shd w:val="clear" w:color="auto" w:fill="auto"/>
            <w:tcMar>
              <w:top w:w="20" w:type="dxa"/>
              <w:left w:w="20" w:type="dxa"/>
              <w:bottom w:w="100" w:type="dxa"/>
              <w:right w:w="20" w:type="dxa"/>
            </w:tcMar>
            <w:vAlign w:val="center"/>
          </w:tcPr>
          <w:p w14:paraId="5DF01CFC" w14:textId="299C4A71"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1.0</w:t>
            </w:r>
            <w:r w:rsidR="00852EB5">
              <w:rPr>
                <w:rFonts w:ascii="Arial" w:hAnsi="Arial" w:cs="Arial"/>
                <w:sz w:val="18"/>
                <w:szCs w:val="18"/>
              </w:rPr>
              <w:t xml:space="preserve"> </w:t>
            </w:r>
            <w:r w:rsidRPr="009F2084">
              <w:rPr>
                <w:rFonts w:ascii="Arial" w:hAnsi="Arial" w:cs="Arial"/>
                <w:sz w:val="18"/>
                <w:szCs w:val="18"/>
              </w:rPr>
              <w:t>%</w:t>
            </w:r>
          </w:p>
        </w:tc>
      </w:tr>
      <w:tr w:rsidR="00E677F8" w:rsidRPr="009F2084" w14:paraId="7F5DADED" w14:textId="77777777" w:rsidTr="00F6061D">
        <w:trPr>
          <w:trHeight w:val="298"/>
        </w:trPr>
        <w:tc>
          <w:tcPr>
            <w:tcW w:w="2410" w:type="dxa"/>
            <w:shd w:val="clear" w:color="auto" w:fill="auto"/>
            <w:tcMar>
              <w:top w:w="20" w:type="dxa"/>
              <w:left w:w="20" w:type="dxa"/>
              <w:bottom w:w="100" w:type="dxa"/>
              <w:right w:w="20" w:type="dxa"/>
            </w:tcMar>
            <w:vAlign w:val="center"/>
          </w:tcPr>
          <w:p w14:paraId="69B3EFFF"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Estados Unidos</w:t>
            </w:r>
          </w:p>
        </w:tc>
        <w:tc>
          <w:tcPr>
            <w:tcW w:w="2548" w:type="dxa"/>
            <w:shd w:val="clear" w:color="auto" w:fill="auto"/>
            <w:tcMar>
              <w:top w:w="20" w:type="dxa"/>
              <w:left w:w="20" w:type="dxa"/>
              <w:bottom w:w="100" w:type="dxa"/>
              <w:right w:w="20" w:type="dxa"/>
            </w:tcMar>
            <w:vAlign w:val="center"/>
          </w:tcPr>
          <w:p w14:paraId="370B0173"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2</w:t>
            </w:r>
          </w:p>
        </w:tc>
        <w:tc>
          <w:tcPr>
            <w:tcW w:w="4407" w:type="dxa"/>
            <w:shd w:val="clear" w:color="auto" w:fill="auto"/>
            <w:tcMar>
              <w:top w:w="20" w:type="dxa"/>
              <w:left w:w="20" w:type="dxa"/>
              <w:bottom w:w="100" w:type="dxa"/>
              <w:right w:w="20" w:type="dxa"/>
            </w:tcMar>
            <w:vAlign w:val="center"/>
          </w:tcPr>
          <w:p w14:paraId="3C435D43" w14:textId="6BE0A93D"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0.5</w:t>
            </w:r>
            <w:r w:rsidR="00852EB5">
              <w:rPr>
                <w:rFonts w:ascii="Arial" w:hAnsi="Arial" w:cs="Arial"/>
                <w:sz w:val="18"/>
                <w:szCs w:val="18"/>
              </w:rPr>
              <w:t xml:space="preserve"> </w:t>
            </w:r>
            <w:r w:rsidRPr="009F2084">
              <w:rPr>
                <w:rFonts w:ascii="Arial" w:hAnsi="Arial" w:cs="Arial"/>
                <w:sz w:val="18"/>
                <w:szCs w:val="18"/>
              </w:rPr>
              <w:t>%</w:t>
            </w:r>
          </w:p>
        </w:tc>
      </w:tr>
      <w:tr w:rsidR="00E677F8" w:rsidRPr="009F2084" w14:paraId="1B849CF2" w14:textId="77777777" w:rsidTr="00F6061D">
        <w:trPr>
          <w:trHeight w:val="304"/>
        </w:trPr>
        <w:tc>
          <w:tcPr>
            <w:tcW w:w="2410" w:type="dxa"/>
            <w:shd w:val="clear" w:color="auto" w:fill="auto"/>
            <w:tcMar>
              <w:top w:w="20" w:type="dxa"/>
              <w:left w:w="20" w:type="dxa"/>
              <w:bottom w:w="100" w:type="dxa"/>
              <w:right w:w="20" w:type="dxa"/>
            </w:tcMar>
            <w:vAlign w:val="center"/>
          </w:tcPr>
          <w:p w14:paraId="47E64E17"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Brasil</w:t>
            </w:r>
          </w:p>
        </w:tc>
        <w:tc>
          <w:tcPr>
            <w:tcW w:w="2548" w:type="dxa"/>
            <w:shd w:val="clear" w:color="auto" w:fill="auto"/>
            <w:tcMar>
              <w:top w:w="20" w:type="dxa"/>
              <w:left w:w="20" w:type="dxa"/>
              <w:bottom w:w="100" w:type="dxa"/>
              <w:right w:w="20" w:type="dxa"/>
            </w:tcMar>
            <w:vAlign w:val="center"/>
          </w:tcPr>
          <w:p w14:paraId="694E9EE5" w14:textId="77777777"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1</w:t>
            </w:r>
          </w:p>
        </w:tc>
        <w:tc>
          <w:tcPr>
            <w:tcW w:w="4407" w:type="dxa"/>
            <w:shd w:val="clear" w:color="auto" w:fill="auto"/>
            <w:tcMar>
              <w:top w:w="20" w:type="dxa"/>
              <w:left w:w="20" w:type="dxa"/>
              <w:bottom w:w="100" w:type="dxa"/>
              <w:right w:w="20" w:type="dxa"/>
            </w:tcMar>
            <w:vAlign w:val="center"/>
          </w:tcPr>
          <w:p w14:paraId="0832AF88" w14:textId="24C98159" w:rsidR="0053244E" w:rsidRPr="009F2084" w:rsidRDefault="0053244E" w:rsidP="008720B5">
            <w:pPr>
              <w:spacing w:after="0" w:line="240" w:lineRule="auto"/>
              <w:jc w:val="center"/>
              <w:rPr>
                <w:rFonts w:ascii="Arial" w:hAnsi="Arial" w:cs="Arial"/>
                <w:sz w:val="18"/>
                <w:szCs w:val="18"/>
              </w:rPr>
            </w:pPr>
            <w:r w:rsidRPr="009F2084">
              <w:rPr>
                <w:rFonts w:ascii="Arial" w:hAnsi="Arial" w:cs="Arial"/>
                <w:sz w:val="18"/>
                <w:szCs w:val="18"/>
              </w:rPr>
              <w:t>0.2</w:t>
            </w:r>
            <w:r w:rsidR="00852EB5">
              <w:rPr>
                <w:rFonts w:ascii="Arial" w:hAnsi="Arial" w:cs="Arial"/>
                <w:sz w:val="18"/>
                <w:szCs w:val="18"/>
              </w:rPr>
              <w:t xml:space="preserve"> </w:t>
            </w:r>
            <w:r w:rsidRPr="009F2084">
              <w:rPr>
                <w:rFonts w:ascii="Arial" w:hAnsi="Arial" w:cs="Arial"/>
                <w:sz w:val="18"/>
                <w:szCs w:val="18"/>
              </w:rPr>
              <w:t>%</w:t>
            </w:r>
          </w:p>
        </w:tc>
      </w:tr>
    </w:tbl>
    <w:p w14:paraId="68D1CF25" w14:textId="77777777" w:rsidR="005522FB" w:rsidRPr="009F2084" w:rsidRDefault="005522FB" w:rsidP="008720B5">
      <w:pPr>
        <w:spacing w:line="240" w:lineRule="auto"/>
        <w:jc w:val="both"/>
        <w:rPr>
          <w:rFonts w:ascii="Arial" w:hAnsi="Arial" w:cs="Arial"/>
          <w:sz w:val="18"/>
          <w:szCs w:val="18"/>
        </w:rPr>
      </w:pPr>
      <w:bookmarkStart w:id="278" w:name="_Hlk149662657"/>
    </w:p>
    <w:p w14:paraId="493BB057" w14:textId="1EF43842" w:rsidR="00001DB3" w:rsidRPr="009F2084" w:rsidRDefault="00186DED" w:rsidP="008720B5">
      <w:pPr>
        <w:pStyle w:val="Descripcin"/>
        <w:jc w:val="center"/>
        <w:rPr>
          <w:rFonts w:ascii="Arial" w:hAnsi="Arial" w:cs="Arial"/>
          <w:b/>
          <w:bCs/>
          <w:i w:val="0"/>
          <w:iCs w:val="0"/>
          <w:color w:val="auto"/>
        </w:rPr>
      </w:pPr>
      <w:bookmarkStart w:id="279" w:name="_Toc163831485"/>
      <w:r w:rsidRPr="009F2084">
        <w:rPr>
          <w:rFonts w:ascii="Arial" w:hAnsi="Arial" w:cs="Arial"/>
          <w:b/>
          <w:bCs/>
          <w:i w:val="0"/>
          <w:iCs w:val="0"/>
          <w:color w:val="auto"/>
        </w:rPr>
        <w:t xml:space="preserve">Tabla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Tabla \* ARABIC </w:instrText>
      </w:r>
      <w:r w:rsidRPr="009F2084">
        <w:rPr>
          <w:rFonts w:ascii="Arial" w:hAnsi="Arial" w:cs="Arial"/>
          <w:b/>
          <w:bCs/>
          <w:i w:val="0"/>
          <w:iCs w:val="0"/>
          <w:color w:val="auto"/>
        </w:rPr>
        <w:fldChar w:fldCharType="separate"/>
      </w:r>
      <w:r w:rsidRPr="009F2084">
        <w:rPr>
          <w:rFonts w:ascii="Arial" w:hAnsi="Arial" w:cs="Arial"/>
          <w:b/>
          <w:bCs/>
          <w:i w:val="0"/>
          <w:iCs w:val="0"/>
          <w:color w:val="auto"/>
        </w:rPr>
        <w:t>2</w:t>
      </w:r>
      <w:r w:rsidRPr="009F2084">
        <w:rPr>
          <w:rFonts w:ascii="Arial" w:hAnsi="Arial" w:cs="Arial"/>
          <w:b/>
          <w:bCs/>
          <w:i w:val="0"/>
          <w:iCs w:val="0"/>
          <w:color w:val="auto"/>
        </w:rPr>
        <w:fldChar w:fldCharType="end"/>
      </w:r>
      <w:r w:rsidRPr="009F2084">
        <w:rPr>
          <w:rFonts w:ascii="Arial" w:hAnsi="Arial" w:cs="Arial"/>
          <w:b/>
          <w:bCs/>
          <w:i w:val="0"/>
          <w:iCs w:val="0"/>
          <w:color w:val="auto"/>
        </w:rPr>
        <w:t xml:space="preserve">. </w:t>
      </w:r>
      <w:r w:rsidR="00001DB3" w:rsidRPr="009F2084">
        <w:rPr>
          <w:rFonts w:ascii="Arial" w:hAnsi="Arial" w:cs="Arial"/>
          <w:b/>
          <w:bCs/>
          <w:i w:val="0"/>
          <w:iCs w:val="0"/>
          <w:color w:val="auto"/>
        </w:rPr>
        <w:t>Participantes por tipo de organización donde trabajan</w:t>
      </w:r>
      <w:bookmarkEnd w:id="279"/>
    </w:p>
    <w:tbl>
      <w:tblPr>
        <w:tblW w:w="891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6097"/>
        <w:gridCol w:w="1300"/>
        <w:gridCol w:w="1514"/>
      </w:tblGrid>
      <w:tr w:rsidR="00E677F8" w:rsidRPr="009F2084" w14:paraId="18921D0E" w14:textId="77777777" w:rsidTr="0000694A">
        <w:trPr>
          <w:trHeight w:val="340"/>
        </w:trPr>
        <w:tc>
          <w:tcPr>
            <w:tcW w:w="6097" w:type="dxa"/>
            <w:shd w:val="clear" w:color="auto" w:fill="auto"/>
            <w:noWrap/>
            <w:vAlign w:val="bottom"/>
            <w:hideMark/>
          </w:tcPr>
          <w:p w14:paraId="75AC5DB7" w14:textId="0DF1E7DC" w:rsidR="00186DED" w:rsidRPr="009F2084" w:rsidRDefault="00186DED" w:rsidP="008720B5">
            <w:pPr>
              <w:spacing w:after="0" w:line="240" w:lineRule="auto"/>
              <w:jc w:val="center"/>
              <w:rPr>
                <w:rFonts w:ascii="Arial" w:hAnsi="Arial" w:cs="Arial"/>
                <w:b/>
                <w:bCs/>
                <w:sz w:val="18"/>
                <w:szCs w:val="18"/>
              </w:rPr>
            </w:pPr>
            <w:r w:rsidRPr="009F2084">
              <w:rPr>
                <w:rFonts w:ascii="Arial" w:hAnsi="Arial" w:cs="Arial"/>
                <w:b/>
                <w:bCs/>
                <w:sz w:val="18"/>
                <w:szCs w:val="18"/>
              </w:rPr>
              <w:t>Institución</w:t>
            </w:r>
          </w:p>
        </w:tc>
        <w:tc>
          <w:tcPr>
            <w:tcW w:w="1300" w:type="dxa"/>
            <w:shd w:val="clear" w:color="auto" w:fill="auto"/>
            <w:noWrap/>
            <w:vAlign w:val="bottom"/>
            <w:hideMark/>
          </w:tcPr>
          <w:p w14:paraId="70943275" w14:textId="14589F64" w:rsidR="00186DED" w:rsidRPr="009F2084" w:rsidRDefault="00186DED" w:rsidP="008720B5">
            <w:pPr>
              <w:spacing w:after="0" w:line="240" w:lineRule="auto"/>
              <w:jc w:val="center"/>
              <w:rPr>
                <w:rFonts w:ascii="Arial" w:hAnsi="Arial" w:cs="Arial"/>
                <w:b/>
                <w:bCs/>
                <w:sz w:val="18"/>
                <w:szCs w:val="18"/>
              </w:rPr>
            </w:pPr>
            <w:r w:rsidRPr="009F2084">
              <w:rPr>
                <w:rFonts w:ascii="Arial" w:hAnsi="Arial" w:cs="Arial"/>
                <w:b/>
                <w:bCs/>
                <w:sz w:val="18"/>
                <w:szCs w:val="18"/>
              </w:rPr>
              <w:t>Número</w:t>
            </w:r>
          </w:p>
        </w:tc>
        <w:tc>
          <w:tcPr>
            <w:tcW w:w="1514" w:type="dxa"/>
            <w:shd w:val="clear" w:color="auto" w:fill="auto"/>
            <w:noWrap/>
            <w:vAlign w:val="bottom"/>
            <w:hideMark/>
          </w:tcPr>
          <w:p w14:paraId="0060B1D0" w14:textId="77777777" w:rsidR="00186DED" w:rsidRPr="009F2084" w:rsidRDefault="00186DED" w:rsidP="008720B5">
            <w:pPr>
              <w:spacing w:after="0" w:line="240" w:lineRule="auto"/>
              <w:jc w:val="center"/>
              <w:rPr>
                <w:rFonts w:ascii="Arial" w:hAnsi="Arial" w:cs="Arial"/>
                <w:b/>
                <w:bCs/>
                <w:sz w:val="18"/>
                <w:szCs w:val="18"/>
              </w:rPr>
            </w:pPr>
            <w:r w:rsidRPr="009F2084">
              <w:rPr>
                <w:rFonts w:ascii="Arial" w:hAnsi="Arial" w:cs="Arial"/>
                <w:b/>
                <w:bCs/>
                <w:sz w:val="18"/>
                <w:szCs w:val="18"/>
              </w:rPr>
              <w:t>Porcentaje</w:t>
            </w:r>
          </w:p>
        </w:tc>
      </w:tr>
      <w:tr w:rsidR="00E677F8" w:rsidRPr="009F2084" w14:paraId="61388FA3" w14:textId="77777777" w:rsidTr="0000694A">
        <w:trPr>
          <w:trHeight w:val="340"/>
        </w:trPr>
        <w:tc>
          <w:tcPr>
            <w:tcW w:w="6097" w:type="dxa"/>
            <w:shd w:val="clear" w:color="auto" w:fill="auto"/>
            <w:noWrap/>
            <w:vAlign w:val="bottom"/>
            <w:hideMark/>
          </w:tcPr>
          <w:p w14:paraId="3871672C" w14:textId="40D8B95E" w:rsidR="00186DED" w:rsidRPr="009F2084" w:rsidRDefault="00186DED" w:rsidP="001B0E57">
            <w:pPr>
              <w:pStyle w:val="Prrafodelista"/>
              <w:numPr>
                <w:ilvl w:val="0"/>
                <w:numId w:val="60"/>
              </w:numPr>
              <w:spacing w:after="0" w:line="240" w:lineRule="auto"/>
              <w:rPr>
                <w:rFonts w:ascii="Arial" w:hAnsi="Arial" w:cs="Arial"/>
                <w:sz w:val="18"/>
                <w:szCs w:val="18"/>
              </w:rPr>
            </w:pPr>
            <w:r w:rsidRPr="009F2084">
              <w:rPr>
                <w:rFonts w:ascii="Arial" w:hAnsi="Arial" w:cs="Arial"/>
                <w:sz w:val="18"/>
                <w:szCs w:val="18"/>
              </w:rPr>
              <w:t>Ministerio de Salud</w:t>
            </w:r>
          </w:p>
        </w:tc>
        <w:tc>
          <w:tcPr>
            <w:tcW w:w="1300" w:type="dxa"/>
            <w:shd w:val="clear" w:color="auto" w:fill="auto"/>
            <w:noWrap/>
            <w:vAlign w:val="bottom"/>
            <w:hideMark/>
          </w:tcPr>
          <w:p w14:paraId="718FD6F5" w14:textId="77777777" w:rsidR="00186DED" w:rsidRPr="009F2084" w:rsidRDefault="00186DED" w:rsidP="008720B5">
            <w:pPr>
              <w:spacing w:after="0" w:line="240" w:lineRule="auto"/>
              <w:jc w:val="center"/>
              <w:rPr>
                <w:rFonts w:ascii="Arial" w:hAnsi="Arial" w:cs="Arial"/>
                <w:sz w:val="18"/>
                <w:szCs w:val="18"/>
              </w:rPr>
            </w:pPr>
            <w:r w:rsidRPr="009F2084">
              <w:rPr>
                <w:rFonts w:ascii="Arial" w:hAnsi="Arial" w:cs="Arial"/>
                <w:sz w:val="18"/>
                <w:szCs w:val="18"/>
              </w:rPr>
              <w:t>215</w:t>
            </w:r>
          </w:p>
        </w:tc>
        <w:tc>
          <w:tcPr>
            <w:tcW w:w="1509" w:type="dxa"/>
            <w:shd w:val="clear" w:color="auto" w:fill="auto"/>
            <w:noWrap/>
            <w:vAlign w:val="bottom"/>
            <w:hideMark/>
          </w:tcPr>
          <w:p w14:paraId="36366E77" w14:textId="64618186" w:rsidR="00186DED" w:rsidRPr="009F2084" w:rsidRDefault="00186DED" w:rsidP="008720B5">
            <w:pPr>
              <w:spacing w:after="0" w:line="240" w:lineRule="auto"/>
              <w:jc w:val="center"/>
              <w:rPr>
                <w:rFonts w:ascii="Arial" w:hAnsi="Arial" w:cs="Arial"/>
                <w:sz w:val="18"/>
                <w:szCs w:val="18"/>
              </w:rPr>
            </w:pPr>
            <w:r w:rsidRPr="009F2084">
              <w:rPr>
                <w:rFonts w:ascii="Arial" w:hAnsi="Arial" w:cs="Arial"/>
                <w:sz w:val="18"/>
                <w:szCs w:val="18"/>
              </w:rPr>
              <w:t>51.4</w:t>
            </w:r>
            <w:r w:rsidR="00B907D0">
              <w:rPr>
                <w:rFonts w:ascii="Arial" w:hAnsi="Arial" w:cs="Arial"/>
                <w:sz w:val="18"/>
                <w:szCs w:val="18"/>
              </w:rPr>
              <w:t xml:space="preserve"> </w:t>
            </w:r>
            <w:r w:rsidRPr="009F2084">
              <w:rPr>
                <w:rFonts w:ascii="Arial" w:hAnsi="Arial" w:cs="Arial"/>
                <w:sz w:val="18"/>
                <w:szCs w:val="18"/>
              </w:rPr>
              <w:t>%</w:t>
            </w:r>
          </w:p>
        </w:tc>
      </w:tr>
      <w:tr w:rsidR="00E677F8" w:rsidRPr="009F2084" w14:paraId="3D8CB4DC" w14:textId="77777777" w:rsidTr="0000694A">
        <w:trPr>
          <w:trHeight w:val="340"/>
        </w:trPr>
        <w:tc>
          <w:tcPr>
            <w:tcW w:w="6097" w:type="dxa"/>
            <w:shd w:val="clear" w:color="auto" w:fill="auto"/>
            <w:noWrap/>
            <w:vAlign w:val="bottom"/>
            <w:hideMark/>
          </w:tcPr>
          <w:p w14:paraId="51EB5A33" w14:textId="554C2656" w:rsidR="00186DED" w:rsidRPr="009F2084" w:rsidRDefault="00186DED" w:rsidP="001B0E57">
            <w:pPr>
              <w:pStyle w:val="Prrafodelista"/>
              <w:numPr>
                <w:ilvl w:val="0"/>
                <w:numId w:val="60"/>
              </w:numPr>
              <w:spacing w:after="0" w:line="240" w:lineRule="auto"/>
              <w:rPr>
                <w:rFonts w:ascii="Arial" w:hAnsi="Arial" w:cs="Arial"/>
                <w:sz w:val="18"/>
                <w:szCs w:val="18"/>
              </w:rPr>
            </w:pPr>
            <w:r w:rsidRPr="009F2084">
              <w:rPr>
                <w:rFonts w:ascii="Arial" w:hAnsi="Arial" w:cs="Arial"/>
                <w:sz w:val="18"/>
                <w:szCs w:val="18"/>
              </w:rPr>
              <w:t>Otro sector</w:t>
            </w:r>
          </w:p>
        </w:tc>
        <w:tc>
          <w:tcPr>
            <w:tcW w:w="1300" w:type="dxa"/>
            <w:shd w:val="clear" w:color="auto" w:fill="auto"/>
            <w:noWrap/>
            <w:vAlign w:val="bottom"/>
            <w:hideMark/>
          </w:tcPr>
          <w:p w14:paraId="4CF02547" w14:textId="77777777" w:rsidR="00186DED" w:rsidRPr="009F2084" w:rsidRDefault="00186DED" w:rsidP="008720B5">
            <w:pPr>
              <w:spacing w:after="0" w:line="240" w:lineRule="auto"/>
              <w:jc w:val="center"/>
              <w:rPr>
                <w:rFonts w:ascii="Arial" w:hAnsi="Arial" w:cs="Arial"/>
                <w:sz w:val="18"/>
                <w:szCs w:val="18"/>
              </w:rPr>
            </w:pPr>
            <w:r w:rsidRPr="009F2084">
              <w:rPr>
                <w:rFonts w:ascii="Arial" w:hAnsi="Arial" w:cs="Arial"/>
                <w:sz w:val="18"/>
                <w:szCs w:val="18"/>
              </w:rPr>
              <w:t>117</w:t>
            </w:r>
          </w:p>
        </w:tc>
        <w:tc>
          <w:tcPr>
            <w:tcW w:w="1509" w:type="dxa"/>
            <w:shd w:val="clear" w:color="auto" w:fill="auto"/>
            <w:noWrap/>
            <w:vAlign w:val="bottom"/>
            <w:hideMark/>
          </w:tcPr>
          <w:p w14:paraId="33D2EAF6" w14:textId="0BB2CEE5" w:rsidR="00186DED" w:rsidRPr="009F2084" w:rsidRDefault="00186DED" w:rsidP="008720B5">
            <w:pPr>
              <w:spacing w:after="0" w:line="240" w:lineRule="auto"/>
              <w:jc w:val="center"/>
              <w:rPr>
                <w:rFonts w:ascii="Arial" w:hAnsi="Arial" w:cs="Arial"/>
                <w:sz w:val="18"/>
                <w:szCs w:val="18"/>
              </w:rPr>
            </w:pPr>
            <w:r w:rsidRPr="009F2084">
              <w:rPr>
                <w:rFonts w:ascii="Arial" w:hAnsi="Arial" w:cs="Arial"/>
                <w:sz w:val="18"/>
                <w:szCs w:val="18"/>
              </w:rPr>
              <w:t>28.0</w:t>
            </w:r>
            <w:r w:rsidR="00B907D0">
              <w:rPr>
                <w:rFonts w:ascii="Arial" w:hAnsi="Arial" w:cs="Arial"/>
                <w:sz w:val="18"/>
                <w:szCs w:val="18"/>
              </w:rPr>
              <w:t xml:space="preserve"> </w:t>
            </w:r>
            <w:r w:rsidRPr="009F2084">
              <w:rPr>
                <w:rFonts w:ascii="Arial" w:hAnsi="Arial" w:cs="Arial"/>
                <w:sz w:val="18"/>
                <w:szCs w:val="18"/>
              </w:rPr>
              <w:t>%</w:t>
            </w:r>
          </w:p>
        </w:tc>
      </w:tr>
      <w:tr w:rsidR="00E677F8" w:rsidRPr="009F2084" w14:paraId="376B0A91" w14:textId="77777777" w:rsidTr="0000694A">
        <w:trPr>
          <w:trHeight w:val="340"/>
        </w:trPr>
        <w:tc>
          <w:tcPr>
            <w:tcW w:w="6097" w:type="dxa"/>
            <w:shd w:val="clear" w:color="auto" w:fill="auto"/>
            <w:noWrap/>
            <w:vAlign w:val="bottom"/>
            <w:hideMark/>
          </w:tcPr>
          <w:p w14:paraId="5A033F6D" w14:textId="65678D41" w:rsidR="00186DED" w:rsidRPr="009F2084" w:rsidRDefault="00186DED" w:rsidP="001B0E57">
            <w:pPr>
              <w:pStyle w:val="Prrafodelista"/>
              <w:numPr>
                <w:ilvl w:val="0"/>
                <w:numId w:val="60"/>
              </w:numPr>
              <w:spacing w:after="0" w:line="240" w:lineRule="auto"/>
              <w:rPr>
                <w:rFonts w:ascii="Arial" w:hAnsi="Arial" w:cs="Arial"/>
                <w:sz w:val="18"/>
                <w:szCs w:val="18"/>
              </w:rPr>
            </w:pPr>
            <w:r w:rsidRPr="009F2084">
              <w:rPr>
                <w:rFonts w:ascii="Arial" w:hAnsi="Arial" w:cs="Arial"/>
                <w:sz w:val="18"/>
                <w:szCs w:val="18"/>
              </w:rPr>
              <w:t>Instituto Nacional de Salud</w:t>
            </w:r>
          </w:p>
        </w:tc>
        <w:tc>
          <w:tcPr>
            <w:tcW w:w="1300" w:type="dxa"/>
            <w:shd w:val="clear" w:color="auto" w:fill="auto"/>
            <w:noWrap/>
            <w:vAlign w:val="bottom"/>
            <w:hideMark/>
          </w:tcPr>
          <w:p w14:paraId="49A51AD4" w14:textId="77777777" w:rsidR="00186DED" w:rsidRPr="009F2084" w:rsidRDefault="00186DED" w:rsidP="008720B5">
            <w:pPr>
              <w:spacing w:after="0" w:line="240" w:lineRule="auto"/>
              <w:jc w:val="center"/>
              <w:rPr>
                <w:rFonts w:ascii="Arial" w:hAnsi="Arial" w:cs="Arial"/>
                <w:sz w:val="18"/>
                <w:szCs w:val="18"/>
              </w:rPr>
            </w:pPr>
            <w:r w:rsidRPr="009F2084">
              <w:rPr>
                <w:rFonts w:ascii="Arial" w:hAnsi="Arial" w:cs="Arial"/>
                <w:sz w:val="18"/>
                <w:szCs w:val="18"/>
              </w:rPr>
              <w:t>51</w:t>
            </w:r>
          </w:p>
        </w:tc>
        <w:tc>
          <w:tcPr>
            <w:tcW w:w="1509" w:type="dxa"/>
            <w:shd w:val="clear" w:color="auto" w:fill="auto"/>
            <w:noWrap/>
            <w:vAlign w:val="bottom"/>
            <w:hideMark/>
          </w:tcPr>
          <w:p w14:paraId="5E0315E0" w14:textId="65B7D92B" w:rsidR="00186DED" w:rsidRPr="009F2084" w:rsidRDefault="00186DED" w:rsidP="008720B5">
            <w:pPr>
              <w:spacing w:after="0" w:line="240" w:lineRule="auto"/>
              <w:jc w:val="center"/>
              <w:rPr>
                <w:rFonts w:ascii="Arial" w:hAnsi="Arial" w:cs="Arial"/>
                <w:sz w:val="18"/>
                <w:szCs w:val="18"/>
              </w:rPr>
            </w:pPr>
            <w:r w:rsidRPr="009F2084">
              <w:rPr>
                <w:rFonts w:ascii="Arial" w:hAnsi="Arial" w:cs="Arial"/>
                <w:sz w:val="18"/>
                <w:szCs w:val="18"/>
              </w:rPr>
              <w:t>12.2</w:t>
            </w:r>
            <w:r w:rsidR="00B907D0">
              <w:rPr>
                <w:rFonts w:ascii="Arial" w:hAnsi="Arial" w:cs="Arial"/>
                <w:sz w:val="18"/>
                <w:szCs w:val="18"/>
              </w:rPr>
              <w:t xml:space="preserve"> </w:t>
            </w:r>
            <w:r w:rsidRPr="009F2084">
              <w:rPr>
                <w:rFonts w:ascii="Arial" w:hAnsi="Arial" w:cs="Arial"/>
                <w:sz w:val="18"/>
                <w:szCs w:val="18"/>
              </w:rPr>
              <w:t>%</w:t>
            </w:r>
          </w:p>
        </w:tc>
      </w:tr>
      <w:tr w:rsidR="00E677F8" w:rsidRPr="009F2084" w14:paraId="2930E67C" w14:textId="77777777" w:rsidTr="0000694A">
        <w:trPr>
          <w:trHeight w:val="340"/>
        </w:trPr>
        <w:tc>
          <w:tcPr>
            <w:tcW w:w="6097" w:type="dxa"/>
            <w:shd w:val="clear" w:color="auto" w:fill="auto"/>
            <w:noWrap/>
            <w:vAlign w:val="bottom"/>
            <w:hideMark/>
          </w:tcPr>
          <w:p w14:paraId="20812E80" w14:textId="50A2D28D" w:rsidR="00186DED" w:rsidRPr="009F2084" w:rsidRDefault="00186DED" w:rsidP="001B0E57">
            <w:pPr>
              <w:pStyle w:val="Prrafodelista"/>
              <w:numPr>
                <w:ilvl w:val="0"/>
                <w:numId w:val="60"/>
              </w:numPr>
              <w:spacing w:after="0" w:line="240" w:lineRule="auto"/>
              <w:rPr>
                <w:rFonts w:ascii="Arial" w:hAnsi="Arial" w:cs="Arial"/>
                <w:sz w:val="18"/>
                <w:szCs w:val="18"/>
              </w:rPr>
            </w:pPr>
            <w:r w:rsidRPr="009F2084">
              <w:rPr>
                <w:rFonts w:ascii="Arial" w:hAnsi="Arial" w:cs="Arial"/>
                <w:sz w:val="18"/>
                <w:szCs w:val="18"/>
              </w:rPr>
              <w:t>Organización de cooperación internacional</w:t>
            </w:r>
          </w:p>
        </w:tc>
        <w:tc>
          <w:tcPr>
            <w:tcW w:w="1300" w:type="dxa"/>
            <w:shd w:val="clear" w:color="auto" w:fill="auto"/>
            <w:noWrap/>
            <w:vAlign w:val="bottom"/>
            <w:hideMark/>
          </w:tcPr>
          <w:p w14:paraId="16E1A577" w14:textId="77777777" w:rsidR="00186DED" w:rsidRPr="009F2084" w:rsidRDefault="00186DED" w:rsidP="008720B5">
            <w:pPr>
              <w:spacing w:after="0" w:line="240" w:lineRule="auto"/>
              <w:jc w:val="center"/>
              <w:rPr>
                <w:rFonts w:ascii="Arial" w:hAnsi="Arial" w:cs="Arial"/>
                <w:sz w:val="18"/>
                <w:szCs w:val="18"/>
              </w:rPr>
            </w:pPr>
            <w:r w:rsidRPr="009F2084">
              <w:rPr>
                <w:rFonts w:ascii="Arial" w:hAnsi="Arial" w:cs="Arial"/>
                <w:sz w:val="18"/>
                <w:szCs w:val="18"/>
              </w:rPr>
              <w:t>23</w:t>
            </w:r>
          </w:p>
        </w:tc>
        <w:tc>
          <w:tcPr>
            <w:tcW w:w="1509" w:type="dxa"/>
            <w:shd w:val="clear" w:color="auto" w:fill="auto"/>
            <w:noWrap/>
            <w:vAlign w:val="bottom"/>
            <w:hideMark/>
          </w:tcPr>
          <w:p w14:paraId="69958C36" w14:textId="59132661" w:rsidR="00186DED" w:rsidRPr="009F2084" w:rsidRDefault="00186DED" w:rsidP="008720B5">
            <w:pPr>
              <w:spacing w:after="0" w:line="240" w:lineRule="auto"/>
              <w:jc w:val="center"/>
              <w:rPr>
                <w:rFonts w:ascii="Arial" w:hAnsi="Arial" w:cs="Arial"/>
                <w:sz w:val="18"/>
                <w:szCs w:val="18"/>
              </w:rPr>
            </w:pPr>
            <w:r w:rsidRPr="009F2084">
              <w:rPr>
                <w:rFonts w:ascii="Arial" w:hAnsi="Arial" w:cs="Arial"/>
                <w:sz w:val="18"/>
                <w:szCs w:val="18"/>
              </w:rPr>
              <w:t>5.5</w:t>
            </w:r>
            <w:r w:rsidR="00B907D0">
              <w:rPr>
                <w:rFonts w:ascii="Arial" w:hAnsi="Arial" w:cs="Arial"/>
                <w:sz w:val="18"/>
                <w:szCs w:val="18"/>
              </w:rPr>
              <w:t xml:space="preserve"> </w:t>
            </w:r>
            <w:r w:rsidRPr="009F2084">
              <w:rPr>
                <w:rFonts w:ascii="Arial" w:hAnsi="Arial" w:cs="Arial"/>
                <w:sz w:val="18"/>
                <w:szCs w:val="18"/>
              </w:rPr>
              <w:t>%</w:t>
            </w:r>
          </w:p>
        </w:tc>
      </w:tr>
      <w:tr w:rsidR="00186DED" w:rsidRPr="009F2084" w14:paraId="6ACF1B76" w14:textId="77777777" w:rsidTr="0000694A">
        <w:trPr>
          <w:trHeight w:val="320"/>
        </w:trPr>
        <w:tc>
          <w:tcPr>
            <w:tcW w:w="6097" w:type="dxa"/>
            <w:shd w:val="clear" w:color="auto" w:fill="auto"/>
            <w:noWrap/>
            <w:vAlign w:val="bottom"/>
            <w:hideMark/>
          </w:tcPr>
          <w:p w14:paraId="5406E7FB" w14:textId="11744032" w:rsidR="00186DED" w:rsidRPr="009F2084" w:rsidRDefault="00186DED" w:rsidP="001B0E57">
            <w:pPr>
              <w:pStyle w:val="Prrafodelista"/>
              <w:numPr>
                <w:ilvl w:val="0"/>
                <w:numId w:val="60"/>
              </w:numPr>
              <w:spacing w:after="0" w:line="240" w:lineRule="auto"/>
              <w:rPr>
                <w:rFonts w:ascii="Arial" w:hAnsi="Arial" w:cs="Arial"/>
                <w:sz w:val="18"/>
                <w:szCs w:val="18"/>
              </w:rPr>
            </w:pPr>
            <w:r w:rsidRPr="009F2084">
              <w:rPr>
                <w:rFonts w:ascii="Arial" w:hAnsi="Arial" w:cs="Arial"/>
                <w:sz w:val="18"/>
                <w:szCs w:val="18"/>
              </w:rPr>
              <w:t>Institución intergubernamental, de integración andina en salud</w:t>
            </w:r>
          </w:p>
        </w:tc>
        <w:tc>
          <w:tcPr>
            <w:tcW w:w="1300" w:type="dxa"/>
            <w:shd w:val="clear" w:color="auto" w:fill="auto"/>
            <w:noWrap/>
            <w:vAlign w:val="bottom"/>
            <w:hideMark/>
          </w:tcPr>
          <w:p w14:paraId="27FE6638" w14:textId="77777777" w:rsidR="00186DED" w:rsidRPr="009F2084" w:rsidRDefault="00186DED" w:rsidP="008720B5">
            <w:pPr>
              <w:spacing w:after="0" w:line="240" w:lineRule="auto"/>
              <w:jc w:val="center"/>
              <w:rPr>
                <w:rFonts w:ascii="Arial" w:hAnsi="Arial" w:cs="Arial"/>
                <w:sz w:val="18"/>
                <w:szCs w:val="18"/>
              </w:rPr>
            </w:pPr>
            <w:r w:rsidRPr="009F2084">
              <w:rPr>
                <w:rFonts w:ascii="Arial" w:hAnsi="Arial" w:cs="Arial"/>
                <w:sz w:val="18"/>
                <w:szCs w:val="18"/>
              </w:rPr>
              <w:t>12</w:t>
            </w:r>
          </w:p>
        </w:tc>
        <w:tc>
          <w:tcPr>
            <w:tcW w:w="1509" w:type="dxa"/>
            <w:shd w:val="clear" w:color="auto" w:fill="auto"/>
            <w:noWrap/>
            <w:vAlign w:val="bottom"/>
            <w:hideMark/>
          </w:tcPr>
          <w:p w14:paraId="65A44A9B" w14:textId="4EB43652" w:rsidR="00186DED" w:rsidRPr="009F2084" w:rsidRDefault="00186DED" w:rsidP="008720B5">
            <w:pPr>
              <w:spacing w:after="0" w:line="240" w:lineRule="auto"/>
              <w:jc w:val="center"/>
              <w:rPr>
                <w:rFonts w:ascii="Arial" w:hAnsi="Arial" w:cs="Arial"/>
                <w:sz w:val="18"/>
                <w:szCs w:val="18"/>
              </w:rPr>
            </w:pPr>
            <w:r w:rsidRPr="009F2084">
              <w:rPr>
                <w:rFonts w:ascii="Arial" w:hAnsi="Arial" w:cs="Arial"/>
                <w:sz w:val="18"/>
                <w:szCs w:val="18"/>
              </w:rPr>
              <w:t>2.9</w:t>
            </w:r>
            <w:r w:rsidR="00B907D0">
              <w:rPr>
                <w:rFonts w:ascii="Arial" w:hAnsi="Arial" w:cs="Arial"/>
                <w:sz w:val="18"/>
                <w:szCs w:val="18"/>
              </w:rPr>
              <w:t xml:space="preserve"> </w:t>
            </w:r>
            <w:r w:rsidRPr="009F2084">
              <w:rPr>
                <w:rFonts w:ascii="Arial" w:hAnsi="Arial" w:cs="Arial"/>
                <w:sz w:val="18"/>
                <w:szCs w:val="18"/>
              </w:rPr>
              <w:t>%</w:t>
            </w:r>
          </w:p>
        </w:tc>
      </w:tr>
    </w:tbl>
    <w:p w14:paraId="5255312B" w14:textId="77777777" w:rsidR="005522FB" w:rsidRPr="009F2084" w:rsidRDefault="005522FB" w:rsidP="008720B5">
      <w:pPr>
        <w:spacing w:line="240" w:lineRule="auto"/>
        <w:jc w:val="both"/>
        <w:rPr>
          <w:rFonts w:ascii="Arial" w:hAnsi="Arial" w:cs="Arial"/>
          <w:sz w:val="18"/>
          <w:szCs w:val="18"/>
        </w:rPr>
      </w:pPr>
    </w:p>
    <w:p w14:paraId="513DFD22" w14:textId="3DAD2FBA" w:rsidR="0053244E" w:rsidRPr="009F2084" w:rsidRDefault="0053244E" w:rsidP="008720B5">
      <w:pPr>
        <w:spacing w:line="240" w:lineRule="auto"/>
        <w:jc w:val="both"/>
        <w:rPr>
          <w:rFonts w:ascii="Arial" w:hAnsi="Arial" w:cs="Arial"/>
        </w:rPr>
      </w:pPr>
      <w:r w:rsidRPr="009F2084">
        <w:rPr>
          <w:rFonts w:ascii="Arial" w:hAnsi="Arial" w:cs="Arial"/>
        </w:rPr>
        <w:t>A los participantes que asistieron al 70</w:t>
      </w:r>
      <w:r w:rsidR="00186DED" w:rsidRPr="009F2084">
        <w:rPr>
          <w:rFonts w:ascii="Arial" w:hAnsi="Arial" w:cs="Arial"/>
        </w:rPr>
        <w:t xml:space="preserve"> </w:t>
      </w:r>
      <w:r w:rsidRPr="009F2084">
        <w:rPr>
          <w:rFonts w:ascii="Arial" w:hAnsi="Arial" w:cs="Arial"/>
        </w:rPr>
        <w:t>% o más de las sesiones, aprobaron el examen al final del curso (70</w:t>
      </w:r>
      <w:r w:rsidR="00186DED" w:rsidRPr="009F2084">
        <w:rPr>
          <w:rFonts w:ascii="Arial" w:hAnsi="Arial" w:cs="Arial"/>
        </w:rPr>
        <w:t xml:space="preserve"> </w:t>
      </w:r>
      <w:r w:rsidRPr="009F2084">
        <w:rPr>
          <w:rFonts w:ascii="Arial" w:hAnsi="Arial" w:cs="Arial"/>
        </w:rPr>
        <w:t>% del total de respuestas correctas) y enviaron una reflexión de cómo los contenidos expuestos en el curso pueden ser aplicados en las áreas en que se desempeñan, obtuvieron un certificado de participación en el curso Clima y Salud otorgado por el Consorcio Global de Educación en Clima y Salud (</w:t>
      </w:r>
      <w:r w:rsidRPr="001B0E57">
        <w:rPr>
          <w:rFonts w:ascii="Arial" w:hAnsi="Arial" w:cs="Arial"/>
          <w:iCs/>
        </w:rPr>
        <w:t>Columbia University</w:t>
      </w:r>
      <w:r w:rsidRPr="00B907D0">
        <w:rPr>
          <w:rFonts w:ascii="Arial" w:hAnsi="Arial" w:cs="Arial"/>
        </w:rPr>
        <w:t>)</w:t>
      </w:r>
      <w:r w:rsidRPr="009F2084">
        <w:rPr>
          <w:rFonts w:ascii="Arial" w:hAnsi="Arial" w:cs="Arial"/>
        </w:rPr>
        <w:t xml:space="preserve"> y el </w:t>
      </w:r>
      <w:r w:rsidR="00186DED" w:rsidRPr="009F2084">
        <w:rPr>
          <w:rFonts w:ascii="Arial" w:hAnsi="Arial" w:cs="Arial"/>
        </w:rPr>
        <w:t>ORAS-CONHU</w:t>
      </w:r>
      <w:r w:rsidRPr="009F2084">
        <w:rPr>
          <w:rFonts w:ascii="Arial" w:hAnsi="Arial" w:cs="Arial"/>
        </w:rPr>
        <w:t>. El número de participantes a quien se les otorgó el certificado por cumplir con estos requisitos fue de 266.</w:t>
      </w:r>
    </w:p>
    <w:bookmarkEnd w:id="278"/>
    <w:p w14:paraId="6914714B" w14:textId="77777777" w:rsidR="00A5346C" w:rsidRPr="009F2084" w:rsidRDefault="00A5346C" w:rsidP="008720B5">
      <w:pPr>
        <w:spacing w:after="0" w:line="240" w:lineRule="auto"/>
        <w:jc w:val="both"/>
        <w:rPr>
          <w:rFonts w:ascii="Arial" w:hAnsi="Arial" w:cs="Arial"/>
          <w:sz w:val="18"/>
          <w:szCs w:val="18"/>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011F02" w:rsidRPr="009F2084" w14:paraId="706EB23C" w14:textId="77777777" w:rsidTr="0000694A">
        <w:tc>
          <w:tcPr>
            <w:tcW w:w="8828" w:type="dxa"/>
          </w:tcPr>
          <w:p w14:paraId="5F49254D" w14:textId="0BB88397" w:rsidR="00F6061D" w:rsidRPr="009F2084" w:rsidRDefault="00F6061D" w:rsidP="008720B5">
            <w:pPr>
              <w:jc w:val="both"/>
              <w:rPr>
                <w:rFonts w:ascii="Arial" w:hAnsi="Arial" w:cs="Arial"/>
                <w:sz w:val="18"/>
                <w:szCs w:val="18"/>
              </w:rPr>
            </w:pPr>
            <w:r w:rsidRPr="009F2084">
              <w:rPr>
                <w:rFonts w:ascii="Arial" w:hAnsi="Arial" w:cs="Arial"/>
                <w:sz w:val="18"/>
                <w:szCs w:val="18"/>
              </w:rPr>
              <w:t>Los materiales del curso: grabaciones de las clases, presentaciones PowerPoint y documentos de estudio se encuentran disponibles en el siguiente enlace:</w:t>
            </w:r>
          </w:p>
          <w:p w14:paraId="00532064" w14:textId="77777777" w:rsidR="00F6061D" w:rsidRPr="009F2084" w:rsidRDefault="00F6061D" w:rsidP="008720B5">
            <w:pPr>
              <w:jc w:val="both"/>
              <w:rPr>
                <w:rFonts w:ascii="Arial" w:hAnsi="Arial" w:cs="Arial"/>
                <w:sz w:val="18"/>
                <w:szCs w:val="18"/>
              </w:rPr>
            </w:pPr>
          </w:p>
          <w:p w14:paraId="5EFFCD6B" w14:textId="77777777" w:rsidR="00A5346C" w:rsidRPr="009F2084" w:rsidRDefault="00000000" w:rsidP="008720B5">
            <w:pPr>
              <w:jc w:val="both"/>
              <w:rPr>
                <w:rFonts w:ascii="Arial" w:hAnsi="Arial" w:cs="Arial"/>
                <w:sz w:val="18"/>
                <w:szCs w:val="18"/>
              </w:rPr>
            </w:pPr>
            <w:hyperlink r:id="rId38" w:history="1">
              <w:r w:rsidR="00F6061D" w:rsidRPr="009F2084">
                <w:rPr>
                  <w:rStyle w:val="Hipervnculo"/>
                  <w:rFonts w:ascii="Arial" w:hAnsi="Arial" w:cs="Arial"/>
                  <w:color w:val="auto"/>
                  <w:sz w:val="18"/>
                  <w:szCs w:val="18"/>
                </w:rPr>
                <w:t>https://www.publichealth.columbia.edu/research/programs/global-consortium-climate-health-education/courses/curso-andino-de-clima-y-salud</w:t>
              </w:r>
            </w:hyperlink>
          </w:p>
          <w:p w14:paraId="504B364B" w14:textId="615DEA07" w:rsidR="00F6061D" w:rsidRPr="009F2084" w:rsidRDefault="00F6061D" w:rsidP="008720B5">
            <w:pPr>
              <w:jc w:val="both"/>
              <w:rPr>
                <w:rFonts w:ascii="Arial" w:hAnsi="Arial" w:cs="Arial"/>
                <w:sz w:val="18"/>
                <w:szCs w:val="18"/>
              </w:rPr>
            </w:pPr>
          </w:p>
        </w:tc>
      </w:tr>
    </w:tbl>
    <w:p w14:paraId="61B8A394" w14:textId="77777777" w:rsidR="00A5346C" w:rsidRPr="009F2084" w:rsidRDefault="00A5346C" w:rsidP="008720B5">
      <w:pPr>
        <w:spacing w:line="240" w:lineRule="auto"/>
        <w:jc w:val="both"/>
        <w:rPr>
          <w:rFonts w:ascii="Arial" w:hAnsi="Arial" w:cs="Arial"/>
        </w:rPr>
      </w:pPr>
    </w:p>
    <w:p w14:paraId="318FB9B0" w14:textId="77777777" w:rsidR="00DF2D38" w:rsidRPr="009F2084" w:rsidRDefault="00DF2D38" w:rsidP="00DF2D38">
      <w:pPr>
        <w:spacing w:line="240" w:lineRule="auto"/>
        <w:ind w:left="360"/>
        <w:contextualSpacing/>
        <w:jc w:val="both"/>
        <w:rPr>
          <w:rFonts w:ascii="Arial" w:eastAsiaTheme="majorEastAsia" w:hAnsi="Arial" w:cs="Arial"/>
          <w:b/>
          <w:bCs/>
          <w:i/>
          <w:iCs/>
        </w:rPr>
      </w:pPr>
      <w:bookmarkStart w:id="280" w:name="_Toc153105242"/>
    </w:p>
    <w:p w14:paraId="579576BB" w14:textId="77777777" w:rsidR="00DF2D38" w:rsidRPr="009F2084" w:rsidRDefault="00DF2D38" w:rsidP="00DF2D38">
      <w:pPr>
        <w:spacing w:line="240" w:lineRule="auto"/>
        <w:ind w:left="360"/>
        <w:contextualSpacing/>
        <w:jc w:val="both"/>
        <w:rPr>
          <w:rFonts w:ascii="Arial" w:eastAsiaTheme="majorEastAsia" w:hAnsi="Arial" w:cs="Arial"/>
          <w:b/>
          <w:bCs/>
          <w:i/>
          <w:iCs/>
        </w:rPr>
      </w:pPr>
    </w:p>
    <w:p w14:paraId="3255926E" w14:textId="77777777" w:rsidR="00DF2D38" w:rsidRPr="009F2084" w:rsidRDefault="00DF2D38" w:rsidP="00DF2D38">
      <w:pPr>
        <w:spacing w:line="240" w:lineRule="auto"/>
        <w:ind w:left="360"/>
        <w:contextualSpacing/>
        <w:jc w:val="both"/>
        <w:rPr>
          <w:rFonts w:ascii="Arial" w:eastAsiaTheme="majorEastAsia" w:hAnsi="Arial" w:cs="Arial"/>
          <w:b/>
          <w:bCs/>
          <w:i/>
          <w:iCs/>
        </w:rPr>
      </w:pPr>
    </w:p>
    <w:p w14:paraId="0368414E" w14:textId="072BACC5" w:rsidR="00A5346C" w:rsidRPr="009F2084" w:rsidRDefault="00A5346C" w:rsidP="008720B5">
      <w:pPr>
        <w:numPr>
          <w:ilvl w:val="0"/>
          <w:numId w:val="27"/>
        </w:numPr>
        <w:spacing w:line="240" w:lineRule="auto"/>
        <w:contextualSpacing/>
        <w:jc w:val="both"/>
        <w:rPr>
          <w:rFonts w:ascii="Arial" w:eastAsiaTheme="majorEastAsia" w:hAnsi="Arial" w:cs="Arial"/>
          <w:b/>
          <w:bCs/>
          <w:i/>
          <w:iCs/>
        </w:rPr>
      </w:pPr>
      <w:r w:rsidRPr="009F2084">
        <w:rPr>
          <w:rFonts w:ascii="Arial" w:eastAsiaTheme="majorEastAsia" w:hAnsi="Arial" w:cs="Arial"/>
          <w:b/>
          <w:bCs/>
          <w:i/>
          <w:iCs/>
        </w:rPr>
        <w:t>Visitas técnicas Cooperación entre Países para el Desarrollo Sanitario (CCHD). Proyecto: Salud y cambio climático en los países andinos</w:t>
      </w:r>
    </w:p>
    <w:p w14:paraId="1BF1FD6E" w14:textId="77777777" w:rsidR="00B9100B" w:rsidRPr="009F2084" w:rsidRDefault="00B9100B" w:rsidP="008720B5">
      <w:pPr>
        <w:spacing w:line="240" w:lineRule="auto"/>
        <w:jc w:val="both"/>
        <w:rPr>
          <w:rFonts w:ascii="Arial" w:hAnsi="Arial" w:cs="Arial"/>
        </w:rPr>
      </w:pPr>
    </w:p>
    <w:p w14:paraId="519E0D53" w14:textId="61AE88BC" w:rsidR="00A5346C" w:rsidRPr="009F2084" w:rsidRDefault="00A5346C" w:rsidP="008720B5">
      <w:pPr>
        <w:spacing w:line="240" w:lineRule="auto"/>
        <w:jc w:val="both"/>
        <w:rPr>
          <w:rFonts w:ascii="Arial" w:hAnsi="Arial" w:cs="Arial"/>
        </w:rPr>
      </w:pPr>
      <w:r w:rsidRPr="009F2084">
        <w:rPr>
          <w:rFonts w:ascii="Arial" w:hAnsi="Arial" w:cs="Arial"/>
        </w:rPr>
        <w:t xml:space="preserve">Diez profesionales de los ministerios de </w:t>
      </w:r>
      <w:r w:rsidR="00B907D0">
        <w:rPr>
          <w:rFonts w:ascii="Arial" w:hAnsi="Arial" w:cs="Arial"/>
        </w:rPr>
        <w:t>S</w:t>
      </w:r>
      <w:r w:rsidRPr="009F2084">
        <w:rPr>
          <w:rFonts w:ascii="Arial" w:hAnsi="Arial" w:cs="Arial"/>
        </w:rPr>
        <w:t>alud de Chile, Colombia, Ecuador, Perú y Venezuela participaron en el intercambio de experiencias significativas</w:t>
      </w:r>
      <w:r w:rsidR="00B907D0">
        <w:rPr>
          <w:rFonts w:ascii="Arial" w:hAnsi="Arial" w:cs="Arial"/>
        </w:rPr>
        <w:t>,</w:t>
      </w:r>
      <w:r w:rsidRPr="009F2084">
        <w:rPr>
          <w:rFonts w:ascii="Arial" w:hAnsi="Arial" w:cs="Arial"/>
        </w:rPr>
        <w:t xml:space="preserve"> con énfasis en establecimientos de salud sostenibles y el trabajo intersectorial en salud y cambio climático. La actividad se realizó del 23 al 27 de octubre</w:t>
      </w:r>
      <w:r w:rsidR="00F6061D" w:rsidRPr="009F2084">
        <w:rPr>
          <w:rFonts w:ascii="Arial" w:hAnsi="Arial" w:cs="Arial"/>
        </w:rPr>
        <w:t xml:space="preserve"> de 2023</w:t>
      </w:r>
      <w:r w:rsidRPr="009F2084">
        <w:rPr>
          <w:rFonts w:ascii="Arial" w:hAnsi="Arial" w:cs="Arial"/>
        </w:rPr>
        <w:t xml:space="preserve"> en Colombia</w:t>
      </w:r>
      <w:r w:rsidR="00924D76" w:rsidRPr="009F2084">
        <w:rPr>
          <w:rFonts w:ascii="Arial" w:hAnsi="Arial" w:cs="Arial"/>
        </w:rPr>
        <w:t xml:space="preserve"> (Bogotá, Medellín y Cali)</w:t>
      </w:r>
      <w:r w:rsidRPr="009F2084">
        <w:rPr>
          <w:rFonts w:ascii="Arial" w:hAnsi="Arial" w:cs="Arial"/>
        </w:rPr>
        <w:t xml:space="preserve">, en el marco del Proyecto CCHD: “Salud y Cambio Climático”, en coordinación entre la OPS/OMS, el ORAS-CONHU y el Comité Andino </w:t>
      </w:r>
      <w:r w:rsidR="00471540" w:rsidRPr="009F2084">
        <w:rPr>
          <w:rFonts w:ascii="Arial" w:hAnsi="Arial" w:cs="Arial"/>
        </w:rPr>
        <w:t>GREDCC</w:t>
      </w:r>
      <w:r w:rsidRPr="009F2084">
        <w:rPr>
          <w:rFonts w:ascii="Arial" w:hAnsi="Arial" w:cs="Arial"/>
        </w:rPr>
        <w:t xml:space="preserve">, con el liderazgo de profesionales del Ministerio de Salud y Protección Social </w:t>
      </w:r>
      <w:r w:rsidR="00471540" w:rsidRPr="009F2084">
        <w:rPr>
          <w:rFonts w:ascii="Arial" w:hAnsi="Arial" w:cs="Arial"/>
        </w:rPr>
        <w:t>y la OPS-</w:t>
      </w:r>
      <w:r w:rsidRPr="009F2084">
        <w:rPr>
          <w:rFonts w:ascii="Arial" w:hAnsi="Arial" w:cs="Arial"/>
        </w:rPr>
        <w:t>Colombia. En la actividad</w:t>
      </w:r>
      <w:r w:rsidR="0077097E" w:rsidRPr="009F2084">
        <w:rPr>
          <w:rFonts w:ascii="Arial" w:hAnsi="Arial" w:cs="Arial"/>
        </w:rPr>
        <w:t>, los/as participantes</w:t>
      </w:r>
      <w:r w:rsidRPr="009F2084">
        <w:rPr>
          <w:rFonts w:ascii="Arial" w:hAnsi="Arial" w:cs="Arial"/>
        </w:rPr>
        <w:t xml:space="preserve"> logr</w:t>
      </w:r>
      <w:r w:rsidR="0077097E" w:rsidRPr="009F2084">
        <w:rPr>
          <w:rFonts w:ascii="Arial" w:hAnsi="Arial" w:cs="Arial"/>
        </w:rPr>
        <w:t>aron</w:t>
      </w:r>
      <w:r w:rsidRPr="009F2084">
        <w:rPr>
          <w:rFonts w:ascii="Arial" w:hAnsi="Arial" w:cs="Arial"/>
        </w:rPr>
        <w:t>:</w:t>
      </w:r>
    </w:p>
    <w:p w14:paraId="377207A3" w14:textId="4E926E69" w:rsidR="00A5346C" w:rsidRPr="009F2084" w:rsidRDefault="00A5346C" w:rsidP="008720B5">
      <w:pPr>
        <w:numPr>
          <w:ilvl w:val="0"/>
          <w:numId w:val="27"/>
        </w:numPr>
        <w:spacing w:line="240" w:lineRule="auto"/>
        <w:contextualSpacing/>
        <w:jc w:val="both"/>
        <w:rPr>
          <w:rFonts w:ascii="Arial" w:hAnsi="Arial" w:cs="Arial"/>
        </w:rPr>
      </w:pPr>
      <w:r w:rsidRPr="009F2084">
        <w:rPr>
          <w:rFonts w:ascii="Arial" w:hAnsi="Arial" w:cs="Arial"/>
        </w:rPr>
        <w:t>Conocer experiencias significativas de establecimientos de salud sostenibles y resilientes</w:t>
      </w:r>
      <w:r w:rsidR="00FB19E1" w:rsidRPr="009F2084">
        <w:rPr>
          <w:rFonts w:ascii="Arial" w:hAnsi="Arial" w:cs="Arial"/>
        </w:rPr>
        <w:t xml:space="preserve">: </w:t>
      </w:r>
      <w:r w:rsidRPr="009F2084">
        <w:rPr>
          <w:rFonts w:ascii="Arial" w:hAnsi="Arial" w:cs="Arial"/>
        </w:rPr>
        <w:t>Fundación Santa (Bogotá)</w:t>
      </w:r>
      <w:r w:rsidR="00FB19E1" w:rsidRPr="009F2084">
        <w:rPr>
          <w:rFonts w:ascii="Arial" w:hAnsi="Arial" w:cs="Arial"/>
        </w:rPr>
        <w:t>,</w:t>
      </w:r>
      <w:r w:rsidRPr="009F2084">
        <w:rPr>
          <w:rFonts w:ascii="Arial" w:hAnsi="Arial" w:cs="Arial"/>
        </w:rPr>
        <w:t xml:space="preserve"> Fundación Valle del Lili (Cali) y Hospital Pablo Tobón Uribe (Medellín).</w:t>
      </w:r>
    </w:p>
    <w:p w14:paraId="2C9BD3EE" w14:textId="77777777" w:rsidR="00A5346C" w:rsidRPr="009F2084" w:rsidRDefault="00A5346C" w:rsidP="008720B5">
      <w:pPr>
        <w:numPr>
          <w:ilvl w:val="0"/>
          <w:numId w:val="27"/>
        </w:numPr>
        <w:spacing w:line="240" w:lineRule="auto"/>
        <w:contextualSpacing/>
        <w:jc w:val="both"/>
        <w:rPr>
          <w:rFonts w:ascii="Arial" w:hAnsi="Arial" w:cs="Arial"/>
        </w:rPr>
      </w:pPr>
      <w:r w:rsidRPr="009F2084">
        <w:rPr>
          <w:rFonts w:ascii="Arial" w:hAnsi="Arial" w:cs="Arial"/>
        </w:rPr>
        <w:t>Conocer los logros, principales retos y desafíos del trabajo intersectorial referente a salud y cambio climático en Colombia.</w:t>
      </w:r>
    </w:p>
    <w:p w14:paraId="1A83EAE4" w14:textId="115453D1" w:rsidR="00154313" w:rsidRPr="009F2084" w:rsidRDefault="00A5346C" w:rsidP="008720B5">
      <w:pPr>
        <w:numPr>
          <w:ilvl w:val="0"/>
          <w:numId w:val="27"/>
        </w:numPr>
        <w:spacing w:line="240" w:lineRule="auto"/>
        <w:contextualSpacing/>
        <w:jc w:val="both"/>
        <w:rPr>
          <w:rFonts w:ascii="Arial" w:hAnsi="Arial" w:cs="Arial"/>
        </w:rPr>
      </w:pPr>
      <w:r w:rsidRPr="009F2084">
        <w:rPr>
          <w:rFonts w:ascii="Arial" w:hAnsi="Arial" w:cs="Arial"/>
        </w:rPr>
        <w:t>Elaborar un perfil de proyecto</w:t>
      </w:r>
      <w:r w:rsidR="00B907D0">
        <w:rPr>
          <w:rFonts w:ascii="Arial" w:hAnsi="Arial" w:cs="Arial"/>
        </w:rPr>
        <w:t>,</w:t>
      </w:r>
      <w:r w:rsidRPr="009F2084">
        <w:rPr>
          <w:rFonts w:ascii="Arial" w:hAnsi="Arial" w:cs="Arial"/>
        </w:rPr>
        <w:t xml:space="preserve"> a partir de los aprendizajes generados en las visitas técnicas y el intercambio entre los participantes.</w:t>
      </w:r>
      <w:r w:rsidR="00DF2D38" w:rsidRPr="009F2084">
        <w:rPr>
          <w:rFonts w:ascii="Arial" w:hAnsi="Arial" w:cs="Arial"/>
        </w:rPr>
        <w:t xml:space="preserve"> </w:t>
      </w:r>
      <w:r w:rsidR="00154313" w:rsidRPr="009F2084">
        <w:rPr>
          <w:rFonts w:ascii="Arial" w:hAnsi="Arial" w:cs="Arial"/>
        </w:rPr>
        <w:t>El perfil del proyecto lo presentaron en el Encuentro Regional (punto siguiente) y las ideas centrales se retomaron en la propuesta que se presentará al mecanismo CCHD en la convocatoria: 2024-2025.</w:t>
      </w:r>
    </w:p>
    <w:p w14:paraId="10CF1869" w14:textId="77777777" w:rsidR="00FB19E1" w:rsidRPr="009F2084" w:rsidRDefault="00FB19E1" w:rsidP="008720B5">
      <w:pPr>
        <w:spacing w:line="240" w:lineRule="auto"/>
        <w:ind w:left="360"/>
        <w:contextualSpacing/>
        <w:jc w:val="both"/>
        <w:rPr>
          <w:rFonts w:ascii="Arial" w:hAnsi="Arial" w:cs="Arial"/>
        </w:rPr>
      </w:pPr>
    </w:p>
    <w:p w14:paraId="2DC03F5D" w14:textId="77777777" w:rsidR="00FB19E1" w:rsidRPr="009F2084" w:rsidRDefault="00FB19E1" w:rsidP="008720B5">
      <w:pPr>
        <w:spacing w:line="240" w:lineRule="auto"/>
        <w:ind w:left="360"/>
        <w:contextualSpacing/>
        <w:jc w:val="both"/>
        <w:rPr>
          <w:rFonts w:ascii="Arial" w:hAnsi="Arial" w:cs="Arial"/>
        </w:rPr>
      </w:pPr>
    </w:p>
    <w:p w14:paraId="29932722" w14:textId="52D2E73F" w:rsidR="00A5346C" w:rsidRPr="009F2084" w:rsidRDefault="00A5346C" w:rsidP="008720B5">
      <w:pPr>
        <w:keepNext/>
        <w:keepLines/>
        <w:numPr>
          <w:ilvl w:val="0"/>
          <w:numId w:val="27"/>
        </w:numPr>
        <w:spacing w:before="80" w:after="40" w:line="240" w:lineRule="auto"/>
        <w:jc w:val="both"/>
        <w:outlineLvl w:val="3"/>
        <w:rPr>
          <w:rFonts w:ascii="Arial" w:eastAsiaTheme="majorEastAsia" w:hAnsi="Arial" w:cs="Arial"/>
          <w:b/>
          <w:bCs/>
          <w:i/>
          <w:iCs/>
        </w:rPr>
      </w:pPr>
      <w:r w:rsidRPr="009F2084">
        <w:rPr>
          <w:rFonts w:ascii="Arial" w:eastAsiaTheme="majorEastAsia" w:hAnsi="Arial" w:cs="Arial"/>
          <w:b/>
          <w:bCs/>
          <w:i/>
          <w:iCs/>
        </w:rPr>
        <w:t xml:space="preserve">Encuentro </w:t>
      </w:r>
      <w:r w:rsidR="00C760F5" w:rsidRPr="009F2084">
        <w:rPr>
          <w:rFonts w:ascii="Arial" w:eastAsiaTheme="majorEastAsia" w:hAnsi="Arial" w:cs="Arial"/>
          <w:b/>
          <w:bCs/>
          <w:i/>
          <w:iCs/>
        </w:rPr>
        <w:t>R</w:t>
      </w:r>
      <w:r w:rsidRPr="009F2084">
        <w:rPr>
          <w:rFonts w:ascii="Arial" w:eastAsiaTheme="majorEastAsia" w:hAnsi="Arial" w:cs="Arial"/>
          <w:b/>
          <w:bCs/>
          <w:i/>
          <w:iCs/>
        </w:rPr>
        <w:t xml:space="preserve">egional entre </w:t>
      </w:r>
      <w:r w:rsidR="00C760F5" w:rsidRPr="009F2084">
        <w:rPr>
          <w:rFonts w:ascii="Arial" w:eastAsiaTheme="majorEastAsia" w:hAnsi="Arial" w:cs="Arial"/>
          <w:b/>
          <w:bCs/>
          <w:i/>
          <w:iCs/>
        </w:rPr>
        <w:t>S</w:t>
      </w:r>
      <w:r w:rsidRPr="009F2084">
        <w:rPr>
          <w:rFonts w:ascii="Arial" w:eastAsiaTheme="majorEastAsia" w:hAnsi="Arial" w:cs="Arial"/>
          <w:b/>
          <w:bCs/>
          <w:i/>
          <w:iCs/>
        </w:rPr>
        <w:t xml:space="preserve">ocios para el </w:t>
      </w:r>
      <w:r w:rsidR="00C760F5" w:rsidRPr="009F2084">
        <w:rPr>
          <w:rFonts w:ascii="Arial" w:eastAsiaTheme="majorEastAsia" w:hAnsi="Arial" w:cs="Arial"/>
          <w:b/>
          <w:bCs/>
          <w:i/>
          <w:iCs/>
        </w:rPr>
        <w:t>A</w:t>
      </w:r>
      <w:r w:rsidRPr="009F2084">
        <w:rPr>
          <w:rFonts w:ascii="Arial" w:eastAsiaTheme="majorEastAsia" w:hAnsi="Arial" w:cs="Arial"/>
          <w:b/>
          <w:bCs/>
          <w:i/>
          <w:iCs/>
        </w:rPr>
        <w:t xml:space="preserve">bordaje de la </w:t>
      </w:r>
      <w:r w:rsidR="00C760F5" w:rsidRPr="009F2084">
        <w:rPr>
          <w:rFonts w:ascii="Arial" w:eastAsiaTheme="majorEastAsia" w:hAnsi="Arial" w:cs="Arial"/>
          <w:b/>
          <w:bCs/>
          <w:i/>
          <w:iCs/>
        </w:rPr>
        <w:t>S</w:t>
      </w:r>
      <w:r w:rsidRPr="009F2084">
        <w:rPr>
          <w:rFonts w:ascii="Arial" w:eastAsiaTheme="majorEastAsia" w:hAnsi="Arial" w:cs="Arial"/>
          <w:b/>
          <w:bCs/>
          <w:i/>
          <w:iCs/>
        </w:rPr>
        <w:t xml:space="preserve">alud y el </w:t>
      </w:r>
      <w:r w:rsidR="00C760F5" w:rsidRPr="009F2084">
        <w:rPr>
          <w:rFonts w:ascii="Arial" w:eastAsiaTheme="majorEastAsia" w:hAnsi="Arial" w:cs="Arial"/>
          <w:b/>
          <w:bCs/>
          <w:i/>
          <w:iCs/>
        </w:rPr>
        <w:t>C</w:t>
      </w:r>
      <w:r w:rsidRPr="009F2084">
        <w:rPr>
          <w:rFonts w:ascii="Arial" w:eastAsiaTheme="majorEastAsia" w:hAnsi="Arial" w:cs="Arial"/>
          <w:b/>
          <w:bCs/>
          <w:i/>
          <w:iCs/>
        </w:rPr>
        <w:t xml:space="preserve">ambio </w:t>
      </w:r>
      <w:r w:rsidR="00C760F5" w:rsidRPr="009F2084">
        <w:rPr>
          <w:rFonts w:ascii="Arial" w:eastAsiaTheme="majorEastAsia" w:hAnsi="Arial" w:cs="Arial"/>
          <w:b/>
          <w:bCs/>
          <w:i/>
          <w:iCs/>
        </w:rPr>
        <w:t>C</w:t>
      </w:r>
      <w:r w:rsidRPr="009F2084">
        <w:rPr>
          <w:rFonts w:ascii="Arial" w:eastAsiaTheme="majorEastAsia" w:hAnsi="Arial" w:cs="Arial"/>
          <w:b/>
          <w:bCs/>
          <w:i/>
          <w:iCs/>
        </w:rPr>
        <w:t>limático</w:t>
      </w:r>
      <w:bookmarkEnd w:id="280"/>
    </w:p>
    <w:p w14:paraId="0D511B19" w14:textId="77777777" w:rsidR="00A5346C" w:rsidRPr="009F2084" w:rsidRDefault="00A5346C" w:rsidP="008720B5">
      <w:pPr>
        <w:spacing w:line="240" w:lineRule="auto"/>
        <w:jc w:val="both"/>
        <w:rPr>
          <w:rFonts w:ascii="Arial" w:hAnsi="Arial" w:cs="Arial"/>
        </w:rPr>
      </w:pPr>
    </w:p>
    <w:p w14:paraId="769B4FF4" w14:textId="2926C41A" w:rsidR="00A5346C" w:rsidRPr="009F2084" w:rsidRDefault="00A5346C" w:rsidP="008720B5">
      <w:pPr>
        <w:tabs>
          <w:tab w:val="center" w:pos="4419"/>
          <w:tab w:val="right" w:pos="8838"/>
        </w:tabs>
        <w:spacing w:after="0" w:line="240" w:lineRule="auto"/>
        <w:jc w:val="both"/>
        <w:rPr>
          <w:rFonts w:ascii="Arial" w:hAnsi="Arial" w:cs="Arial"/>
          <w:bCs/>
        </w:rPr>
      </w:pPr>
      <w:r w:rsidRPr="009F2084">
        <w:rPr>
          <w:rFonts w:ascii="Arial" w:hAnsi="Arial" w:cs="Arial"/>
          <w:bCs/>
        </w:rPr>
        <w:t>En Bogotá, los días 14 y 15 de noviembre</w:t>
      </w:r>
      <w:r w:rsidR="00F6061D" w:rsidRPr="009F2084">
        <w:rPr>
          <w:rFonts w:ascii="Arial" w:hAnsi="Arial" w:cs="Arial"/>
          <w:bCs/>
        </w:rPr>
        <w:t xml:space="preserve"> de 2023</w:t>
      </w:r>
      <w:r w:rsidRPr="009F2084">
        <w:rPr>
          <w:rFonts w:ascii="Arial" w:hAnsi="Arial" w:cs="Arial"/>
          <w:bCs/>
        </w:rPr>
        <w:t xml:space="preserve">, se realizó el </w:t>
      </w:r>
      <w:r w:rsidR="00B907D0">
        <w:rPr>
          <w:rFonts w:ascii="Arial" w:hAnsi="Arial" w:cs="Arial"/>
          <w:bCs/>
        </w:rPr>
        <w:t>“</w:t>
      </w:r>
      <w:r w:rsidRPr="001B0E57">
        <w:rPr>
          <w:rFonts w:ascii="Arial" w:hAnsi="Arial" w:cs="Arial"/>
          <w:bCs/>
          <w:iCs/>
        </w:rPr>
        <w:t>Encuentro Regional entre socios</w:t>
      </w:r>
      <w:r w:rsidR="00B907D0">
        <w:rPr>
          <w:rFonts w:ascii="Arial" w:hAnsi="Arial" w:cs="Arial"/>
          <w:bCs/>
          <w:iCs/>
        </w:rPr>
        <w:t>”,</w:t>
      </w:r>
      <w:r w:rsidRPr="009F2084">
        <w:rPr>
          <w:rFonts w:ascii="Arial" w:hAnsi="Arial" w:cs="Arial"/>
          <w:bCs/>
        </w:rPr>
        <w:t xml:space="preserve"> en el marco del proyecto </w:t>
      </w:r>
      <w:r w:rsidR="002D095B" w:rsidRPr="009F2084">
        <w:rPr>
          <w:rFonts w:ascii="Arial" w:hAnsi="Arial" w:cs="Arial"/>
          <w:bCs/>
        </w:rPr>
        <w:t>CCHD</w:t>
      </w:r>
      <w:r w:rsidR="00C760F5" w:rsidRPr="009F2084">
        <w:rPr>
          <w:rFonts w:ascii="Arial" w:hAnsi="Arial" w:cs="Arial"/>
          <w:bCs/>
        </w:rPr>
        <w:t xml:space="preserve"> </w:t>
      </w:r>
      <w:r w:rsidR="00C760F5" w:rsidRPr="001B0E57">
        <w:rPr>
          <w:rFonts w:ascii="Arial" w:hAnsi="Arial" w:cs="Arial"/>
          <w:bCs/>
          <w:iCs/>
        </w:rPr>
        <w:t>“Salud y Cambio Climático”</w:t>
      </w:r>
      <w:r w:rsidR="002D095B" w:rsidRPr="001B0E57">
        <w:rPr>
          <w:rFonts w:ascii="Arial" w:hAnsi="Arial" w:cs="Arial"/>
          <w:bCs/>
          <w:iCs/>
        </w:rPr>
        <w:t>.</w:t>
      </w:r>
      <w:bookmarkStart w:id="281" w:name="_Hlk150360291"/>
      <w:r w:rsidR="002D095B" w:rsidRPr="009F2084">
        <w:rPr>
          <w:rFonts w:ascii="Arial" w:hAnsi="Arial" w:cs="Arial"/>
          <w:bCs/>
        </w:rPr>
        <w:t xml:space="preserve"> </w:t>
      </w:r>
      <w:r w:rsidRPr="009F2084">
        <w:rPr>
          <w:rFonts w:ascii="Arial" w:hAnsi="Arial" w:cs="Arial"/>
          <w:bCs/>
        </w:rPr>
        <w:t>El evento fue coordinado por</w:t>
      </w:r>
      <w:r w:rsidR="00F6061D" w:rsidRPr="009F2084">
        <w:rPr>
          <w:rFonts w:ascii="Arial" w:hAnsi="Arial" w:cs="Arial"/>
          <w:bCs/>
        </w:rPr>
        <w:t xml:space="preserve"> el ORAS-CONHU, con la </w:t>
      </w:r>
      <w:r w:rsidRPr="009F2084">
        <w:rPr>
          <w:rFonts w:ascii="Arial" w:hAnsi="Arial" w:cs="Arial"/>
          <w:bCs/>
        </w:rPr>
        <w:t>Oficina OPS-Colombia, el Ministerio de Salud y Protección Social de Colombia, el Programa Subregional para América del Sur de la OPS/OMS</w:t>
      </w:r>
      <w:r w:rsidR="00F6061D" w:rsidRPr="009F2084">
        <w:rPr>
          <w:rFonts w:ascii="Arial" w:hAnsi="Arial" w:cs="Arial"/>
          <w:bCs/>
        </w:rPr>
        <w:t>.</w:t>
      </w:r>
    </w:p>
    <w:p w14:paraId="5E0F7C15" w14:textId="77777777" w:rsidR="00C760F5" w:rsidRPr="009F2084" w:rsidRDefault="00C760F5" w:rsidP="008720B5">
      <w:pPr>
        <w:tabs>
          <w:tab w:val="center" w:pos="4419"/>
          <w:tab w:val="right" w:pos="8838"/>
        </w:tabs>
        <w:spacing w:after="0" w:line="240" w:lineRule="auto"/>
        <w:jc w:val="both"/>
        <w:rPr>
          <w:rFonts w:ascii="Arial" w:hAnsi="Arial" w:cs="Arial"/>
          <w:bCs/>
        </w:rPr>
      </w:pPr>
    </w:p>
    <w:p w14:paraId="446239CE" w14:textId="32425B49" w:rsidR="003F0257" w:rsidRPr="009F2084" w:rsidRDefault="00A5346C" w:rsidP="008720B5">
      <w:pPr>
        <w:spacing w:line="240" w:lineRule="auto"/>
        <w:jc w:val="both"/>
        <w:rPr>
          <w:rFonts w:ascii="Arial" w:hAnsi="Arial" w:cs="Arial"/>
          <w:bCs/>
        </w:rPr>
      </w:pPr>
      <w:r w:rsidRPr="009F2084">
        <w:rPr>
          <w:rFonts w:ascii="Arial" w:hAnsi="Arial" w:cs="Arial"/>
          <w:bCs/>
        </w:rPr>
        <w:t>Participaron los puntos focales de</w:t>
      </w:r>
      <w:r w:rsidR="00C760F5" w:rsidRPr="009F2084">
        <w:rPr>
          <w:rFonts w:ascii="Arial" w:hAnsi="Arial" w:cs="Arial"/>
          <w:bCs/>
        </w:rPr>
        <w:t xml:space="preserve">l Comité Andino GREDCC de los </w:t>
      </w:r>
      <w:r w:rsidRPr="009F2084">
        <w:rPr>
          <w:rFonts w:ascii="Arial" w:hAnsi="Arial" w:cs="Arial"/>
          <w:bCs/>
        </w:rPr>
        <w:t>seis países</w:t>
      </w:r>
      <w:r w:rsidR="00C760F5" w:rsidRPr="009F2084">
        <w:rPr>
          <w:rFonts w:ascii="Arial" w:hAnsi="Arial" w:cs="Arial"/>
          <w:bCs/>
        </w:rPr>
        <w:t xml:space="preserve"> andinos</w:t>
      </w:r>
      <w:r w:rsidRPr="009F2084">
        <w:rPr>
          <w:rFonts w:ascii="Arial" w:hAnsi="Arial" w:cs="Arial"/>
          <w:bCs/>
        </w:rPr>
        <w:t xml:space="preserve">; </w:t>
      </w:r>
      <w:r w:rsidR="00C760F5" w:rsidRPr="009F2084">
        <w:rPr>
          <w:rFonts w:ascii="Arial" w:hAnsi="Arial" w:cs="Arial"/>
          <w:bCs/>
        </w:rPr>
        <w:t xml:space="preserve">el equipo del ORAS-CONHU; </w:t>
      </w:r>
      <w:r w:rsidRPr="009F2084">
        <w:rPr>
          <w:rFonts w:ascii="Arial" w:hAnsi="Arial" w:cs="Arial"/>
          <w:bCs/>
        </w:rPr>
        <w:t xml:space="preserve">asesores </w:t>
      </w:r>
      <w:r w:rsidR="00C760F5" w:rsidRPr="009F2084">
        <w:rPr>
          <w:rFonts w:ascii="Arial" w:hAnsi="Arial" w:cs="Arial"/>
          <w:bCs/>
        </w:rPr>
        <w:t>y</w:t>
      </w:r>
      <w:r w:rsidRPr="009F2084">
        <w:rPr>
          <w:rFonts w:ascii="Arial" w:hAnsi="Arial" w:cs="Arial"/>
          <w:bCs/>
        </w:rPr>
        <w:t xml:space="preserve"> consultores de la OPS/OMS de las oficinas país</w:t>
      </w:r>
      <w:r w:rsidR="00C760F5" w:rsidRPr="009F2084">
        <w:rPr>
          <w:rFonts w:ascii="Arial" w:hAnsi="Arial" w:cs="Arial"/>
          <w:bCs/>
        </w:rPr>
        <w:t xml:space="preserve"> de Bolivia, Chile, Colombia, Ecuador, Perú y Venezuela</w:t>
      </w:r>
      <w:r w:rsidRPr="009F2084">
        <w:rPr>
          <w:rFonts w:ascii="Arial" w:hAnsi="Arial" w:cs="Arial"/>
          <w:bCs/>
        </w:rPr>
        <w:t xml:space="preserve">; el Jefe de la Unidad de Cambio Climático y Determinantes Ambientales de la Salud, OPS/OMS Washington DC y la  </w:t>
      </w:r>
      <w:r w:rsidR="00B907D0">
        <w:rPr>
          <w:rFonts w:ascii="Arial" w:hAnsi="Arial" w:cs="Arial"/>
          <w:bCs/>
        </w:rPr>
        <w:t>c</w:t>
      </w:r>
      <w:r w:rsidRPr="009F2084">
        <w:rPr>
          <w:rFonts w:ascii="Arial" w:hAnsi="Arial" w:cs="Arial"/>
          <w:bCs/>
        </w:rPr>
        <w:t xml:space="preserve">onsultora </w:t>
      </w:r>
      <w:r w:rsidR="00B907D0">
        <w:rPr>
          <w:rFonts w:ascii="Arial" w:hAnsi="Arial" w:cs="Arial"/>
          <w:bCs/>
        </w:rPr>
        <w:t>i</w:t>
      </w:r>
      <w:r w:rsidRPr="009F2084">
        <w:rPr>
          <w:rFonts w:ascii="Arial" w:hAnsi="Arial" w:cs="Arial"/>
          <w:bCs/>
        </w:rPr>
        <w:t>nternacional del Programa Subregional para América del Sur OPS/OMS</w:t>
      </w:r>
      <w:r w:rsidR="00C760F5" w:rsidRPr="009F2084">
        <w:rPr>
          <w:rFonts w:ascii="Arial" w:hAnsi="Arial" w:cs="Arial"/>
          <w:bCs/>
        </w:rPr>
        <w:t>; l</w:t>
      </w:r>
      <w:r w:rsidRPr="009F2084">
        <w:rPr>
          <w:rFonts w:ascii="Arial" w:hAnsi="Arial" w:cs="Arial"/>
          <w:bCs/>
        </w:rPr>
        <w:t xml:space="preserve">os socios estratégicos del Banco Mundial, Clinton Health Access Initiative, Fundación Rotaria, Salud sin Daño, el Instituto Interamericano para la Investigación del Cambio Global, el Consorcio Global de Educación en Clima y Salud, </w:t>
      </w:r>
      <w:r w:rsidR="00C760F5" w:rsidRPr="009F2084">
        <w:rPr>
          <w:rFonts w:ascii="Arial" w:hAnsi="Arial" w:cs="Arial"/>
          <w:bCs/>
        </w:rPr>
        <w:t xml:space="preserve">la </w:t>
      </w:r>
      <w:r w:rsidRPr="009F2084">
        <w:rPr>
          <w:rFonts w:ascii="Arial" w:hAnsi="Arial" w:cs="Arial"/>
          <w:bCs/>
        </w:rPr>
        <w:t xml:space="preserve">Alianza Global para el Clima y la Salud, el Centro Latinoamericano de Excelencia en Cambio Climático y Salud, </w:t>
      </w:r>
      <w:r w:rsidR="00C760F5" w:rsidRPr="009F2084">
        <w:rPr>
          <w:rFonts w:ascii="Arial" w:hAnsi="Arial" w:cs="Arial"/>
          <w:bCs/>
        </w:rPr>
        <w:t>HIVOS y la Organización del Tratado de Cooperación Amazónica (</w:t>
      </w:r>
      <w:r w:rsidRPr="009F2084">
        <w:rPr>
          <w:rFonts w:ascii="Arial" w:hAnsi="Arial" w:cs="Arial"/>
          <w:bCs/>
        </w:rPr>
        <w:t>OTCA</w:t>
      </w:r>
      <w:r w:rsidR="00C760F5" w:rsidRPr="009F2084">
        <w:rPr>
          <w:rFonts w:ascii="Arial" w:hAnsi="Arial" w:cs="Arial"/>
          <w:bCs/>
        </w:rPr>
        <w:t>)</w:t>
      </w:r>
      <w:r w:rsidRPr="009F2084">
        <w:rPr>
          <w:rFonts w:ascii="Arial" w:hAnsi="Arial" w:cs="Arial"/>
          <w:bCs/>
        </w:rPr>
        <w:t>.</w:t>
      </w:r>
      <w:bookmarkStart w:id="282" w:name="_Toc162590939"/>
      <w:bookmarkEnd w:id="281"/>
      <w:r w:rsidR="003F0257" w:rsidRPr="009F2084">
        <w:rPr>
          <w:rFonts w:ascii="Arial" w:hAnsi="Arial" w:cs="Arial"/>
          <w:bCs/>
        </w:rPr>
        <w:t xml:space="preserve"> </w:t>
      </w:r>
      <w:r w:rsidR="001B189C" w:rsidRPr="009F2084">
        <w:rPr>
          <w:rFonts w:ascii="Arial" w:hAnsi="Arial" w:cs="Arial"/>
          <w:bCs/>
        </w:rPr>
        <w:t>El principal producto del Encuentro es la propuesta preliminar para presentar a la convocatori</w:t>
      </w:r>
      <w:r w:rsidR="003F0257" w:rsidRPr="009F2084">
        <w:rPr>
          <w:rFonts w:ascii="Arial" w:hAnsi="Arial" w:cs="Arial"/>
          <w:bCs/>
        </w:rPr>
        <w:t>a</w:t>
      </w:r>
      <w:r w:rsidR="001B189C" w:rsidRPr="009F2084">
        <w:rPr>
          <w:rFonts w:ascii="Arial" w:hAnsi="Arial" w:cs="Arial"/>
          <w:bCs/>
        </w:rPr>
        <w:t xml:space="preserve"> CCHD 2024-2025. </w:t>
      </w: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011F02" w:rsidRPr="009F2084" w14:paraId="6F496EDC" w14:textId="77777777" w:rsidTr="003F0257">
        <w:tc>
          <w:tcPr>
            <w:tcW w:w="8828" w:type="dxa"/>
          </w:tcPr>
          <w:p w14:paraId="64DE30F3" w14:textId="77777777" w:rsidR="003F0257" w:rsidRPr="009F2084" w:rsidRDefault="003F0257" w:rsidP="008720B5">
            <w:pPr>
              <w:jc w:val="both"/>
              <w:rPr>
                <w:rFonts w:ascii="Arial" w:hAnsi="Arial" w:cs="Arial"/>
                <w:bCs/>
              </w:rPr>
            </w:pPr>
          </w:p>
          <w:p w14:paraId="35846EB2" w14:textId="77777777" w:rsidR="003F0257" w:rsidRPr="009F2084" w:rsidRDefault="003F0257" w:rsidP="008720B5">
            <w:pPr>
              <w:jc w:val="both"/>
              <w:rPr>
                <w:rFonts w:ascii="Arial" w:hAnsi="Arial" w:cs="Arial"/>
                <w:bCs/>
                <w:sz w:val="18"/>
                <w:szCs w:val="18"/>
              </w:rPr>
            </w:pPr>
            <w:r w:rsidRPr="009F2084">
              <w:rPr>
                <w:rFonts w:ascii="Arial" w:hAnsi="Arial" w:cs="Arial"/>
                <w:bCs/>
                <w:sz w:val="18"/>
                <w:szCs w:val="18"/>
              </w:rPr>
              <w:t>En el siguiente enlace drive se pueden ver todas las presentaciones realizadas durante los dos días del evento:</w:t>
            </w:r>
          </w:p>
          <w:p w14:paraId="5C4562C7" w14:textId="2F1DBA3D" w:rsidR="003F0257" w:rsidRPr="009F2084" w:rsidRDefault="003F0257" w:rsidP="008720B5">
            <w:pPr>
              <w:jc w:val="both"/>
              <w:rPr>
                <w:rFonts w:ascii="Arial" w:hAnsi="Arial" w:cs="Arial"/>
                <w:bCs/>
              </w:rPr>
            </w:pPr>
            <w:r w:rsidRPr="009F2084">
              <w:rPr>
                <w:rFonts w:ascii="Arial" w:hAnsi="Arial" w:cs="Arial"/>
                <w:bCs/>
                <w:sz w:val="18"/>
                <w:szCs w:val="18"/>
              </w:rPr>
              <w:t>https://drive.google.com/drive/folders/1pJNRlJt7FdQm6REwkKn1dF8m7lj5FFX7.</w:t>
            </w:r>
          </w:p>
          <w:p w14:paraId="2F65CBD5" w14:textId="77777777" w:rsidR="003F0257" w:rsidRPr="009F2084" w:rsidRDefault="003F0257" w:rsidP="008720B5">
            <w:pPr>
              <w:jc w:val="both"/>
              <w:rPr>
                <w:rFonts w:ascii="Arial" w:hAnsi="Arial" w:cs="Arial"/>
                <w:bCs/>
              </w:rPr>
            </w:pPr>
          </w:p>
        </w:tc>
      </w:tr>
    </w:tbl>
    <w:p w14:paraId="175E6D91" w14:textId="77777777" w:rsidR="001B189C" w:rsidRPr="009F2084" w:rsidRDefault="001B189C" w:rsidP="008720B5">
      <w:pPr>
        <w:spacing w:line="240" w:lineRule="auto"/>
        <w:jc w:val="both"/>
        <w:rPr>
          <w:rFonts w:ascii="Arial" w:hAnsi="Arial" w:cs="Arial"/>
          <w:bCs/>
        </w:rPr>
      </w:pPr>
    </w:p>
    <w:p w14:paraId="4CFFEE78" w14:textId="4BCAD5F0" w:rsidR="001E58B0" w:rsidRPr="009F2084" w:rsidRDefault="0065174E" w:rsidP="008720B5">
      <w:pPr>
        <w:keepNext/>
        <w:keepLines/>
        <w:numPr>
          <w:ilvl w:val="0"/>
          <w:numId w:val="27"/>
        </w:numPr>
        <w:spacing w:before="80" w:after="40" w:line="240" w:lineRule="auto"/>
        <w:jc w:val="both"/>
        <w:outlineLvl w:val="3"/>
        <w:rPr>
          <w:rFonts w:ascii="Arial" w:eastAsiaTheme="majorEastAsia" w:hAnsi="Arial" w:cs="Arial"/>
          <w:b/>
          <w:bCs/>
          <w:i/>
          <w:iCs/>
        </w:rPr>
      </w:pPr>
      <w:r w:rsidRPr="009F2084">
        <w:rPr>
          <w:rFonts w:ascii="Arial" w:eastAsiaTheme="majorEastAsia" w:hAnsi="Arial" w:cs="Arial"/>
          <w:b/>
          <w:bCs/>
          <w:i/>
          <w:iCs/>
        </w:rPr>
        <w:lastRenderedPageBreak/>
        <w:t xml:space="preserve">Proyecto: </w:t>
      </w:r>
      <w:r w:rsidR="008E4C42" w:rsidRPr="009F2084">
        <w:rPr>
          <w:rFonts w:ascii="Arial" w:eastAsiaTheme="majorEastAsia" w:hAnsi="Arial" w:cs="Arial"/>
          <w:b/>
          <w:bCs/>
          <w:i/>
          <w:iCs/>
        </w:rPr>
        <w:t>Vulnerabilidad multidimensional al dengue y la diarrea en el contexto de la crisis climática: Un estudio exploratorio con enfoque transdisciplinario en Caballococha (Loreto, Perú)</w:t>
      </w:r>
    </w:p>
    <w:p w14:paraId="35A174D9" w14:textId="77777777" w:rsidR="008E4C42" w:rsidRPr="009F2084" w:rsidRDefault="008E4C42" w:rsidP="008720B5">
      <w:pPr>
        <w:keepNext/>
        <w:keepLines/>
        <w:spacing w:before="80" w:after="40" w:line="240" w:lineRule="auto"/>
        <w:jc w:val="both"/>
        <w:outlineLvl w:val="3"/>
        <w:rPr>
          <w:rFonts w:ascii="Arial" w:eastAsiaTheme="majorEastAsia" w:hAnsi="Arial" w:cs="Arial"/>
          <w:b/>
          <w:bCs/>
        </w:rPr>
      </w:pPr>
    </w:p>
    <w:p w14:paraId="43D09800" w14:textId="4079B021" w:rsidR="008E4C42" w:rsidRPr="009F2084" w:rsidRDefault="008E4C42" w:rsidP="008720B5">
      <w:pPr>
        <w:pBdr>
          <w:top w:val="nil"/>
          <w:left w:val="nil"/>
          <w:bottom w:val="nil"/>
          <w:right w:val="nil"/>
          <w:between w:val="nil"/>
        </w:pBdr>
        <w:spacing w:after="0" w:line="240" w:lineRule="auto"/>
        <w:jc w:val="both"/>
        <w:rPr>
          <w:rFonts w:ascii="Arial" w:eastAsia="Times New Roman" w:hAnsi="Arial" w:cs="Arial"/>
          <w:lang w:val="es-CR"/>
        </w:rPr>
      </w:pPr>
      <w:r w:rsidRPr="009F2084">
        <w:rPr>
          <w:rFonts w:ascii="Arial" w:hAnsi="Arial" w:cs="Arial"/>
          <w:bCs/>
        </w:rPr>
        <w:t>En 2023 se logró la aprobación del capital semilla (USD 15</w:t>
      </w:r>
      <w:r w:rsidR="00D36541" w:rsidRPr="009F2084">
        <w:rPr>
          <w:rFonts w:ascii="Arial" w:hAnsi="Arial" w:cs="Arial"/>
          <w:bCs/>
        </w:rPr>
        <w:t>.</w:t>
      </w:r>
      <w:r w:rsidRPr="009F2084">
        <w:rPr>
          <w:rFonts w:ascii="Arial" w:hAnsi="Arial" w:cs="Arial"/>
          <w:bCs/>
        </w:rPr>
        <w:t>000)</w:t>
      </w:r>
      <w:r w:rsidR="00D50161">
        <w:rPr>
          <w:rFonts w:ascii="Arial" w:hAnsi="Arial" w:cs="Arial"/>
          <w:bCs/>
        </w:rPr>
        <w:t>,</w:t>
      </w:r>
      <w:r w:rsidRPr="009F2084">
        <w:rPr>
          <w:rFonts w:ascii="Arial" w:hAnsi="Arial" w:cs="Arial"/>
          <w:bCs/>
        </w:rPr>
        <w:t xml:space="preserve"> </w:t>
      </w:r>
      <w:r w:rsidR="00D36541" w:rsidRPr="009F2084">
        <w:rPr>
          <w:rFonts w:ascii="Arial" w:hAnsi="Arial" w:cs="Arial"/>
          <w:bCs/>
        </w:rPr>
        <w:t xml:space="preserve">por parte del Instituto Interamericano para la Investigación del Cambio Global (IAI), </w:t>
      </w:r>
      <w:r w:rsidRPr="009F2084">
        <w:rPr>
          <w:rFonts w:ascii="Arial" w:hAnsi="Arial" w:cs="Arial"/>
          <w:bCs/>
        </w:rPr>
        <w:t xml:space="preserve">para desarrollar el estudio </w:t>
      </w:r>
      <w:r w:rsidR="00D36541" w:rsidRPr="00D50161">
        <w:rPr>
          <w:rFonts w:ascii="Arial" w:hAnsi="Arial" w:cs="Arial"/>
          <w:bCs/>
        </w:rPr>
        <w:t>“</w:t>
      </w:r>
      <w:r w:rsidR="00D36541" w:rsidRPr="001B0E57">
        <w:rPr>
          <w:rFonts w:ascii="Arial" w:hAnsi="Arial" w:cs="Arial"/>
          <w:bCs/>
          <w:iCs/>
        </w:rPr>
        <w:t>Vulnerabilidad multidimensional al dengue y la diarrea en el contexto de la crisis climática”</w:t>
      </w:r>
      <w:r w:rsidR="00D50161" w:rsidRPr="001B0E57">
        <w:rPr>
          <w:rFonts w:ascii="Arial" w:hAnsi="Arial" w:cs="Arial"/>
          <w:bCs/>
          <w:iCs/>
        </w:rPr>
        <w:t>,</w:t>
      </w:r>
      <w:r w:rsidR="00D36541" w:rsidRPr="009F2084">
        <w:rPr>
          <w:rFonts w:ascii="Arial" w:hAnsi="Arial" w:cs="Arial"/>
          <w:bCs/>
          <w:i/>
          <w:iCs/>
        </w:rPr>
        <w:t xml:space="preserve"> </w:t>
      </w:r>
      <w:r w:rsidRPr="009F2084">
        <w:rPr>
          <w:rFonts w:ascii="Arial" w:hAnsi="Arial" w:cs="Arial"/>
          <w:bCs/>
        </w:rPr>
        <w:t xml:space="preserve">junto con </w:t>
      </w:r>
      <w:bookmarkStart w:id="283" w:name="_Hlk138703249"/>
      <w:r w:rsidRPr="009F2084">
        <w:rPr>
          <w:rFonts w:ascii="Arial" w:eastAsia="Times New Roman" w:hAnsi="Arial" w:cs="Arial"/>
        </w:rPr>
        <w:t xml:space="preserve">Bridge to Health, </w:t>
      </w:r>
      <w:bookmarkStart w:id="284" w:name="_Hlk160526933"/>
      <w:bookmarkEnd w:id="283"/>
      <w:r w:rsidRPr="009F2084">
        <w:rPr>
          <w:rFonts w:ascii="Arial" w:eastAsia="Times New Roman" w:hAnsi="Arial" w:cs="Arial"/>
        </w:rPr>
        <w:t xml:space="preserve">el </w:t>
      </w:r>
      <w:r w:rsidRPr="009F2084">
        <w:rPr>
          <w:rFonts w:ascii="Arial" w:eastAsia="Times New Roman" w:hAnsi="Arial" w:cs="Arial"/>
          <w:lang w:val="es-CR"/>
        </w:rPr>
        <w:t>Laboratorio de EcoSalud y Ecología Urbana</w:t>
      </w:r>
      <w:r w:rsidR="003E5487">
        <w:rPr>
          <w:rFonts w:ascii="Arial" w:eastAsia="Times New Roman" w:hAnsi="Arial" w:cs="Arial"/>
          <w:lang w:val="es-CR"/>
        </w:rPr>
        <w:t>,</w:t>
      </w:r>
      <w:r w:rsidRPr="009F2084">
        <w:rPr>
          <w:rFonts w:ascii="Arial" w:eastAsia="Times New Roman" w:hAnsi="Arial" w:cs="Arial"/>
          <w:lang w:val="es-CR"/>
        </w:rPr>
        <w:t xml:space="preserve"> </w:t>
      </w:r>
      <w:r w:rsidR="00562F38" w:rsidRPr="009F2084">
        <w:rPr>
          <w:rFonts w:ascii="Arial" w:eastAsia="Times New Roman" w:hAnsi="Arial" w:cs="Arial"/>
          <w:lang w:val="es-CR"/>
        </w:rPr>
        <w:t xml:space="preserve">el </w:t>
      </w:r>
      <w:r w:rsidRPr="009F2084">
        <w:rPr>
          <w:rFonts w:ascii="Arial" w:eastAsia="Times New Roman" w:hAnsi="Arial" w:cs="Arial"/>
          <w:lang w:val="es-CR"/>
        </w:rPr>
        <w:t>Centro Latinoamericano de Excelencia en Cambio Climático y Salud de la Universidad Peruana Cayetano Heredia</w:t>
      </w:r>
      <w:bookmarkEnd w:id="284"/>
      <w:r w:rsidRPr="009F2084">
        <w:rPr>
          <w:rFonts w:ascii="Arial" w:eastAsia="Times New Roman" w:hAnsi="Arial" w:cs="Arial"/>
          <w:lang w:val="es-CR"/>
        </w:rPr>
        <w:t xml:space="preserve"> y </w:t>
      </w:r>
      <w:bookmarkStart w:id="285" w:name="_Hlk161933622"/>
      <w:r w:rsidRPr="009F2084">
        <w:rPr>
          <w:rFonts w:ascii="Arial" w:eastAsia="Times New Roman" w:hAnsi="Arial" w:cs="Arial"/>
          <w:lang w:val="es-CR"/>
        </w:rPr>
        <w:t xml:space="preserve">Orbital Latinoamérica. </w:t>
      </w:r>
      <w:bookmarkEnd w:id="285"/>
      <w:r w:rsidRPr="009F2084">
        <w:rPr>
          <w:rFonts w:ascii="Arial" w:eastAsia="Times New Roman" w:hAnsi="Arial" w:cs="Arial"/>
          <w:lang w:val="es-CR"/>
        </w:rPr>
        <w:t>Los objetivos del proyecto son:</w:t>
      </w:r>
    </w:p>
    <w:p w14:paraId="7F3BE33B" w14:textId="77777777" w:rsidR="008E4C42" w:rsidRPr="009F2084" w:rsidRDefault="008E4C42" w:rsidP="008720B5">
      <w:pPr>
        <w:pBdr>
          <w:top w:val="nil"/>
          <w:left w:val="nil"/>
          <w:bottom w:val="nil"/>
          <w:right w:val="nil"/>
          <w:between w:val="nil"/>
        </w:pBdr>
        <w:spacing w:after="0" w:line="240" w:lineRule="auto"/>
        <w:jc w:val="both"/>
        <w:rPr>
          <w:rFonts w:ascii="Arial" w:eastAsia="Times New Roman" w:hAnsi="Arial" w:cs="Arial"/>
          <w:lang w:val="es-CR"/>
        </w:rPr>
      </w:pPr>
    </w:p>
    <w:p w14:paraId="36C9569E" w14:textId="1BDE8B72" w:rsidR="008E4C42" w:rsidRPr="009F2084" w:rsidRDefault="008E4C42" w:rsidP="001B0E57">
      <w:pPr>
        <w:pStyle w:val="Prrafodelista"/>
        <w:numPr>
          <w:ilvl w:val="0"/>
          <w:numId w:val="108"/>
        </w:numPr>
        <w:pBdr>
          <w:top w:val="nil"/>
          <w:left w:val="nil"/>
          <w:bottom w:val="nil"/>
          <w:right w:val="nil"/>
          <w:between w:val="nil"/>
        </w:pBdr>
        <w:spacing w:after="0" w:line="240" w:lineRule="auto"/>
        <w:jc w:val="both"/>
        <w:rPr>
          <w:rFonts w:ascii="Arial" w:eastAsia="Times New Roman" w:hAnsi="Arial" w:cs="Arial"/>
          <w:lang w:val="es-CR"/>
        </w:rPr>
      </w:pPr>
      <w:r w:rsidRPr="009F2084">
        <w:rPr>
          <w:rFonts w:ascii="Arial" w:eastAsia="Times New Roman" w:hAnsi="Arial" w:cs="Arial"/>
          <w:lang w:val="es-CR"/>
        </w:rPr>
        <w:t xml:space="preserve">Codiseñar un índice de </w:t>
      </w:r>
      <w:r w:rsidR="003E5487">
        <w:rPr>
          <w:rFonts w:ascii="Arial" w:eastAsia="Times New Roman" w:hAnsi="Arial" w:cs="Arial"/>
          <w:lang w:val="es-CR"/>
        </w:rPr>
        <w:t>v</w:t>
      </w:r>
      <w:r w:rsidRPr="009F2084">
        <w:rPr>
          <w:rFonts w:ascii="Arial" w:eastAsia="Times New Roman" w:hAnsi="Arial" w:cs="Arial"/>
          <w:lang w:val="es-CR"/>
        </w:rPr>
        <w:t xml:space="preserve">ulnerabilidad </w:t>
      </w:r>
      <w:r w:rsidR="003E5487">
        <w:rPr>
          <w:rFonts w:ascii="Arial" w:eastAsia="Times New Roman" w:hAnsi="Arial" w:cs="Arial"/>
          <w:lang w:val="es-CR"/>
        </w:rPr>
        <w:t>m</w:t>
      </w:r>
      <w:r w:rsidRPr="009F2084">
        <w:rPr>
          <w:rFonts w:ascii="Arial" w:eastAsia="Times New Roman" w:hAnsi="Arial" w:cs="Arial"/>
          <w:lang w:val="es-CR"/>
        </w:rPr>
        <w:t>ultidimensional del dengue y la diarrea desde la perspectiva local</w:t>
      </w:r>
      <w:r w:rsidR="003E5487">
        <w:rPr>
          <w:rFonts w:ascii="Arial" w:eastAsia="Times New Roman" w:hAnsi="Arial" w:cs="Arial"/>
          <w:lang w:val="es-CR"/>
        </w:rPr>
        <w:t>,</w:t>
      </w:r>
      <w:r w:rsidRPr="009F2084">
        <w:rPr>
          <w:rFonts w:ascii="Arial" w:eastAsia="Times New Roman" w:hAnsi="Arial" w:cs="Arial"/>
          <w:lang w:val="es-CR"/>
        </w:rPr>
        <w:t xml:space="preserve"> mediante la identificación de saberes de la comunidad sobre las causas multidimensionales que favorecen la vulnerabilidad al dengue y diarrea.</w:t>
      </w:r>
    </w:p>
    <w:p w14:paraId="650CC922" w14:textId="77777777" w:rsidR="008E4C42" w:rsidRPr="009F2084" w:rsidRDefault="008E4C42" w:rsidP="008720B5">
      <w:pPr>
        <w:pBdr>
          <w:top w:val="nil"/>
          <w:left w:val="nil"/>
          <w:bottom w:val="nil"/>
          <w:right w:val="nil"/>
          <w:between w:val="nil"/>
        </w:pBdr>
        <w:spacing w:after="0" w:line="240" w:lineRule="auto"/>
        <w:jc w:val="both"/>
        <w:rPr>
          <w:rFonts w:ascii="Arial" w:eastAsia="Times New Roman" w:hAnsi="Arial" w:cs="Arial"/>
          <w:lang w:val="es-CR"/>
        </w:rPr>
      </w:pPr>
    </w:p>
    <w:p w14:paraId="368D001C" w14:textId="1534AF06" w:rsidR="008E4C42" w:rsidRPr="009F2084" w:rsidRDefault="008E4C42" w:rsidP="001B0E57">
      <w:pPr>
        <w:pStyle w:val="Prrafodelista"/>
        <w:numPr>
          <w:ilvl w:val="0"/>
          <w:numId w:val="108"/>
        </w:numPr>
        <w:pBdr>
          <w:top w:val="nil"/>
          <w:left w:val="nil"/>
          <w:bottom w:val="nil"/>
          <w:right w:val="nil"/>
          <w:between w:val="nil"/>
        </w:pBdr>
        <w:spacing w:after="0" w:line="240" w:lineRule="auto"/>
        <w:jc w:val="both"/>
        <w:rPr>
          <w:rFonts w:ascii="Arial" w:eastAsia="Times New Roman" w:hAnsi="Arial" w:cs="Arial"/>
          <w:lang w:val="es-CR"/>
        </w:rPr>
      </w:pPr>
      <w:r w:rsidRPr="009F2084">
        <w:rPr>
          <w:rFonts w:ascii="Arial" w:eastAsia="Times New Roman" w:hAnsi="Arial" w:cs="Arial"/>
          <w:lang w:val="es-CR"/>
        </w:rPr>
        <w:t>Fortalecer instrumentos de incidencia política local en salud</w:t>
      </w:r>
      <w:r w:rsidR="003E5487">
        <w:rPr>
          <w:rFonts w:ascii="Arial" w:eastAsia="Times New Roman" w:hAnsi="Arial" w:cs="Arial"/>
          <w:lang w:val="es-CR"/>
        </w:rPr>
        <w:t>,</w:t>
      </w:r>
      <w:r w:rsidRPr="009F2084">
        <w:rPr>
          <w:rFonts w:ascii="Arial" w:eastAsia="Times New Roman" w:hAnsi="Arial" w:cs="Arial"/>
          <w:lang w:val="es-CR"/>
        </w:rPr>
        <w:t xml:space="preserve"> para la reducción de las vulnerabilidades al dengue y la diarrea en el contexto de cambio climático.</w:t>
      </w:r>
    </w:p>
    <w:p w14:paraId="5A49F515" w14:textId="77777777" w:rsidR="008E4C42" w:rsidRPr="009F2084" w:rsidRDefault="008E4C42" w:rsidP="008720B5">
      <w:pPr>
        <w:pBdr>
          <w:top w:val="nil"/>
          <w:left w:val="nil"/>
          <w:bottom w:val="nil"/>
          <w:right w:val="nil"/>
          <w:between w:val="nil"/>
        </w:pBdr>
        <w:spacing w:after="0" w:line="240" w:lineRule="auto"/>
        <w:jc w:val="both"/>
        <w:rPr>
          <w:rFonts w:ascii="Arial" w:eastAsia="Times New Roman" w:hAnsi="Arial" w:cs="Arial"/>
          <w:lang w:val="es-CR"/>
        </w:rPr>
      </w:pPr>
    </w:p>
    <w:p w14:paraId="624C0855" w14:textId="43985D78" w:rsidR="008E4C42" w:rsidRPr="009F2084" w:rsidRDefault="008E4C42" w:rsidP="001B0E57">
      <w:pPr>
        <w:pStyle w:val="Prrafodelista"/>
        <w:numPr>
          <w:ilvl w:val="0"/>
          <w:numId w:val="108"/>
        </w:numPr>
        <w:pBdr>
          <w:top w:val="nil"/>
          <w:left w:val="nil"/>
          <w:bottom w:val="nil"/>
          <w:right w:val="nil"/>
          <w:between w:val="nil"/>
        </w:pBdr>
        <w:spacing w:after="0" w:line="240" w:lineRule="auto"/>
        <w:jc w:val="both"/>
        <w:rPr>
          <w:rFonts w:ascii="Arial" w:eastAsia="Times New Roman" w:hAnsi="Arial" w:cs="Arial"/>
          <w:lang w:val="es-CR"/>
        </w:rPr>
      </w:pPr>
      <w:r w:rsidRPr="009F2084">
        <w:rPr>
          <w:rFonts w:ascii="Arial" w:eastAsia="Times New Roman" w:hAnsi="Arial" w:cs="Arial"/>
          <w:lang w:val="es-CR"/>
        </w:rPr>
        <w:t>Promover el empoderamiento y la participación de comunidades locales a través del diálogo de saberes y la cocreación de estrategias de comunicación</w:t>
      </w:r>
      <w:r w:rsidR="003E5487">
        <w:rPr>
          <w:rFonts w:ascii="Arial" w:eastAsia="Times New Roman" w:hAnsi="Arial" w:cs="Arial"/>
          <w:lang w:val="es-CR"/>
        </w:rPr>
        <w:t>,</w:t>
      </w:r>
      <w:r w:rsidRPr="009F2084">
        <w:rPr>
          <w:rFonts w:ascii="Arial" w:eastAsia="Times New Roman" w:hAnsi="Arial" w:cs="Arial"/>
          <w:lang w:val="es-CR"/>
        </w:rPr>
        <w:t xml:space="preserve"> que fortalezcan el conocimiento de la comunidad sobre los factores que influyen en la vulnerabilidad al dengue y la diarrea.</w:t>
      </w:r>
    </w:p>
    <w:p w14:paraId="5AE59E92" w14:textId="19E89FB0" w:rsidR="008E4C42" w:rsidRPr="009F2084" w:rsidRDefault="008E4C42" w:rsidP="008720B5">
      <w:pPr>
        <w:pBdr>
          <w:top w:val="nil"/>
          <w:left w:val="nil"/>
          <w:bottom w:val="nil"/>
          <w:right w:val="nil"/>
          <w:between w:val="nil"/>
        </w:pBdr>
        <w:spacing w:after="0" w:line="240" w:lineRule="auto"/>
        <w:jc w:val="both"/>
        <w:rPr>
          <w:rFonts w:ascii="Arial" w:eastAsia="Times New Roman" w:hAnsi="Arial" w:cs="Arial"/>
          <w:sz w:val="24"/>
          <w:szCs w:val="24"/>
          <w:lang w:val="es-CR"/>
        </w:rPr>
      </w:pPr>
      <w:r w:rsidRPr="009F2084">
        <w:rPr>
          <w:rFonts w:ascii="Arial" w:eastAsia="Times New Roman" w:hAnsi="Arial" w:cs="Arial"/>
          <w:sz w:val="24"/>
          <w:szCs w:val="24"/>
          <w:lang w:val="es-CR"/>
        </w:rPr>
        <w:t> </w:t>
      </w:r>
    </w:p>
    <w:p w14:paraId="36012F0A" w14:textId="77777777" w:rsidR="008E4C42" w:rsidRPr="009F2084" w:rsidRDefault="008E4C42" w:rsidP="008720B5">
      <w:pPr>
        <w:pBdr>
          <w:top w:val="nil"/>
          <w:left w:val="nil"/>
          <w:bottom w:val="nil"/>
          <w:right w:val="nil"/>
          <w:between w:val="nil"/>
        </w:pBdr>
        <w:spacing w:after="0" w:line="240" w:lineRule="auto"/>
        <w:jc w:val="both"/>
        <w:rPr>
          <w:rFonts w:ascii="Arial" w:eastAsia="Times New Roman" w:hAnsi="Arial" w:cs="Arial"/>
          <w:sz w:val="24"/>
          <w:szCs w:val="24"/>
          <w:lang w:val="es-CR"/>
        </w:rPr>
      </w:pPr>
    </w:p>
    <w:p w14:paraId="05D7B0B9" w14:textId="4746A241" w:rsidR="001E58B0" w:rsidRPr="009F2084" w:rsidRDefault="00C63333" w:rsidP="008720B5">
      <w:pPr>
        <w:spacing w:line="240" w:lineRule="auto"/>
        <w:jc w:val="both"/>
        <w:rPr>
          <w:rFonts w:ascii="Arial" w:hAnsi="Arial" w:cs="Arial"/>
          <w:bCs/>
          <w:lang w:val="es-CR"/>
        </w:rPr>
      </w:pPr>
      <w:r w:rsidRPr="009F2084">
        <w:rPr>
          <w:rFonts w:ascii="Arial" w:hAnsi="Arial" w:cs="Arial"/>
          <w:bCs/>
          <w:lang w:val="es-CR"/>
        </w:rPr>
        <w:t xml:space="preserve">En 2023 se coordinó con el equipo de la </w:t>
      </w:r>
      <w:r w:rsidR="00556BB0" w:rsidRPr="009F2084">
        <w:rPr>
          <w:rFonts w:ascii="Arial" w:hAnsi="Arial" w:cs="Arial"/>
          <w:bCs/>
          <w:lang w:val="es-CR"/>
        </w:rPr>
        <w:t>OPS/OMS Washington</w:t>
      </w:r>
      <w:r w:rsidR="00D60F20" w:rsidRPr="009F2084">
        <w:rPr>
          <w:rFonts w:ascii="Arial" w:hAnsi="Arial" w:cs="Arial"/>
          <w:bCs/>
          <w:lang w:val="es-CR"/>
        </w:rPr>
        <w:t xml:space="preserve"> para realizar </w:t>
      </w:r>
      <w:r w:rsidR="00556BB0" w:rsidRPr="009F2084">
        <w:rPr>
          <w:rFonts w:ascii="Arial" w:hAnsi="Arial" w:cs="Arial"/>
          <w:bCs/>
          <w:lang w:val="es-CR"/>
        </w:rPr>
        <w:t>la capacitación virtual en Diálogos de Saberes</w:t>
      </w:r>
      <w:r w:rsidR="00D60F20" w:rsidRPr="009F2084">
        <w:rPr>
          <w:rFonts w:ascii="Arial" w:hAnsi="Arial" w:cs="Arial"/>
          <w:bCs/>
          <w:lang w:val="es-CR"/>
        </w:rPr>
        <w:t xml:space="preserve"> (enero de 2024)</w:t>
      </w:r>
      <w:r w:rsidR="003E5487">
        <w:rPr>
          <w:rFonts w:ascii="Arial" w:hAnsi="Arial" w:cs="Arial"/>
          <w:bCs/>
          <w:lang w:val="es-CR"/>
        </w:rPr>
        <w:t>,</w:t>
      </w:r>
      <w:r w:rsidR="00556BB0" w:rsidRPr="009F2084">
        <w:rPr>
          <w:rFonts w:ascii="Arial" w:hAnsi="Arial" w:cs="Arial"/>
          <w:bCs/>
          <w:lang w:val="es-CR"/>
        </w:rPr>
        <w:t xml:space="preserve"> que es el eje central de la metodología del estudio</w:t>
      </w:r>
      <w:r w:rsidR="00D60F20" w:rsidRPr="009F2084">
        <w:rPr>
          <w:rFonts w:ascii="Arial" w:hAnsi="Arial" w:cs="Arial"/>
          <w:bCs/>
          <w:lang w:val="es-CR"/>
        </w:rPr>
        <w:t xml:space="preserve"> y se elaboró el protocolo de ética del estudio. También se identificaron los puntos focales (personas clave para coordinar el estudio) del contexto local, se hizo el diagnóstico socioeconómico, ambiental y de salud pública, el mapeo de instituciones y el directorio</w:t>
      </w:r>
      <w:r w:rsidR="003E5487">
        <w:rPr>
          <w:rFonts w:ascii="Arial" w:hAnsi="Arial" w:cs="Arial"/>
          <w:bCs/>
          <w:lang w:val="es-CR"/>
        </w:rPr>
        <w:t xml:space="preserve"> de</w:t>
      </w:r>
      <w:r w:rsidR="00D60F20" w:rsidRPr="009F2084">
        <w:rPr>
          <w:rFonts w:ascii="Arial" w:hAnsi="Arial" w:cs="Arial"/>
          <w:bCs/>
          <w:lang w:val="es-CR"/>
        </w:rPr>
        <w:t xml:space="preserve"> contactos en Caballococha e Iquitos.</w:t>
      </w:r>
    </w:p>
    <w:p w14:paraId="2CC71CFD" w14:textId="77777777" w:rsidR="00D60F20" w:rsidRPr="009F2084" w:rsidRDefault="00D60F20" w:rsidP="008720B5">
      <w:pPr>
        <w:spacing w:line="240" w:lineRule="auto"/>
        <w:jc w:val="both"/>
        <w:rPr>
          <w:rFonts w:ascii="Arial" w:hAnsi="Arial" w:cs="Arial"/>
          <w:bCs/>
          <w:lang w:val="es-CR"/>
        </w:rPr>
      </w:pPr>
    </w:p>
    <w:p w14:paraId="23F2FDE9" w14:textId="062AB442" w:rsidR="00A5346C" w:rsidRPr="009F2084" w:rsidRDefault="00A5346C" w:rsidP="008720B5">
      <w:pPr>
        <w:keepNext/>
        <w:keepLines/>
        <w:spacing w:before="160" w:after="80" w:line="240" w:lineRule="auto"/>
        <w:jc w:val="both"/>
        <w:outlineLvl w:val="2"/>
        <w:rPr>
          <w:rFonts w:ascii="Arial" w:eastAsiaTheme="majorEastAsia" w:hAnsi="Arial" w:cs="Arial"/>
          <w:b/>
          <w:bCs/>
        </w:rPr>
      </w:pPr>
      <w:bookmarkStart w:id="286" w:name="_Toc162691216"/>
      <w:bookmarkStart w:id="287" w:name="_Toc173424487"/>
      <w:r w:rsidRPr="009F2084">
        <w:rPr>
          <w:rFonts w:ascii="Arial" w:eastAsiaTheme="majorEastAsia" w:hAnsi="Arial" w:cs="Arial"/>
          <w:b/>
          <w:bCs/>
        </w:rPr>
        <w:t>7.2 Grupo de Trabajo sobre Arbovirosis y Dengue</w:t>
      </w:r>
      <w:bookmarkEnd w:id="282"/>
      <w:bookmarkEnd w:id="286"/>
      <w:bookmarkEnd w:id="287"/>
    </w:p>
    <w:p w14:paraId="1D474B68" w14:textId="77777777" w:rsidR="00556BB0" w:rsidRPr="009F2084" w:rsidRDefault="00556BB0" w:rsidP="008720B5">
      <w:pPr>
        <w:spacing w:line="240" w:lineRule="auto"/>
        <w:jc w:val="both"/>
        <w:rPr>
          <w:rFonts w:ascii="Arial" w:hAnsi="Arial" w:cs="Arial"/>
        </w:rPr>
      </w:pPr>
    </w:p>
    <w:p w14:paraId="5DA810D9" w14:textId="0DEDC0E3" w:rsidR="00D56105" w:rsidRPr="009F2084" w:rsidRDefault="003F0257" w:rsidP="008720B5">
      <w:pPr>
        <w:spacing w:line="240" w:lineRule="auto"/>
        <w:jc w:val="both"/>
        <w:rPr>
          <w:rFonts w:ascii="Arial" w:hAnsi="Arial" w:cs="Arial"/>
        </w:rPr>
      </w:pPr>
      <w:r w:rsidRPr="009F2084">
        <w:rPr>
          <w:rFonts w:ascii="Arial" w:hAnsi="Arial" w:cs="Arial"/>
        </w:rPr>
        <w:t xml:space="preserve">En </w:t>
      </w:r>
      <w:r w:rsidR="00436CFE" w:rsidRPr="009F2084">
        <w:rPr>
          <w:rFonts w:ascii="Arial" w:hAnsi="Arial" w:cs="Arial"/>
        </w:rPr>
        <w:t>el año 202</w:t>
      </w:r>
      <w:r w:rsidR="00F32C3D" w:rsidRPr="009F2084">
        <w:rPr>
          <w:rFonts w:ascii="Arial" w:hAnsi="Arial" w:cs="Arial"/>
        </w:rPr>
        <w:t>3</w:t>
      </w:r>
      <w:r w:rsidR="00436CFE" w:rsidRPr="009F2084">
        <w:rPr>
          <w:rFonts w:ascii="Arial" w:hAnsi="Arial" w:cs="Arial"/>
        </w:rPr>
        <w:t xml:space="preserve"> </w:t>
      </w:r>
      <w:r w:rsidR="00F32C3D" w:rsidRPr="009F2084">
        <w:rPr>
          <w:rFonts w:ascii="Arial" w:hAnsi="Arial" w:cs="Arial"/>
        </w:rPr>
        <w:t xml:space="preserve">se </w:t>
      </w:r>
      <w:r w:rsidRPr="009F2084">
        <w:rPr>
          <w:rFonts w:ascii="Arial" w:hAnsi="Arial" w:cs="Arial"/>
        </w:rPr>
        <w:t>llevó</w:t>
      </w:r>
      <w:r w:rsidR="00F32C3D" w:rsidRPr="009F2084">
        <w:rPr>
          <w:rFonts w:ascii="Arial" w:hAnsi="Arial" w:cs="Arial"/>
        </w:rPr>
        <w:t xml:space="preserve"> a cabo una capacitación </w:t>
      </w:r>
      <w:r w:rsidR="00FC217C" w:rsidRPr="009F2084">
        <w:rPr>
          <w:rFonts w:ascii="Arial" w:hAnsi="Arial" w:cs="Arial"/>
        </w:rPr>
        <w:t xml:space="preserve">de soporte </w:t>
      </w:r>
      <w:r w:rsidR="00F32C3D" w:rsidRPr="009F2084">
        <w:rPr>
          <w:rFonts w:ascii="Arial" w:hAnsi="Arial" w:cs="Arial"/>
        </w:rPr>
        <w:t>para los profesionales</w:t>
      </w:r>
      <w:r w:rsidR="00D56105" w:rsidRPr="009F2084">
        <w:rPr>
          <w:rFonts w:ascii="Arial" w:hAnsi="Arial" w:cs="Arial"/>
        </w:rPr>
        <w:t xml:space="preserve"> de la </w:t>
      </w:r>
      <w:r w:rsidR="00D56105" w:rsidRPr="001B0E57">
        <w:rPr>
          <w:rFonts w:ascii="Arial" w:hAnsi="Arial" w:cs="Arial"/>
          <w:iCs/>
        </w:rPr>
        <w:t xml:space="preserve">Red </w:t>
      </w:r>
      <w:r w:rsidR="00647B05" w:rsidRPr="001B0E57">
        <w:rPr>
          <w:rFonts w:ascii="Arial" w:hAnsi="Arial" w:cs="Arial"/>
          <w:iCs/>
        </w:rPr>
        <w:t>N</w:t>
      </w:r>
      <w:r w:rsidR="00D56105" w:rsidRPr="001B0E57">
        <w:rPr>
          <w:rFonts w:ascii="Arial" w:hAnsi="Arial" w:cs="Arial"/>
          <w:iCs/>
        </w:rPr>
        <w:t xml:space="preserve">acional de </w:t>
      </w:r>
      <w:r w:rsidR="00647B05" w:rsidRPr="001B0E57">
        <w:rPr>
          <w:rFonts w:ascii="Arial" w:hAnsi="Arial" w:cs="Arial"/>
          <w:iCs/>
        </w:rPr>
        <w:t>E</w:t>
      </w:r>
      <w:r w:rsidR="00D56105" w:rsidRPr="001B0E57">
        <w:rPr>
          <w:rFonts w:ascii="Arial" w:hAnsi="Arial" w:cs="Arial"/>
          <w:iCs/>
        </w:rPr>
        <w:t xml:space="preserve">xpertos </w:t>
      </w:r>
      <w:r w:rsidR="00647B05" w:rsidRPr="001B0E57">
        <w:rPr>
          <w:rFonts w:ascii="Arial" w:hAnsi="Arial" w:cs="Arial"/>
          <w:iCs/>
        </w:rPr>
        <w:t>C</w:t>
      </w:r>
      <w:r w:rsidR="00D56105" w:rsidRPr="001B0E57">
        <w:rPr>
          <w:rFonts w:ascii="Arial" w:hAnsi="Arial" w:cs="Arial"/>
          <w:iCs/>
        </w:rPr>
        <w:t xml:space="preserve">línicos en </w:t>
      </w:r>
      <w:r w:rsidR="00647B05" w:rsidRPr="001B0E57">
        <w:rPr>
          <w:rFonts w:ascii="Arial" w:hAnsi="Arial" w:cs="Arial"/>
          <w:iCs/>
        </w:rPr>
        <w:t>E</w:t>
      </w:r>
      <w:r w:rsidR="00D56105" w:rsidRPr="001B0E57">
        <w:rPr>
          <w:rFonts w:ascii="Arial" w:hAnsi="Arial" w:cs="Arial"/>
          <w:iCs/>
        </w:rPr>
        <w:t xml:space="preserve">nfermedades </w:t>
      </w:r>
      <w:r w:rsidR="00647B05" w:rsidRPr="001B0E57">
        <w:rPr>
          <w:rFonts w:ascii="Arial" w:hAnsi="Arial" w:cs="Arial"/>
          <w:iCs/>
        </w:rPr>
        <w:t>A</w:t>
      </w:r>
      <w:r w:rsidR="00D56105" w:rsidRPr="001B0E57">
        <w:rPr>
          <w:rFonts w:ascii="Arial" w:hAnsi="Arial" w:cs="Arial"/>
          <w:iCs/>
        </w:rPr>
        <w:t>rbovirales,</w:t>
      </w:r>
      <w:r w:rsidR="00B1648C" w:rsidRPr="009F2084">
        <w:rPr>
          <w:rFonts w:ascii="Arial" w:hAnsi="Arial" w:cs="Arial"/>
        </w:rPr>
        <w:t xml:space="preserve"> conformad</w:t>
      </w:r>
      <w:r w:rsidRPr="009F2084">
        <w:rPr>
          <w:rFonts w:ascii="Arial" w:hAnsi="Arial" w:cs="Arial"/>
        </w:rPr>
        <w:t>a</w:t>
      </w:r>
      <w:r w:rsidR="00B1648C" w:rsidRPr="009F2084">
        <w:rPr>
          <w:rFonts w:ascii="Arial" w:hAnsi="Arial" w:cs="Arial"/>
        </w:rPr>
        <w:t xml:space="preserve"> con </w:t>
      </w:r>
      <w:r w:rsidR="00D56105" w:rsidRPr="009F2084">
        <w:rPr>
          <w:rFonts w:ascii="Arial" w:hAnsi="Arial" w:cs="Arial"/>
        </w:rPr>
        <w:t xml:space="preserve">las áreas competentes del nivel nacional y referentes </w:t>
      </w:r>
      <w:r w:rsidR="00012B25" w:rsidRPr="009F2084">
        <w:rPr>
          <w:rFonts w:ascii="Arial" w:hAnsi="Arial" w:cs="Arial"/>
        </w:rPr>
        <w:t xml:space="preserve">de las regiones. </w:t>
      </w:r>
      <w:r w:rsidR="00D56105" w:rsidRPr="009F2084">
        <w:rPr>
          <w:rFonts w:ascii="Arial" w:hAnsi="Arial" w:cs="Arial"/>
        </w:rPr>
        <w:t xml:space="preserve"> </w:t>
      </w:r>
    </w:p>
    <w:p w14:paraId="43EA07B1" w14:textId="492AFE6D" w:rsidR="00D56105" w:rsidRPr="009F2084" w:rsidRDefault="00036603" w:rsidP="008720B5">
      <w:pPr>
        <w:spacing w:line="240" w:lineRule="auto"/>
        <w:jc w:val="both"/>
        <w:rPr>
          <w:rFonts w:ascii="Arial" w:hAnsi="Arial" w:cs="Arial"/>
        </w:rPr>
      </w:pPr>
      <w:r w:rsidRPr="009F2084">
        <w:rPr>
          <w:rFonts w:ascii="Arial" w:hAnsi="Arial" w:cs="Arial"/>
        </w:rPr>
        <w:t xml:space="preserve">Se hizo una capacitación sobre </w:t>
      </w:r>
      <w:r w:rsidR="00D56105" w:rsidRPr="009F2084">
        <w:rPr>
          <w:rFonts w:ascii="Arial" w:hAnsi="Arial" w:cs="Arial"/>
        </w:rPr>
        <w:t xml:space="preserve">manejo clínico de </w:t>
      </w:r>
      <w:r w:rsidR="003F0257" w:rsidRPr="009F2084">
        <w:rPr>
          <w:rFonts w:ascii="Arial" w:hAnsi="Arial" w:cs="Arial"/>
        </w:rPr>
        <w:t xml:space="preserve">dengue, zika y chikunguña </w:t>
      </w:r>
      <w:r w:rsidR="00D56105" w:rsidRPr="009F2084">
        <w:rPr>
          <w:rFonts w:ascii="Arial" w:hAnsi="Arial" w:cs="Arial"/>
        </w:rPr>
        <w:t xml:space="preserve">mediante aula virtual </w:t>
      </w:r>
      <w:r w:rsidR="003E5487">
        <w:rPr>
          <w:rFonts w:ascii="Arial" w:hAnsi="Arial" w:cs="Arial"/>
        </w:rPr>
        <w:t xml:space="preserve">y </w:t>
      </w:r>
      <w:r w:rsidR="00D56105" w:rsidRPr="009F2084">
        <w:rPr>
          <w:rFonts w:ascii="Arial" w:hAnsi="Arial" w:cs="Arial"/>
        </w:rPr>
        <w:t xml:space="preserve">a cargo de </w:t>
      </w:r>
      <w:r w:rsidR="003F0257" w:rsidRPr="009F2084">
        <w:rPr>
          <w:rFonts w:ascii="Arial" w:hAnsi="Arial" w:cs="Arial"/>
        </w:rPr>
        <w:t xml:space="preserve">la </w:t>
      </w:r>
      <w:r w:rsidR="00D56105" w:rsidRPr="009F2084">
        <w:rPr>
          <w:rFonts w:ascii="Arial" w:hAnsi="Arial" w:cs="Arial"/>
        </w:rPr>
        <w:t xml:space="preserve">OPS. El objetivo es que, por medio de esta Red </w:t>
      </w:r>
      <w:r w:rsidR="00647B05" w:rsidRPr="009F2084">
        <w:rPr>
          <w:rFonts w:ascii="Arial" w:hAnsi="Arial" w:cs="Arial"/>
        </w:rPr>
        <w:t>N</w:t>
      </w:r>
      <w:r w:rsidR="00D56105" w:rsidRPr="009F2084">
        <w:rPr>
          <w:rFonts w:ascii="Arial" w:hAnsi="Arial" w:cs="Arial"/>
        </w:rPr>
        <w:t xml:space="preserve">acional, se lleven los conocimientos adquiridos hasta los niveles más locales a través del seguimiento de un plan de estudios planteado y supervisado por el nivel nacional. </w:t>
      </w:r>
    </w:p>
    <w:p w14:paraId="7C1CE6AE" w14:textId="116F7F1B" w:rsidR="00647B05" w:rsidRPr="009F2084" w:rsidRDefault="00D56105" w:rsidP="008720B5">
      <w:pPr>
        <w:spacing w:line="240" w:lineRule="auto"/>
        <w:jc w:val="both"/>
        <w:rPr>
          <w:rFonts w:ascii="Arial" w:hAnsi="Arial" w:cs="Arial"/>
        </w:rPr>
      </w:pPr>
      <w:r w:rsidRPr="009F2084">
        <w:rPr>
          <w:rFonts w:ascii="Arial" w:hAnsi="Arial" w:cs="Arial"/>
        </w:rPr>
        <w:t xml:space="preserve">Para todo el personal de los servicios de salud se </w:t>
      </w:r>
      <w:r w:rsidR="009B3543" w:rsidRPr="009F2084">
        <w:rPr>
          <w:rFonts w:ascii="Arial" w:hAnsi="Arial" w:cs="Arial"/>
        </w:rPr>
        <w:t xml:space="preserve">llevó a cabo </w:t>
      </w:r>
      <w:r w:rsidRPr="009F2084">
        <w:rPr>
          <w:rFonts w:ascii="Arial" w:hAnsi="Arial" w:cs="Arial"/>
        </w:rPr>
        <w:t xml:space="preserve">el curso de autoaprendizaje </w:t>
      </w:r>
      <w:r w:rsidRPr="001B0E57">
        <w:rPr>
          <w:rFonts w:ascii="Arial" w:hAnsi="Arial" w:cs="Arial"/>
          <w:iCs/>
        </w:rPr>
        <w:t>Diagnóstico y manejo clínico del dengue</w:t>
      </w:r>
      <w:r w:rsidR="003E5487">
        <w:rPr>
          <w:rFonts w:ascii="Arial" w:hAnsi="Arial" w:cs="Arial"/>
          <w:iCs/>
        </w:rPr>
        <w:t>,</w:t>
      </w:r>
      <w:r w:rsidRPr="009F2084">
        <w:rPr>
          <w:rFonts w:ascii="Arial" w:hAnsi="Arial" w:cs="Arial"/>
        </w:rPr>
        <w:t xml:space="preserve"> </w:t>
      </w:r>
      <w:r w:rsidR="00647B05" w:rsidRPr="009F2084">
        <w:rPr>
          <w:rFonts w:ascii="Arial" w:hAnsi="Arial" w:cs="Arial"/>
        </w:rPr>
        <w:t>que se encuentra disponible en el siguiente enlace:</w:t>
      </w:r>
      <w:r w:rsidRPr="009F2084">
        <w:rPr>
          <w:rFonts w:ascii="Arial" w:hAnsi="Arial" w:cs="Arial"/>
        </w:rPr>
        <w:t xml:space="preserve"> </w:t>
      </w:r>
      <w:hyperlink r:id="rId39" w:history="1">
        <w:r w:rsidR="003F0257" w:rsidRPr="009F2084">
          <w:rPr>
            <w:rStyle w:val="Hipervnculo"/>
            <w:rFonts w:ascii="Arial" w:hAnsi="Arial" w:cs="Arial"/>
            <w:color w:val="auto"/>
          </w:rPr>
          <w:t>https://www.campusvirtualsp.org/es/node/28968</w:t>
        </w:r>
      </w:hyperlink>
      <w:r w:rsidR="003F0257" w:rsidRPr="009F2084">
        <w:rPr>
          <w:rFonts w:ascii="Arial" w:hAnsi="Arial" w:cs="Arial"/>
        </w:rPr>
        <w:t>.</w:t>
      </w:r>
    </w:p>
    <w:p w14:paraId="7C82FCB5" w14:textId="77777777" w:rsidR="003F0257" w:rsidRPr="009F2084" w:rsidRDefault="003F0257" w:rsidP="008720B5">
      <w:pPr>
        <w:spacing w:line="240" w:lineRule="auto"/>
        <w:jc w:val="both"/>
        <w:rPr>
          <w:rFonts w:ascii="Arial" w:hAnsi="Arial" w:cs="Arial"/>
        </w:rPr>
      </w:pPr>
    </w:p>
    <w:p w14:paraId="0758244C" w14:textId="5B75270A" w:rsidR="00405BF9" w:rsidRPr="009F2084" w:rsidRDefault="00A5346C" w:rsidP="001B0E57">
      <w:pPr>
        <w:pStyle w:val="Prrafodelista"/>
        <w:keepNext/>
        <w:keepLines/>
        <w:numPr>
          <w:ilvl w:val="1"/>
          <w:numId w:val="75"/>
        </w:numPr>
        <w:spacing w:before="160" w:after="80" w:line="240" w:lineRule="auto"/>
        <w:jc w:val="both"/>
        <w:outlineLvl w:val="2"/>
        <w:rPr>
          <w:rFonts w:ascii="Arial" w:eastAsiaTheme="majorEastAsia" w:hAnsi="Arial" w:cs="Arial"/>
          <w:b/>
          <w:bCs/>
        </w:rPr>
      </w:pPr>
      <w:bookmarkStart w:id="288" w:name="_Toc162590940"/>
      <w:bookmarkStart w:id="289" w:name="_Toc162691217"/>
      <w:bookmarkStart w:id="290" w:name="_Toc173424488"/>
      <w:r w:rsidRPr="009F2084">
        <w:rPr>
          <w:rFonts w:ascii="Arial" w:eastAsiaTheme="majorEastAsia" w:hAnsi="Arial" w:cs="Arial"/>
          <w:b/>
          <w:bCs/>
        </w:rPr>
        <w:lastRenderedPageBreak/>
        <w:t>Comité Andino de Eliminación de la Rabia</w:t>
      </w:r>
      <w:bookmarkStart w:id="291" w:name="_Toc162590941"/>
      <w:bookmarkStart w:id="292" w:name="_Toc162691218"/>
      <w:bookmarkEnd w:id="288"/>
      <w:bookmarkEnd w:id="289"/>
      <w:bookmarkEnd w:id="290"/>
    </w:p>
    <w:p w14:paraId="31F0625A" w14:textId="77777777" w:rsidR="00405BF9" w:rsidRPr="009F2084" w:rsidRDefault="00405BF9" w:rsidP="003642E0">
      <w:pPr>
        <w:rPr>
          <w:rFonts w:ascii="Arial" w:hAnsi="Arial" w:cs="Arial"/>
        </w:rPr>
      </w:pPr>
    </w:p>
    <w:p w14:paraId="4E56C4B5" w14:textId="2F249C02" w:rsidR="00471877" w:rsidRPr="009F2084" w:rsidRDefault="00471877" w:rsidP="001B0E57">
      <w:pPr>
        <w:pStyle w:val="Ttulo4"/>
        <w:numPr>
          <w:ilvl w:val="0"/>
          <w:numId w:val="60"/>
        </w:numPr>
        <w:spacing w:line="240" w:lineRule="auto"/>
        <w:jc w:val="both"/>
        <w:rPr>
          <w:rFonts w:ascii="Arial" w:hAnsi="Arial" w:cs="Arial"/>
          <w:b/>
          <w:bCs/>
          <w:color w:val="auto"/>
        </w:rPr>
      </w:pPr>
      <w:r w:rsidRPr="009F2084">
        <w:rPr>
          <w:rFonts w:ascii="Arial" w:hAnsi="Arial" w:cs="Arial"/>
          <w:b/>
          <w:bCs/>
          <w:color w:val="auto"/>
        </w:rPr>
        <w:t xml:space="preserve">Vacunación binacional para el control de la rabia canina y desarrollo del ejercicio binacional para enfrentar emergencias y desastres en </w:t>
      </w:r>
      <w:r w:rsidR="003E5487">
        <w:rPr>
          <w:rFonts w:ascii="Arial" w:hAnsi="Arial" w:cs="Arial"/>
          <w:b/>
          <w:bCs/>
          <w:color w:val="auto"/>
        </w:rPr>
        <w:t xml:space="preserve">el </w:t>
      </w:r>
      <w:r w:rsidRPr="009F2084">
        <w:rPr>
          <w:rFonts w:ascii="Arial" w:hAnsi="Arial" w:cs="Arial"/>
          <w:b/>
          <w:bCs/>
          <w:color w:val="auto"/>
        </w:rPr>
        <w:t>ámbito de la frontera Zumba/Ecuador, San Ignacio/Perú</w:t>
      </w:r>
    </w:p>
    <w:p w14:paraId="2D556581" w14:textId="77777777" w:rsidR="00471877" w:rsidRPr="009F2084" w:rsidRDefault="00471877" w:rsidP="008720B5">
      <w:pPr>
        <w:spacing w:line="240" w:lineRule="auto"/>
        <w:rPr>
          <w:rFonts w:ascii="Arial" w:hAnsi="Arial" w:cs="Arial"/>
        </w:rPr>
      </w:pPr>
    </w:p>
    <w:p w14:paraId="4023E09A" w14:textId="750D6FB2" w:rsidR="00471877" w:rsidRPr="009F2084" w:rsidRDefault="00471877" w:rsidP="008720B5">
      <w:pPr>
        <w:spacing w:line="240" w:lineRule="auto"/>
        <w:jc w:val="both"/>
        <w:rPr>
          <w:rFonts w:ascii="Arial" w:hAnsi="Arial" w:cs="Arial"/>
        </w:rPr>
      </w:pPr>
      <w:r w:rsidRPr="009F2084">
        <w:rPr>
          <w:rFonts w:ascii="Arial" w:hAnsi="Arial" w:cs="Arial"/>
        </w:rPr>
        <w:t>El día Mundial Contra la Rabia (DMR) se celebra todos los 28 de se</w:t>
      </w:r>
      <w:r w:rsidR="00184C7F" w:rsidRPr="009F2084">
        <w:rPr>
          <w:rFonts w:ascii="Arial" w:hAnsi="Arial" w:cs="Arial"/>
        </w:rPr>
        <w:t>p</w:t>
      </w:r>
      <w:r w:rsidRPr="009F2084">
        <w:rPr>
          <w:rFonts w:ascii="Arial" w:hAnsi="Arial" w:cs="Arial"/>
        </w:rPr>
        <w:t>tiembre</w:t>
      </w:r>
      <w:r w:rsidR="003E5487">
        <w:rPr>
          <w:rFonts w:ascii="Arial" w:hAnsi="Arial" w:cs="Arial"/>
        </w:rPr>
        <w:t>,</w:t>
      </w:r>
      <w:r w:rsidRPr="009F2084">
        <w:rPr>
          <w:rFonts w:ascii="Arial" w:hAnsi="Arial" w:cs="Arial"/>
        </w:rPr>
        <w:t xml:space="preserve"> desde el año 2007, la celebración tiene por finalidad promover la lucha contra la enfermedad, crear conciencia sobre la prevención y conmemorar los logros alcanzados por los 150 países que están inmersos en la erradicación de la rabia transmitida por perros a los humanos.</w:t>
      </w:r>
    </w:p>
    <w:p w14:paraId="6CA97514" w14:textId="0301BF01" w:rsidR="00471877" w:rsidRPr="009F2084" w:rsidRDefault="00471877" w:rsidP="008720B5">
      <w:pPr>
        <w:spacing w:line="240" w:lineRule="auto"/>
        <w:jc w:val="both"/>
        <w:rPr>
          <w:rFonts w:ascii="Arial" w:hAnsi="Arial" w:cs="Arial"/>
        </w:rPr>
      </w:pPr>
      <w:r w:rsidRPr="009F2084">
        <w:rPr>
          <w:rFonts w:ascii="Arial" w:hAnsi="Arial" w:cs="Arial"/>
        </w:rPr>
        <w:t xml:space="preserve">Desde el año 2017, en la reunión de Ministros de Salud Andinos (REMSAA XXXVI) mediante resolución 512 se crea la </w:t>
      </w:r>
      <w:r w:rsidR="002D0E19">
        <w:rPr>
          <w:rFonts w:ascii="Arial" w:hAnsi="Arial" w:cs="Arial"/>
        </w:rPr>
        <w:t>“</w:t>
      </w:r>
      <w:r w:rsidRPr="001B0E57">
        <w:rPr>
          <w:rFonts w:ascii="Arial" w:hAnsi="Arial" w:cs="Arial"/>
          <w:iCs/>
        </w:rPr>
        <w:t>Semana Andina de Vacunación en las Fronteras</w:t>
      </w:r>
      <w:r w:rsidR="002D0E19">
        <w:rPr>
          <w:rFonts w:ascii="Arial" w:hAnsi="Arial" w:cs="Arial"/>
          <w:iCs/>
        </w:rPr>
        <w:t>”</w:t>
      </w:r>
      <w:r w:rsidRPr="009F2084">
        <w:rPr>
          <w:rFonts w:ascii="Arial" w:hAnsi="Arial" w:cs="Arial"/>
          <w:i/>
          <w:iCs/>
        </w:rPr>
        <w:t xml:space="preserve"> </w:t>
      </w:r>
      <w:r w:rsidRPr="009F2084">
        <w:rPr>
          <w:rFonts w:ascii="Arial" w:hAnsi="Arial" w:cs="Arial"/>
        </w:rPr>
        <w:t>y la</w:t>
      </w:r>
      <w:r w:rsidRPr="009F2084">
        <w:rPr>
          <w:rFonts w:ascii="Arial" w:hAnsi="Arial" w:cs="Arial"/>
          <w:i/>
          <w:iCs/>
        </w:rPr>
        <w:t xml:space="preserve"> </w:t>
      </w:r>
      <w:r w:rsidRPr="009F2084">
        <w:rPr>
          <w:rFonts w:ascii="Arial" w:hAnsi="Arial" w:cs="Arial"/>
        </w:rPr>
        <w:t xml:space="preserve">Comisión Andina para la </w:t>
      </w:r>
      <w:r w:rsidR="00184C7F" w:rsidRPr="009F2084">
        <w:rPr>
          <w:rFonts w:ascii="Arial" w:hAnsi="Arial" w:cs="Arial"/>
        </w:rPr>
        <w:t>E</w:t>
      </w:r>
      <w:r w:rsidRPr="009F2084">
        <w:rPr>
          <w:rFonts w:ascii="Arial" w:hAnsi="Arial" w:cs="Arial"/>
        </w:rPr>
        <w:t xml:space="preserve">liminación de la </w:t>
      </w:r>
      <w:r w:rsidR="00184C7F" w:rsidRPr="009F2084">
        <w:rPr>
          <w:rFonts w:ascii="Arial" w:hAnsi="Arial" w:cs="Arial"/>
        </w:rPr>
        <w:t>R</w:t>
      </w:r>
      <w:r w:rsidRPr="009F2084">
        <w:rPr>
          <w:rFonts w:ascii="Arial" w:hAnsi="Arial" w:cs="Arial"/>
        </w:rPr>
        <w:t>abia</w:t>
      </w:r>
      <w:r w:rsidR="001A4731">
        <w:rPr>
          <w:rFonts w:ascii="Arial" w:hAnsi="Arial" w:cs="Arial"/>
        </w:rPr>
        <w:t>,</w:t>
      </w:r>
      <w:r w:rsidRPr="009F2084">
        <w:rPr>
          <w:rFonts w:ascii="Arial" w:hAnsi="Arial" w:cs="Arial"/>
        </w:rPr>
        <w:t xml:space="preserve"> que a</w:t>
      </w:r>
      <w:r w:rsidR="00DF2D38" w:rsidRPr="009F2084">
        <w:rPr>
          <w:rFonts w:ascii="Arial" w:hAnsi="Arial" w:cs="Arial"/>
        </w:rPr>
        <w:t xml:space="preserve">ctualmente </w:t>
      </w:r>
      <w:r w:rsidRPr="009F2084">
        <w:rPr>
          <w:rFonts w:ascii="Arial" w:hAnsi="Arial" w:cs="Arial"/>
        </w:rPr>
        <w:t xml:space="preserve">se denomina </w:t>
      </w:r>
      <w:r w:rsidRPr="001B0E57">
        <w:rPr>
          <w:rFonts w:ascii="Arial" w:hAnsi="Arial" w:cs="Arial"/>
          <w:iCs/>
        </w:rPr>
        <w:t xml:space="preserve">Comité Andino para la </w:t>
      </w:r>
      <w:r w:rsidR="00184C7F" w:rsidRPr="001B0E57">
        <w:rPr>
          <w:rFonts w:ascii="Arial" w:hAnsi="Arial" w:cs="Arial"/>
          <w:iCs/>
        </w:rPr>
        <w:t>E</w:t>
      </w:r>
      <w:r w:rsidRPr="001B0E57">
        <w:rPr>
          <w:rFonts w:ascii="Arial" w:hAnsi="Arial" w:cs="Arial"/>
          <w:iCs/>
        </w:rPr>
        <w:t xml:space="preserve">liminación de la </w:t>
      </w:r>
      <w:r w:rsidR="00184C7F" w:rsidRPr="001B0E57">
        <w:rPr>
          <w:rFonts w:ascii="Arial" w:hAnsi="Arial" w:cs="Arial"/>
          <w:iCs/>
        </w:rPr>
        <w:t>R</w:t>
      </w:r>
      <w:r w:rsidRPr="001B0E57">
        <w:rPr>
          <w:rFonts w:ascii="Arial" w:hAnsi="Arial" w:cs="Arial"/>
          <w:iCs/>
        </w:rPr>
        <w:t>abia</w:t>
      </w:r>
      <w:r w:rsidRPr="009F2084">
        <w:rPr>
          <w:rFonts w:ascii="Arial" w:hAnsi="Arial" w:cs="Arial"/>
        </w:rPr>
        <w:t xml:space="preserve"> (CAeRabia) </w:t>
      </w:r>
      <w:r w:rsidR="002D0E19">
        <w:rPr>
          <w:rFonts w:ascii="Arial" w:hAnsi="Arial" w:cs="Arial"/>
        </w:rPr>
        <w:t xml:space="preserve">y </w:t>
      </w:r>
      <w:r w:rsidRPr="009F2084">
        <w:rPr>
          <w:rFonts w:ascii="Arial" w:hAnsi="Arial" w:cs="Arial"/>
        </w:rPr>
        <w:t>que ha estado llevando a cabo desde esa fecha</w:t>
      </w:r>
      <w:r w:rsidR="002D0E19">
        <w:rPr>
          <w:rFonts w:ascii="Arial" w:hAnsi="Arial" w:cs="Arial"/>
        </w:rPr>
        <w:t>,</w:t>
      </w:r>
      <w:r w:rsidRPr="009F2084">
        <w:rPr>
          <w:rFonts w:ascii="Arial" w:hAnsi="Arial" w:cs="Arial"/>
        </w:rPr>
        <w:t xml:space="preserve"> la vacunación contra la rabia en ámbitos de fronteras andinas.  A fin de recuperar las coberturas logradas antes de la pandemia de la COVID-19</w:t>
      </w:r>
      <w:r w:rsidR="002D0E19">
        <w:rPr>
          <w:rFonts w:ascii="Arial" w:hAnsi="Arial" w:cs="Arial"/>
        </w:rPr>
        <w:t>,</w:t>
      </w:r>
      <w:r w:rsidRPr="009F2084">
        <w:rPr>
          <w:rFonts w:ascii="Arial" w:hAnsi="Arial" w:cs="Arial"/>
        </w:rPr>
        <w:t xml:space="preserve"> se llevaron a cabo aceleradas vacunaciones nacionales y en forma conjunta</w:t>
      </w:r>
      <w:r w:rsidR="002D0E19">
        <w:rPr>
          <w:rFonts w:ascii="Arial" w:hAnsi="Arial" w:cs="Arial"/>
        </w:rPr>
        <w:t>,</w:t>
      </w:r>
      <w:r w:rsidRPr="009F2084">
        <w:rPr>
          <w:rFonts w:ascii="Arial" w:hAnsi="Arial" w:cs="Arial"/>
        </w:rPr>
        <w:t xml:space="preserve"> en las fronteras de los países andinos durante el año 2022.  </w:t>
      </w:r>
    </w:p>
    <w:p w14:paraId="06D27B7F" w14:textId="2C0BDBF4" w:rsidR="00471877" w:rsidRPr="009F2084" w:rsidRDefault="00471877" w:rsidP="008720B5">
      <w:pPr>
        <w:spacing w:line="240" w:lineRule="auto"/>
        <w:jc w:val="both"/>
        <w:rPr>
          <w:rFonts w:ascii="Arial" w:hAnsi="Arial" w:cs="Arial"/>
        </w:rPr>
      </w:pPr>
      <w:r w:rsidRPr="009F2084">
        <w:rPr>
          <w:rFonts w:ascii="Arial" w:hAnsi="Arial" w:cs="Arial"/>
        </w:rPr>
        <w:t xml:space="preserve">Durante el año 2023, los países </w:t>
      </w:r>
      <w:r w:rsidR="0005410E" w:rsidRPr="009F2084">
        <w:rPr>
          <w:rFonts w:ascii="Arial" w:hAnsi="Arial" w:cs="Arial"/>
        </w:rPr>
        <w:t>realizaron</w:t>
      </w:r>
      <w:r w:rsidRPr="009F2084">
        <w:rPr>
          <w:rFonts w:ascii="Arial" w:hAnsi="Arial" w:cs="Arial"/>
        </w:rPr>
        <w:t xml:space="preserve"> sus vacunaciones nacionales y en los ámbitos de frontera de cada país. </w:t>
      </w:r>
    </w:p>
    <w:p w14:paraId="029322D5" w14:textId="7E82261F" w:rsidR="00471877" w:rsidRPr="009F2084" w:rsidRDefault="00471877" w:rsidP="001B0E57">
      <w:pPr>
        <w:pStyle w:val="Prrafodelista"/>
        <w:numPr>
          <w:ilvl w:val="0"/>
          <w:numId w:val="60"/>
        </w:numPr>
        <w:spacing w:line="240" w:lineRule="auto"/>
        <w:jc w:val="both"/>
        <w:rPr>
          <w:rFonts w:ascii="Arial" w:hAnsi="Arial" w:cs="Arial"/>
        </w:rPr>
      </w:pPr>
      <w:r w:rsidRPr="009F2084">
        <w:rPr>
          <w:rFonts w:ascii="Arial" w:hAnsi="Arial" w:cs="Arial"/>
        </w:rPr>
        <w:t xml:space="preserve">Perú hizo </w:t>
      </w:r>
      <w:r w:rsidR="0005410E" w:rsidRPr="009F2084">
        <w:rPr>
          <w:rFonts w:ascii="Arial" w:hAnsi="Arial" w:cs="Arial"/>
        </w:rPr>
        <w:t xml:space="preserve">la vacunación canina durante los días 30 de noviembre y 1 de diciembre </w:t>
      </w:r>
      <w:r w:rsidR="002D0E19">
        <w:rPr>
          <w:rFonts w:ascii="Arial" w:hAnsi="Arial" w:cs="Arial"/>
        </w:rPr>
        <w:t xml:space="preserve">de </w:t>
      </w:r>
      <w:r w:rsidR="0005410E" w:rsidRPr="009F2084">
        <w:rPr>
          <w:rFonts w:ascii="Arial" w:hAnsi="Arial" w:cs="Arial"/>
        </w:rPr>
        <w:t>2023</w:t>
      </w:r>
      <w:r w:rsidRPr="009F2084">
        <w:rPr>
          <w:rFonts w:ascii="Arial" w:hAnsi="Arial" w:cs="Arial"/>
        </w:rPr>
        <w:t xml:space="preserve"> en frontera</w:t>
      </w:r>
      <w:r w:rsidR="002D0E19">
        <w:rPr>
          <w:rFonts w:ascii="Arial" w:hAnsi="Arial" w:cs="Arial"/>
        </w:rPr>
        <w:t>,</w:t>
      </w:r>
      <w:r w:rsidRPr="009F2084">
        <w:rPr>
          <w:rFonts w:ascii="Arial" w:hAnsi="Arial" w:cs="Arial"/>
        </w:rPr>
        <w:t xml:space="preserve"> en los ejes 1 y 2 en la frontera con Ecuador</w:t>
      </w:r>
      <w:r w:rsidR="002D0E19">
        <w:rPr>
          <w:rFonts w:ascii="Arial" w:hAnsi="Arial" w:cs="Arial"/>
        </w:rPr>
        <w:t>,</w:t>
      </w:r>
      <w:r w:rsidRPr="009F2084">
        <w:rPr>
          <w:rFonts w:ascii="Arial" w:hAnsi="Arial" w:cs="Arial"/>
        </w:rPr>
        <w:t xml:space="preserve"> correspondientes a los departamentos de Tumbes y Piura, para el eje III </w:t>
      </w:r>
      <w:r w:rsidR="002D0E19">
        <w:rPr>
          <w:rFonts w:ascii="Arial" w:hAnsi="Arial" w:cs="Arial"/>
        </w:rPr>
        <w:t xml:space="preserve">es </w:t>
      </w:r>
      <w:r w:rsidRPr="009F2084">
        <w:rPr>
          <w:rFonts w:ascii="Arial" w:hAnsi="Arial" w:cs="Arial"/>
        </w:rPr>
        <w:t>correspondiente la provincia de Zamora Chinchipe, cantón Chinchipe</w:t>
      </w:r>
      <w:r w:rsidR="0005410E" w:rsidRPr="009F2084">
        <w:rPr>
          <w:rFonts w:ascii="Arial" w:hAnsi="Arial" w:cs="Arial"/>
        </w:rPr>
        <w:t>,</w:t>
      </w:r>
      <w:r w:rsidRPr="009F2084">
        <w:rPr>
          <w:rFonts w:ascii="Arial" w:hAnsi="Arial" w:cs="Arial"/>
        </w:rPr>
        <w:t xml:space="preserve"> parroquia Zumba y el departamento de Cajamarca en la provincia de San Ignacio, distrito de Namballe en Perú</w:t>
      </w:r>
      <w:r w:rsidR="0005410E" w:rsidRPr="009F2084">
        <w:rPr>
          <w:rFonts w:ascii="Arial" w:hAnsi="Arial" w:cs="Arial"/>
        </w:rPr>
        <w:t>.</w:t>
      </w:r>
      <w:r w:rsidRPr="009F2084">
        <w:rPr>
          <w:rFonts w:ascii="Arial" w:hAnsi="Arial" w:cs="Arial"/>
        </w:rPr>
        <w:t xml:space="preserve"> </w:t>
      </w:r>
    </w:p>
    <w:p w14:paraId="1BD5EDFD" w14:textId="61FD6500" w:rsidR="00471877" w:rsidRPr="009F2084" w:rsidRDefault="00471877" w:rsidP="001B0E57">
      <w:pPr>
        <w:pStyle w:val="Prrafodelista"/>
        <w:numPr>
          <w:ilvl w:val="0"/>
          <w:numId w:val="60"/>
        </w:numPr>
        <w:spacing w:line="240" w:lineRule="auto"/>
        <w:jc w:val="both"/>
        <w:rPr>
          <w:rFonts w:ascii="Arial" w:hAnsi="Arial" w:cs="Arial"/>
        </w:rPr>
      </w:pPr>
      <w:r w:rsidRPr="009F2084">
        <w:rPr>
          <w:rFonts w:ascii="Arial" w:hAnsi="Arial" w:cs="Arial"/>
        </w:rPr>
        <w:t>Previamente</w:t>
      </w:r>
      <w:r w:rsidR="00184C7F" w:rsidRPr="009F2084">
        <w:rPr>
          <w:rFonts w:ascii="Arial" w:hAnsi="Arial" w:cs="Arial"/>
        </w:rPr>
        <w:t>,</w:t>
      </w:r>
      <w:r w:rsidRPr="009F2084">
        <w:rPr>
          <w:rFonts w:ascii="Arial" w:hAnsi="Arial" w:cs="Arial"/>
        </w:rPr>
        <w:t xml:space="preserve"> se llevó a cabo la capacitación de</w:t>
      </w:r>
      <w:r w:rsidR="002D0E19">
        <w:rPr>
          <w:rFonts w:ascii="Arial" w:hAnsi="Arial" w:cs="Arial"/>
        </w:rPr>
        <w:t>l</w:t>
      </w:r>
      <w:r w:rsidRPr="009F2084">
        <w:rPr>
          <w:rFonts w:ascii="Arial" w:hAnsi="Arial" w:cs="Arial"/>
        </w:rPr>
        <w:t xml:space="preserve"> personal profesional, técnico y auxiliar de los establecimientos de salud de la provincia de San Ignacio. </w:t>
      </w:r>
    </w:p>
    <w:p w14:paraId="7917BCAD" w14:textId="2EEC2558" w:rsidR="00471877" w:rsidRPr="009F2084" w:rsidRDefault="00471877" w:rsidP="008720B5">
      <w:pPr>
        <w:spacing w:line="240" w:lineRule="auto"/>
        <w:jc w:val="both"/>
        <w:rPr>
          <w:rFonts w:ascii="Arial" w:hAnsi="Arial" w:cs="Arial"/>
        </w:rPr>
      </w:pPr>
      <w:r w:rsidRPr="009F2084">
        <w:rPr>
          <w:rFonts w:ascii="Arial" w:hAnsi="Arial" w:cs="Arial"/>
        </w:rPr>
        <w:t>La actividad se dividió de la siguiente manera</w:t>
      </w:r>
      <w:r w:rsidR="00184C7F" w:rsidRPr="009F2084">
        <w:rPr>
          <w:rFonts w:ascii="Arial" w:hAnsi="Arial" w:cs="Arial"/>
        </w:rPr>
        <w:t>:</w:t>
      </w:r>
    </w:p>
    <w:p w14:paraId="1EAE3AC7" w14:textId="4C5DD7FE" w:rsidR="00471877" w:rsidRPr="009F2084" w:rsidRDefault="00471877" w:rsidP="001B0E57">
      <w:pPr>
        <w:pStyle w:val="Prrafodelista"/>
        <w:numPr>
          <w:ilvl w:val="0"/>
          <w:numId w:val="86"/>
        </w:numPr>
        <w:spacing w:line="240" w:lineRule="auto"/>
        <w:jc w:val="both"/>
        <w:rPr>
          <w:rFonts w:ascii="Arial" w:hAnsi="Arial" w:cs="Arial"/>
        </w:rPr>
      </w:pPr>
      <w:r w:rsidRPr="009F2084">
        <w:rPr>
          <w:rFonts w:ascii="Arial" w:hAnsi="Arial" w:cs="Arial"/>
        </w:rPr>
        <w:t xml:space="preserve">Socialización del </w:t>
      </w:r>
      <w:r w:rsidR="00250C88" w:rsidRPr="009F2084">
        <w:rPr>
          <w:rFonts w:ascii="Arial" w:hAnsi="Arial" w:cs="Arial"/>
        </w:rPr>
        <w:t>P</w:t>
      </w:r>
      <w:r w:rsidRPr="009F2084">
        <w:rPr>
          <w:rFonts w:ascii="Arial" w:hAnsi="Arial" w:cs="Arial"/>
        </w:rPr>
        <w:t>lan de prevención y control de la rabia</w:t>
      </w:r>
      <w:r w:rsidR="0005410E" w:rsidRPr="009F2084">
        <w:rPr>
          <w:rFonts w:ascii="Arial" w:hAnsi="Arial" w:cs="Arial"/>
        </w:rPr>
        <w:t>.</w:t>
      </w:r>
    </w:p>
    <w:p w14:paraId="1D119693" w14:textId="34445DB9" w:rsidR="00471877" w:rsidRPr="009F2084" w:rsidRDefault="00471877" w:rsidP="001B0E57">
      <w:pPr>
        <w:pStyle w:val="Prrafodelista"/>
        <w:numPr>
          <w:ilvl w:val="0"/>
          <w:numId w:val="86"/>
        </w:numPr>
        <w:spacing w:line="240" w:lineRule="auto"/>
        <w:jc w:val="both"/>
        <w:rPr>
          <w:rFonts w:ascii="Arial" w:hAnsi="Arial" w:cs="Arial"/>
        </w:rPr>
      </w:pPr>
      <w:r w:rsidRPr="009F2084">
        <w:rPr>
          <w:rFonts w:ascii="Arial" w:hAnsi="Arial" w:cs="Arial"/>
        </w:rPr>
        <w:t xml:space="preserve">Coordinación con las </w:t>
      </w:r>
      <w:r w:rsidR="00250C88" w:rsidRPr="009F2084">
        <w:rPr>
          <w:rFonts w:ascii="Arial" w:hAnsi="Arial" w:cs="Arial"/>
        </w:rPr>
        <w:t>i</w:t>
      </w:r>
      <w:r w:rsidRPr="009F2084">
        <w:rPr>
          <w:rFonts w:ascii="Arial" w:hAnsi="Arial" w:cs="Arial"/>
        </w:rPr>
        <w:t>nstituciones públicas y del sector salud para su participación.</w:t>
      </w:r>
    </w:p>
    <w:p w14:paraId="46CA344F" w14:textId="65BDFF52" w:rsidR="00471877" w:rsidRPr="009F2084" w:rsidRDefault="00250C88" w:rsidP="001B0E57">
      <w:pPr>
        <w:pStyle w:val="Prrafodelista"/>
        <w:numPr>
          <w:ilvl w:val="0"/>
          <w:numId w:val="86"/>
        </w:numPr>
        <w:spacing w:line="240" w:lineRule="auto"/>
        <w:jc w:val="both"/>
        <w:rPr>
          <w:rFonts w:ascii="Arial" w:hAnsi="Arial" w:cs="Arial"/>
        </w:rPr>
      </w:pPr>
      <w:r w:rsidRPr="009F2084">
        <w:rPr>
          <w:rFonts w:ascii="Arial" w:hAnsi="Arial" w:cs="Arial"/>
        </w:rPr>
        <w:t>Elaboración de p</w:t>
      </w:r>
      <w:r w:rsidR="00184C7F" w:rsidRPr="009F2084">
        <w:rPr>
          <w:rFonts w:ascii="Arial" w:hAnsi="Arial" w:cs="Arial"/>
        </w:rPr>
        <w:t>asacalle</w:t>
      </w:r>
      <w:r w:rsidRPr="009F2084">
        <w:rPr>
          <w:rFonts w:ascii="Arial" w:hAnsi="Arial" w:cs="Arial"/>
        </w:rPr>
        <w:t>s</w:t>
      </w:r>
      <w:r w:rsidR="00471877" w:rsidRPr="009F2084">
        <w:rPr>
          <w:rFonts w:ascii="Arial" w:hAnsi="Arial" w:cs="Arial"/>
        </w:rPr>
        <w:t xml:space="preserve"> de sensibilización</w:t>
      </w:r>
      <w:r w:rsidRPr="009F2084">
        <w:rPr>
          <w:rFonts w:ascii="Arial" w:hAnsi="Arial" w:cs="Arial"/>
        </w:rPr>
        <w:t xml:space="preserve"> y promoción de una cultura de prevención</w:t>
      </w:r>
      <w:r w:rsidR="002D0E19">
        <w:rPr>
          <w:rFonts w:ascii="Arial" w:hAnsi="Arial" w:cs="Arial"/>
        </w:rPr>
        <w:t>,</w:t>
      </w:r>
      <w:r w:rsidR="00471877" w:rsidRPr="009F2084">
        <w:rPr>
          <w:rFonts w:ascii="Arial" w:hAnsi="Arial" w:cs="Arial"/>
        </w:rPr>
        <w:t xml:space="preserve"> </w:t>
      </w:r>
      <w:r w:rsidRPr="009F2084">
        <w:rPr>
          <w:rFonts w:ascii="Arial" w:hAnsi="Arial" w:cs="Arial"/>
        </w:rPr>
        <w:t>con</w:t>
      </w:r>
      <w:r w:rsidR="00471877" w:rsidRPr="009F2084">
        <w:rPr>
          <w:rFonts w:ascii="Arial" w:hAnsi="Arial" w:cs="Arial"/>
        </w:rPr>
        <w:t xml:space="preserve"> las autoridades y la población en general</w:t>
      </w:r>
      <w:r w:rsidR="00184C7F" w:rsidRPr="009F2084">
        <w:rPr>
          <w:rFonts w:ascii="Arial" w:hAnsi="Arial" w:cs="Arial"/>
        </w:rPr>
        <w:t>.</w:t>
      </w:r>
      <w:r w:rsidR="00471877" w:rsidRPr="009F2084">
        <w:rPr>
          <w:rFonts w:ascii="Arial" w:hAnsi="Arial" w:cs="Arial"/>
        </w:rPr>
        <w:t xml:space="preserve"> </w:t>
      </w:r>
    </w:p>
    <w:p w14:paraId="60DE28ED" w14:textId="3AAD6328" w:rsidR="008F24F4" w:rsidRPr="009F2084" w:rsidRDefault="00471877" w:rsidP="001B0E57">
      <w:pPr>
        <w:pStyle w:val="Prrafodelista"/>
        <w:numPr>
          <w:ilvl w:val="0"/>
          <w:numId w:val="86"/>
        </w:numPr>
        <w:spacing w:line="240" w:lineRule="auto"/>
        <w:jc w:val="both"/>
        <w:rPr>
          <w:rFonts w:ascii="Arial" w:hAnsi="Arial" w:cs="Arial"/>
        </w:rPr>
      </w:pPr>
      <w:r w:rsidRPr="009F2084">
        <w:rPr>
          <w:rFonts w:ascii="Arial" w:hAnsi="Arial" w:cs="Arial"/>
        </w:rPr>
        <w:t>Vacunación</w:t>
      </w:r>
      <w:r w:rsidR="00184C7F" w:rsidRPr="009F2084">
        <w:rPr>
          <w:rFonts w:ascii="Arial" w:hAnsi="Arial" w:cs="Arial"/>
        </w:rPr>
        <w:t>.</w:t>
      </w:r>
    </w:p>
    <w:p w14:paraId="0A1F5ED5" w14:textId="77777777" w:rsidR="00D873C2" w:rsidRPr="009F2084" w:rsidRDefault="00D873C2" w:rsidP="00D873C2">
      <w:pPr>
        <w:pStyle w:val="Prrafodelista"/>
        <w:spacing w:line="240" w:lineRule="auto"/>
        <w:jc w:val="both"/>
        <w:rPr>
          <w:rFonts w:ascii="Arial" w:hAnsi="Arial" w:cs="Arial"/>
        </w:rPr>
      </w:pPr>
    </w:p>
    <w:p w14:paraId="2CFA459A" w14:textId="77777777" w:rsidR="001B7325" w:rsidRPr="009F2084" w:rsidRDefault="001B7325">
      <w:pPr>
        <w:rPr>
          <w:rFonts w:ascii="Arial" w:eastAsiaTheme="majorEastAsia" w:hAnsi="Arial" w:cs="Arial"/>
          <w:b/>
          <w:bCs/>
        </w:rPr>
      </w:pPr>
      <w:r w:rsidRPr="009F2084">
        <w:rPr>
          <w:rFonts w:ascii="Arial" w:eastAsiaTheme="majorEastAsia" w:hAnsi="Arial" w:cs="Arial"/>
          <w:b/>
          <w:bCs/>
        </w:rPr>
        <w:br w:type="page"/>
      </w:r>
    </w:p>
    <w:p w14:paraId="65226AF2" w14:textId="13548836" w:rsidR="00A5346C" w:rsidRPr="009F2084" w:rsidRDefault="00A5346C" w:rsidP="00D873C2">
      <w:pPr>
        <w:pStyle w:val="Prrafodelista"/>
        <w:keepNext/>
        <w:keepLines/>
        <w:numPr>
          <w:ilvl w:val="0"/>
          <w:numId w:val="15"/>
        </w:numPr>
        <w:spacing w:before="360" w:after="80" w:line="240" w:lineRule="auto"/>
        <w:jc w:val="both"/>
        <w:outlineLvl w:val="0"/>
        <w:rPr>
          <w:rFonts w:ascii="Arial" w:eastAsiaTheme="majorEastAsia" w:hAnsi="Arial" w:cs="Arial"/>
          <w:b/>
          <w:bCs/>
        </w:rPr>
      </w:pPr>
      <w:bookmarkStart w:id="293" w:name="_Toc173424489"/>
      <w:r w:rsidRPr="009F2084">
        <w:rPr>
          <w:rFonts w:ascii="Arial" w:eastAsiaTheme="majorEastAsia" w:hAnsi="Arial" w:cs="Arial"/>
          <w:b/>
          <w:bCs/>
        </w:rPr>
        <w:lastRenderedPageBreak/>
        <w:t xml:space="preserve">LÍNEA ESTRATÉGICA 3. </w:t>
      </w:r>
      <w:bookmarkStart w:id="294" w:name="_Hlk163823535"/>
      <w:r w:rsidRPr="009F2084">
        <w:rPr>
          <w:rFonts w:ascii="Arial" w:eastAsiaTheme="majorEastAsia" w:hAnsi="Arial" w:cs="Arial"/>
          <w:b/>
          <w:bCs/>
        </w:rPr>
        <w:t>REDUCCIÓN DE LAS DESIGUALDADES E INEQUIDADES EN SALUD</w:t>
      </w:r>
      <w:bookmarkEnd w:id="291"/>
      <w:bookmarkEnd w:id="292"/>
      <w:bookmarkEnd w:id="293"/>
      <w:bookmarkEnd w:id="294"/>
    </w:p>
    <w:p w14:paraId="746DC43E" w14:textId="77777777" w:rsidR="00A5346C" w:rsidRPr="009F2084" w:rsidRDefault="00A5346C" w:rsidP="008720B5">
      <w:pPr>
        <w:spacing w:line="240" w:lineRule="auto"/>
        <w:rPr>
          <w:rFonts w:ascii="Arial" w:hAnsi="Arial" w:cs="Arial"/>
        </w:rPr>
      </w:pPr>
    </w:p>
    <w:p w14:paraId="171DB860" w14:textId="32922C5C" w:rsidR="009E7809" w:rsidRPr="009F2084" w:rsidRDefault="00A5346C" w:rsidP="00596A9D">
      <w:pPr>
        <w:spacing w:line="240" w:lineRule="auto"/>
        <w:ind w:left="360"/>
        <w:jc w:val="both"/>
        <w:rPr>
          <w:rFonts w:ascii="Arial" w:hAnsi="Arial" w:cs="Arial"/>
        </w:rPr>
      </w:pPr>
      <w:r w:rsidRPr="009F2084">
        <w:rPr>
          <w:rFonts w:ascii="Arial" w:hAnsi="Arial" w:cs="Arial"/>
        </w:rPr>
        <w:t>La tercera línea estratégica se centra en la reducción de las desigualdades e inequidades en salud, concebida como una meta central para asegurar los máximos niveles de desarrollo humano. En este sentido, se asume el enfoque de desigualdades múltiples generado en el marco del ORAS-CONHU, que propone avanzar en el diseño y la implementación de planes en estas materias y se priorizan algunas de dichas desigualdades múltiples particularmente relevantes</w:t>
      </w:r>
      <w:r w:rsidR="002D0E19">
        <w:rPr>
          <w:rFonts w:ascii="Arial" w:hAnsi="Arial" w:cs="Arial"/>
        </w:rPr>
        <w:t>.</w:t>
      </w:r>
      <w:r w:rsidR="00BF29ED" w:rsidRPr="00BF29ED">
        <w:rPr>
          <w:rFonts w:ascii="Arial" w:hAnsi="Arial" w:cs="Arial"/>
        </w:rPr>
        <w:t xml:space="preserve"> (ORAS-CONHU, 2023, p. 66)</w:t>
      </w:r>
    </w:p>
    <w:p w14:paraId="6CCAE93C" w14:textId="77777777" w:rsidR="00A5346C" w:rsidRPr="009F2084" w:rsidRDefault="00A5346C" w:rsidP="008720B5">
      <w:pPr>
        <w:spacing w:after="0" w:line="240" w:lineRule="auto"/>
        <w:jc w:val="both"/>
        <w:rPr>
          <w:rFonts w:ascii="Arial" w:hAnsi="Arial" w:cs="Arial"/>
        </w:rPr>
      </w:pPr>
    </w:p>
    <w:p w14:paraId="3F6294FD" w14:textId="06FC5710" w:rsidR="00A5346C" w:rsidRPr="009F2084" w:rsidRDefault="00A5346C" w:rsidP="001B0E57">
      <w:pPr>
        <w:pStyle w:val="Prrafodelista"/>
        <w:keepNext/>
        <w:keepLines/>
        <w:numPr>
          <w:ilvl w:val="0"/>
          <w:numId w:val="87"/>
        </w:numPr>
        <w:spacing w:before="160" w:after="80" w:line="240" w:lineRule="auto"/>
        <w:jc w:val="both"/>
        <w:outlineLvl w:val="1"/>
        <w:rPr>
          <w:rFonts w:ascii="Arial" w:eastAsiaTheme="majorEastAsia" w:hAnsi="Arial" w:cs="Arial"/>
          <w:b/>
          <w:bCs/>
        </w:rPr>
      </w:pPr>
      <w:bookmarkStart w:id="295" w:name="_Toc162590942"/>
      <w:bookmarkStart w:id="296" w:name="_Toc162691219"/>
      <w:bookmarkStart w:id="297" w:name="_Toc173424490"/>
      <w:r w:rsidRPr="009F2084">
        <w:rPr>
          <w:rFonts w:ascii="Arial" w:eastAsiaTheme="majorEastAsia" w:hAnsi="Arial" w:cs="Arial"/>
          <w:b/>
          <w:bCs/>
        </w:rPr>
        <w:t>Resultado estratégico 8. Reducción de desigualdades múltiples e inequidades</w:t>
      </w:r>
      <w:bookmarkEnd w:id="295"/>
      <w:bookmarkEnd w:id="296"/>
      <w:bookmarkEnd w:id="297"/>
    </w:p>
    <w:p w14:paraId="34C92E68" w14:textId="77777777" w:rsidR="00123CBF" w:rsidRPr="009F2084" w:rsidRDefault="00123CBF" w:rsidP="008720B5">
      <w:pPr>
        <w:spacing w:after="0" w:line="240" w:lineRule="auto"/>
        <w:jc w:val="both"/>
        <w:rPr>
          <w:rFonts w:ascii="Arial" w:hAnsi="Arial" w:cs="Arial"/>
        </w:rPr>
      </w:pPr>
    </w:p>
    <w:p w14:paraId="12B3D4B0" w14:textId="5931017D" w:rsidR="00A5346C" w:rsidRDefault="00A5346C" w:rsidP="00596A9D">
      <w:pPr>
        <w:spacing w:line="240" w:lineRule="auto"/>
        <w:ind w:left="360"/>
        <w:jc w:val="both"/>
        <w:rPr>
          <w:rFonts w:ascii="Arial" w:hAnsi="Arial" w:cs="Arial"/>
        </w:rPr>
      </w:pPr>
      <w:r w:rsidRPr="009F2084">
        <w:rPr>
          <w:rFonts w:ascii="Arial" w:hAnsi="Arial" w:cs="Arial"/>
        </w:rPr>
        <w:t>Más allá de las desigualdades de ingreso, pero incluyéndolas, el enfoque de desigualdades múltiples asume, precisamente, la existencia de muchas otras esferas en las que éstas se expresan, según estrato social, color, género, generaciones, etnias/razas, culturas, territorios y otras de similar relevancia. Adicionalmente, se asume que tales desigualdades múltiples son acumulativas, en la medida en que se presentan y perpetúan conjuntamente en personas y comunidades concretas, lo cual</w:t>
      </w:r>
      <w:r w:rsidR="00A26786" w:rsidRPr="009F2084">
        <w:rPr>
          <w:rFonts w:ascii="Arial" w:hAnsi="Arial" w:cs="Arial"/>
        </w:rPr>
        <w:t xml:space="preserve"> </w:t>
      </w:r>
      <w:r w:rsidRPr="009F2084">
        <w:rPr>
          <w:rFonts w:ascii="Arial" w:hAnsi="Arial" w:cs="Arial"/>
        </w:rPr>
        <w:t>fundamenta la pertinencia de trabajar en términos interculturales e interseccionales</w:t>
      </w:r>
      <w:r w:rsidR="002D0E19">
        <w:rPr>
          <w:rFonts w:ascii="Arial" w:hAnsi="Arial" w:cs="Arial"/>
        </w:rPr>
        <w:t>.</w:t>
      </w:r>
      <w:r w:rsidR="00BF29ED" w:rsidRPr="00BF29ED">
        <w:rPr>
          <w:rFonts w:ascii="Arial" w:hAnsi="Arial" w:cs="Arial"/>
        </w:rPr>
        <w:t xml:space="preserve"> (ORAS-CONHU, 2023, p. 66)</w:t>
      </w:r>
    </w:p>
    <w:p w14:paraId="4F6C160C" w14:textId="77777777" w:rsidR="00BF29ED" w:rsidRPr="009F2084" w:rsidRDefault="00BF29ED" w:rsidP="00596A9D">
      <w:pPr>
        <w:spacing w:line="240" w:lineRule="auto"/>
        <w:ind w:left="360"/>
        <w:jc w:val="both"/>
        <w:rPr>
          <w:rFonts w:ascii="Arial" w:hAnsi="Arial" w:cs="Arial"/>
        </w:rPr>
      </w:pPr>
    </w:p>
    <w:p w14:paraId="62B0DC5E" w14:textId="07721A34" w:rsidR="00A5346C" w:rsidRPr="009F2084" w:rsidRDefault="00A5346C" w:rsidP="001B0E57">
      <w:pPr>
        <w:pStyle w:val="Prrafodelista"/>
        <w:keepNext/>
        <w:keepLines/>
        <w:numPr>
          <w:ilvl w:val="1"/>
          <w:numId w:val="62"/>
        </w:numPr>
        <w:spacing w:before="160" w:after="80" w:line="240" w:lineRule="auto"/>
        <w:jc w:val="both"/>
        <w:outlineLvl w:val="2"/>
        <w:rPr>
          <w:rFonts w:ascii="Arial" w:eastAsiaTheme="majorEastAsia" w:hAnsi="Arial" w:cs="Arial"/>
          <w:b/>
          <w:bCs/>
        </w:rPr>
      </w:pPr>
      <w:bookmarkStart w:id="298" w:name="_Toc162590943"/>
      <w:bookmarkStart w:id="299" w:name="_Toc162691220"/>
      <w:bookmarkStart w:id="300" w:name="_Toc173424491"/>
      <w:r w:rsidRPr="009F2084">
        <w:rPr>
          <w:rFonts w:ascii="Arial" w:eastAsiaTheme="majorEastAsia" w:hAnsi="Arial" w:cs="Arial"/>
          <w:b/>
          <w:bCs/>
        </w:rPr>
        <w:t>Mesa Andina Intersectorial de Concertación contra las Desigualdades en Salud</w:t>
      </w:r>
      <w:bookmarkEnd w:id="298"/>
      <w:bookmarkEnd w:id="299"/>
      <w:bookmarkEnd w:id="300"/>
      <w:r w:rsidRPr="009F2084">
        <w:rPr>
          <w:rFonts w:ascii="Arial" w:eastAsiaTheme="majorEastAsia" w:hAnsi="Arial" w:cs="Arial"/>
          <w:b/>
          <w:bCs/>
        </w:rPr>
        <w:tab/>
      </w:r>
    </w:p>
    <w:p w14:paraId="76292A17" w14:textId="77777777" w:rsidR="00123CBF" w:rsidRPr="009F2084" w:rsidRDefault="00123CBF" w:rsidP="008720B5">
      <w:pPr>
        <w:spacing w:after="0" w:line="240" w:lineRule="auto"/>
        <w:jc w:val="both"/>
        <w:rPr>
          <w:rFonts w:ascii="Arial" w:hAnsi="Arial" w:cs="Arial"/>
        </w:rPr>
      </w:pPr>
    </w:p>
    <w:p w14:paraId="36030041" w14:textId="71859498" w:rsidR="00A5346C" w:rsidRPr="009F2084" w:rsidRDefault="00A5346C" w:rsidP="008720B5">
      <w:pPr>
        <w:spacing w:after="0" w:line="240" w:lineRule="auto"/>
        <w:jc w:val="both"/>
        <w:rPr>
          <w:rFonts w:ascii="Arial" w:hAnsi="Arial" w:cs="Arial"/>
        </w:rPr>
      </w:pPr>
      <w:r w:rsidRPr="009F2084">
        <w:rPr>
          <w:rFonts w:ascii="Arial" w:hAnsi="Arial" w:cs="Arial"/>
        </w:rPr>
        <w:t>El problema de las desigualdades en salud constituye una prioridad</w:t>
      </w:r>
      <w:r w:rsidR="00596A9D">
        <w:rPr>
          <w:rFonts w:ascii="Arial" w:hAnsi="Arial" w:cs="Arial"/>
        </w:rPr>
        <w:t>,</w:t>
      </w:r>
      <w:r w:rsidRPr="009F2084">
        <w:rPr>
          <w:rFonts w:ascii="Arial" w:hAnsi="Arial" w:cs="Arial"/>
        </w:rPr>
        <w:t xml:space="preserve"> dado que la distribución desigual de los recursos sociales, económicos y de poder, vulnera los derechos de las personas. Las desigualdades contribuyen a la muerte de al menos 21</w:t>
      </w:r>
      <w:r w:rsidR="00596A9D">
        <w:rPr>
          <w:rFonts w:ascii="Arial" w:hAnsi="Arial" w:cs="Arial"/>
        </w:rPr>
        <w:t xml:space="preserve"> </w:t>
      </w:r>
      <w:r w:rsidRPr="009F2084">
        <w:rPr>
          <w:rFonts w:ascii="Arial" w:hAnsi="Arial" w:cs="Arial"/>
        </w:rPr>
        <w:t xml:space="preserve">300 personas cada día, lo que equivale a la muerte de una persona cada 4 segundos. ¡Las desigualdades matan! </w:t>
      </w:r>
      <w:sdt>
        <w:sdtPr>
          <w:rPr>
            <w:rFonts w:ascii="Arial" w:hAnsi="Arial" w:cs="Arial"/>
          </w:rPr>
          <w:id w:val="-1431272387"/>
          <w:citation/>
        </w:sdtPr>
        <w:sdtContent>
          <w:r w:rsidRPr="009F2084">
            <w:rPr>
              <w:rFonts w:ascii="Arial" w:hAnsi="Arial" w:cs="Arial"/>
            </w:rPr>
            <w:fldChar w:fldCharType="begin"/>
          </w:r>
          <w:r w:rsidRPr="009F2084">
            <w:rPr>
              <w:rFonts w:ascii="Arial" w:hAnsi="Arial" w:cs="Arial"/>
            </w:rPr>
            <w:instrText xml:space="preserve">CITATION OXF1 \l 9226 </w:instrText>
          </w:r>
          <w:r w:rsidRPr="009F2084">
            <w:rPr>
              <w:rFonts w:ascii="Arial" w:hAnsi="Arial" w:cs="Arial"/>
            </w:rPr>
            <w:fldChar w:fldCharType="separate"/>
          </w:r>
          <w:r w:rsidRPr="009F2084">
            <w:rPr>
              <w:rFonts w:ascii="Arial" w:hAnsi="Arial" w:cs="Arial"/>
            </w:rPr>
            <w:t xml:space="preserve"> (Oxfam Internacional, 2022)</w:t>
          </w:r>
          <w:r w:rsidRPr="009F2084">
            <w:rPr>
              <w:rFonts w:ascii="Arial" w:hAnsi="Arial" w:cs="Arial"/>
            </w:rPr>
            <w:fldChar w:fldCharType="end"/>
          </w:r>
        </w:sdtContent>
      </w:sdt>
      <w:r w:rsidRPr="009F2084">
        <w:rPr>
          <w:rFonts w:ascii="Arial" w:hAnsi="Arial" w:cs="Arial"/>
        </w:rPr>
        <w:t>. Además, las desigualdades injustas, innecesarias, arbitrarias y evitables (inequidad) deniegan la posibilidad de que las personas desarrollen sus capacidades para alcanzar una vida plena de dignidad, bienestar y salud. Las desigualdades se producen y sostienen socialmente a través de muchos mecanismos (explotación, exclusión, jerarquización, entre otros), no obstante, como afirma el sociólogo Therborn</w:t>
      </w:r>
      <w:r w:rsidR="00596A9D">
        <w:rPr>
          <w:rFonts w:ascii="Arial" w:hAnsi="Arial" w:cs="Arial"/>
        </w:rPr>
        <w:t xml:space="preserve"> (2015):</w:t>
      </w:r>
      <w:r w:rsidR="00596A9D" w:rsidRPr="00596A9D">
        <w:rPr>
          <w:rFonts w:ascii="Arial" w:hAnsi="Arial" w:cs="Arial"/>
        </w:rPr>
        <w:t xml:space="preserve"> </w:t>
      </w:r>
      <w:r w:rsidR="00596A9D" w:rsidRPr="009F2084">
        <w:rPr>
          <w:rFonts w:ascii="Arial" w:hAnsi="Arial" w:cs="Arial"/>
        </w:rPr>
        <w:t>“Todo análisis exhaustivo de la desigualdad debe atender a los modos posibles de superarla”</w:t>
      </w:r>
      <w:r w:rsidR="00596A9D">
        <w:rPr>
          <w:rFonts w:ascii="Arial" w:hAnsi="Arial" w:cs="Arial"/>
        </w:rPr>
        <w:t xml:space="preserve"> (p. 63)</w:t>
      </w:r>
      <w:r w:rsidRPr="009F2084">
        <w:rPr>
          <w:rFonts w:ascii="Arial" w:hAnsi="Arial" w:cs="Arial"/>
        </w:rPr>
        <w:t xml:space="preserve"> </w:t>
      </w:r>
    </w:p>
    <w:p w14:paraId="2C2D8BFD" w14:textId="77777777" w:rsidR="00A5346C" w:rsidRPr="009F2084" w:rsidRDefault="00A5346C" w:rsidP="008720B5">
      <w:pPr>
        <w:spacing w:after="0" w:line="240" w:lineRule="auto"/>
        <w:jc w:val="both"/>
        <w:rPr>
          <w:rFonts w:ascii="Arial" w:hAnsi="Arial" w:cs="Arial"/>
        </w:rPr>
      </w:pPr>
    </w:p>
    <w:p w14:paraId="6A604299" w14:textId="537B9770" w:rsidR="00A5346C" w:rsidRPr="009F2084" w:rsidRDefault="00A5346C" w:rsidP="008720B5">
      <w:pPr>
        <w:spacing w:after="0" w:line="240" w:lineRule="auto"/>
        <w:jc w:val="both"/>
        <w:rPr>
          <w:rFonts w:ascii="Arial" w:hAnsi="Arial" w:cs="Arial"/>
        </w:rPr>
      </w:pPr>
      <w:r w:rsidRPr="009F2084">
        <w:rPr>
          <w:rFonts w:ascii="Arial" w:hAnsi="Arial" w:cs="Arial"/>
        </w:rPr>
        <w:t xml:space="preserve">Precisamente, sobre las acciones para hacer frente a las desigualdades en salud, en la Resolución XXXIX/547 del 11 de junio de 2021, los ministros y las ministras de </w:t>
      </w:r>
      <w:r w:rsidR="00596A9D">
        <w:rPr>
          <w:rFonts w:ascii="Arial" w:hAnsi="Arial" w:cs="Arial"/>
        </w:rPr>
        <w:t>S</w:t>
      </w:r>
      <w:r w:rsidRPr="009F2084">
        <w:rPr>
          <w:rFonts w:ascii="Arial" w:hAnsi="Arial" w:cs="Arial"/>
        </w:rPr>
        <w:t xml:space="preserve">alud de los seis países andinos resuelven: </w:t>
      </w:r>
    </w:p>
    <w:p w14:paraId="09E7D1AF" w14:textId="77777777" w:rsidR="00A5346C" w:rsidRPr="009F2084" w:rsidRDefault="00A5346C" w:rsidP="008720B5">
      <w:pPr>
        <w:spacing w:after="0" w:line="240" w:lineRule="auto"/>
        <w:jc w:val="both"/>
        <w:rPr>
          <w:rFonts w:ascii="Arial" w:hAnsi="Arial" w:cs="Arial"/>
        </w:rPr>
      </w:pPr>
    </w:p>
    <w:p w14:paraId="1BDBE8F2" w14:textId="2995FCDE" w:rsidR="00A5346C" w:rsidRPr="009F2084" w:rsidRDefault="00A5346C" w:rsidP="008720B5">
      <w:pPr>
        <w:spacing w:after="0" w:line="240" w:lineRule="auto"/>
        <w:ind w:left="360"/>
        <w:jc w:val="both"/>
        <w:rPr>
          <w:rFonts w:ascii="Arial" w:hAnsi="Arial" w:cs="Arial"/>
        </w:rPr>
      </w:pPr>
      <w:r w:rsidRPr="009F2084">
        <w:rPr>
          <w:rFonts w:ascii="Arial" w:hAnsi="Arial" w:cs="Arial"/>
        </w:rPr>
        <w:t xml:space="preserve">Aprobar la conformación de la Mesa Andina Intersectorial de Concertación contra las Desigualdades en Salud, que propicie la creación de un sistema de monitoreo regional con énfasis en la reducción de las desigualdades sociales de salud y la incidencia en políticas públicas para alcanzar las metas del Objetivo de Desarrollo Sostenible 3: Garantizar una vida sana y promover el bienestar para todos en todas las edades. </w:t>
      </w:r>
      <w:r w:rsidR="00BF29ED" w:rsidRPr="00BF29ED">
        <w:rPr>
          <w:rFonts w:ascii="Arial" w:hAnsi="Arial" w:cs="Arial"/>
        </w:rPr>
        <w:t>(ORAS-CONHU, 2021</w:t>
      </w:r>
      <w:r w:rsidR="00BF29ED">
        <w:rPr>
          <w:rFonts w:ascii="Arial" w:hAnsi="Arial" w:cs="Arial"/>
        </w:rPr>
        <w:t>, p. 2</w:t>
      </w:r>
      <w:r w:rsidR="00BF29ED" w:rsidRPr="00BF29ED">
        <w:rPr>
          <w:rFonts w:ascii="Arial" w:hAnsi="Arial" w:cs="Arial"/>
        </w:rPr>
        <w:t>)</w:t>
      </w:r>
    </w:p>
    <w:p w14:paraId="5E845EB5" w14:textId="77777777" w:rsidR="00A5346C" w:rsidRPr="009F2084" w:rsidRDefault="00A5346C" w:rsidP="008720B5">
      <w:pPr>
        <w:spacing w:after="0" w:line="240" w:lineRule="auto"/>
        <w:ind w:left="360"/>
        <w:jc w:val="both"/>
        <w:rPr>
          <w:rFonts w:ascii="Arial" w:hAnsi="Arial" w:cs="Arial"/>
        </w:rPr>
      </w:pPr>
    </w:p>
    <w:p w14:paraId="245AB7D8" w14:textId="26E5AB99" w:rsidR="008B25EB" w:rsidRPr="009F2084" w:rsidRDefault="00A5346C" w:rsidP="008720B5">
      <w:pPr>
        <w:spacing w:after="0" w:line="240" w:lineRule="auto"/>
        <w:jc w:val="both"/>
        <w:rPr>
          <w:rFonts w:ascii="Arial" w:hAnsi="Arial" w:cs="Arial"/>
        </w:rPr>
      </w:pPr>
      <w:r w:rsidRPr="009F2084">
        <w:rPr>
          <w:rFonts w:ascii="Arial" w:hAnsi="Arial" w:cs="Arial"/>
        </w:rPr>
        <w:lastRenderedPageBreak/>
        <w:t>La Mesa Andina Intersectorial de Concertación contra las Desigualdades en Salud (en adelante Mesa Andina)</w:t>
      </w:r>
      <w:r w:rsidR="00596A9D">
        <w:rPr>
          <w:rFonts w:ascii="Arial" w:hAnsi="Arial" w:cs="Arial"/>
        </w:rPr>
        <w:t>,</w:t>
      </w:r>
      <w:r w:rsidRPr="009F2084">
        <w:rPr>
          <w:rFonts w:ascii="Arial" w:hAnsi="Arial" w:cs="Arial"/>
        </w:rPr>
        <w:t xml:space="preserve"> se instaló en agosto de 2021, con delegados designados por los ministros y las ministras de </w:t>
      </w:r>
      <w:r w:rsidR="00596A9D">
        <w:rPr>
          <w:rFonts w:ascii="Arial" w:hAnsi="Arial" w:cs="Arial"/>
        </w:rPr>
        <w:t>S</w:t>
      </w:r>
      <w:r w:rsidRPr="009F2084">
        <w:rPr>
          <w:rFonts w:ascii="Arial" w:hAnsi="Arial" w:cs="Arial"/>
        </w:rPr>
        <w:t>alud, puntos focales de los seis países andinos (Bolivia, Chile, Colombia, Ecuador, Perú y Venezuela), el equipo del ORAS-CONHU, asesores del Programa Subregional para América del Sur, del Departamento de Evidencia e Inteligencia para la Acción en Salud y de la Unidad de Análisis de Salud, Métricas y Evidencia (OPS/OMS Washington D.C.). Participan la División de Desarrollo Social de la Comisión Económica para América Latina y el Caribe (CEPAL), la Mesa de Concertación para la Lucha Contra la Pobreza de Perú y otras instituciones</w:t>
      </w:r>
      <w:r w:rsidR="00596A9D">
        <w:rPr>
          <w:rFonts w:ascii="Arial" w:hAnsi="Arial" w:cs="Arial"/>
        </w:rPr>
        <w:t>,</w:t>
      </w:r>
      <w:r w:rsidRPr="009F2084">
        <w:rPr>
          <w:rFonts w:ascii="Arial" w:hAnsi="Arial" w:cs="Arial"/>
        </w:rPr>
        <w:t xml:space="preserve"> como representantes de los </w:t>
      </w:r>
      <w:r w:rsidR="00596A9D">
        <w:rPr>
          <w:rFonts w:ascii="Arial" w:hAnsi="Arial" w:cs="Arial"/>
        </w:rPr>
        <w:t>i</w:t>
      </w:r>
      <w:r w:rsidRPr="009F2084">
        <w:rPr>
          <w:rFonts w:ascii="Arial" w:hAnsi="Arial" w:cs="Arial"/>
        </w:rPr>
        <w:t xml:space="preserve">nstitutos </w:t>
      </w:r>
      <w:r w:rsidR="00596A9D">
        <w:rPr>
          <w:rFonts w:ascii="Arial" w:hAnsi="Arial" w:cs="Arial"/>
        </w:rPr>
        <w:t>n</w:t>
      </w:r>
      <w:r w:rsidRPr="009F2084">
        <w:rPr>
          <w:rFonts w:ascii="Arial" w:hAnsi="Arial" w:cs="Arial"/>
        </w:rPr>
        <w:t xml:space="preserve">acionales de Estadística de los </w:t>
      </w:r>
      <w:r w:rsidR="00596A9D">
        <w:rPr>
          <w:rFonts w:ascii="Arial" w:hAnsi="Arial" w:cs="Arial"/>
        </w:rPr>
        <w:t xml:space="preserve">seis </w:t>
      </w:r>
      <w:r w:rsidRPr="009F2084">
        <w:rPr>
          <w:rFonts w:ascii="Arial" w:hAnsi="Arial" w:cs="Arial"/>
        </w:rPr>
        <w:t>países andinos</w:t>
      </w:r>
      <w:r w:rsidRPr="009F2084">
        <w:rPr>
          <w:rFonts w:ascii="Arial" w:hAnsi="Arial" w:cs="Arial"/>
          <w:vertAlign w:val="superscript"/>
        </w:rPr>
        <w:footnoteReference w:id="13"/>
      </w:r>
      <w:r w:rsidRPr="009F2084">
        <w:rPr>
          <w:rFonts w:ascii="Arial" w:hAnsi="Arial" w:cs="Arial"/>
        </w:rPr>
        <w:t>. La Mesa Andina mantiene una dinámica de reuniones mensuales de manera virtual</w:t>
      </w:r>
      <w:r w:rsidR="008B25EB" w:rsidRPr="009F2084">
        <w:rPr>
          <w:rFonts w:ascii="Arial" w:hAnsi="Arial" w:cs="Arial"/>
        </w:rPr>
        <w:t xml:space="preserve"> </w:t>
      </w:r>
      <w:r w:rsidR="009A3335" w:rsidRPr="009F2084">
        <w:rPr>
          <w:rFonts w:ascii="Arial" w:hAnsi="Arial" w:cs="Arial"/>
        </w:rPr>
        <w:t xml:space="preserve">y encuentro presencial anual </w:t>
      </w:r>
      <w:r w:rsidR="008B25EB" w:rsidRPr="009F2084">
        <w:rPr>
          <w:rFonts w:ascii="Arial" w:hAnsi="Arial" w:cs="Arial"/>
        </w:rPr>
        <w:t>para lograr los objetivos propuestos.</w:t>
      </w:r>
    </w:p>
    <w:p w14:paraId="1D28DC31" w14:textId="77777777" w:rsidR="009A3335" w:rsidRPr="009F2084" w:rsidRDefault="009A3335" w:rsidP="008720B5">
      <w:pPr>
        <w:spacing w:after="0" w:line="240" w:lineRule="auto"/>
        <w:jc w:val="both"/>
        <w:rPr>
          <w:rFonts w:ascii="Arial" w:hAnsi="Arial" w:cs="Arial"/>
        </w:rPr>
      </w:pPr>
    </w:p>
    <w:p w14:paraId="50ECF3BA" w14:textId="77777777" w:rsidR="00A5346C" w:rsidRPr="009F2084" w:rsidRDefault="00A5346C" w:rsidP="001B0E57">
      <w:pPr>
        <w:keepNext/>
        <w:keepLines/>
        <w:numPr>
          <w:ilvl w:val="0"/>
          <w:numId w:val="48"/>
        </w:numPr>
        <w:spacing w:before="80" w:after="40" w:line="240" w:lineRule="auto"/>
        <w:outlineLvl w:val="3"/>
        <w:rPr>
          <w:rFonts w:ascii="Arial" w:eastAsia="Arial" w:hAnsi="Arial" w:cs="Arial"/>
          <w:b/>
          <w:bCs/>
          <w:i/>
          <w:iCs/>
        </w:rPr>
      </w:pPr>
      <w:r w:rsidRPr="009F2084">
        <w:rPr>
          <w:rFonts w:ascii="Arial" w:eastAsia="Arial" w:hAnsi="Arial" w:cs="Arial"/>
          <w:b/>
          <w:bCs/>
          <w:i/>
          <w:iCs/>
        </w:rPr>
        <w:t>Informe de monitoreo del ODS3</w:t>
      </w:r>
    </w:p>
    <w:p w14:paraId="4110574E" w14:textId="77777777" w:rsidR="0040346C" w:rsidRPr="009F2084" w:rsidRDefault="0040346C" w:rsidP="008720B5">
      <w:pPr>
        <w:spacing w:line="240" w:lineRule="auto"/>
        <w:jc w:val="both"/>
        <w:rPr>
          <w:rFonts w:ascii="Arial" w:eastAsia="Arial" w:hAnsi="Arial" w:cs="Arial"/>
        </w:rPr>
      </w:pPr>
    </w:p>
    <w:p w14:paraId="4DA10D5B" w14:textId="6FBD7998" w:rsidR="00A5346C" w:rsidRPr="009F2084" w:rsidRDefault="00A5346C" w:rsidP="008720B5">
      <w:pPr>
        <w:spacing w:line="240" w:lineRule="auto"/>
        <w:jc w:val="both"/>
        <w:rPr>
          <w:rFonts w:ascii="Arial" w:eastAsia="Arial" w:hAnsi="Arial" w:cs="Arial"/>
        </w:rPr>
      </w:pPr>
      <w:r w:rsidRPr="009F2084">
        <w:rPr>
          <w:rFonts w:ascii="Arial" w:eastAsia="Arial" w:hAnsi="Arial" w:cs="Arial"/>
        </w:rPr>
        <w:t>A partir de octubre de 2022 y hasta mayo de 2023, se realizó un trabajo conjunto con el equipo de la OPS/OMS y del ORAS-CONHU</w:t>
      </w:r>
      <w:r w:rsidR="004B5AF4" w:rsidRPr="009F2084">
        <w:rPr>
          <w:rFonts w:ascii="Arial" w:eastAsia="Arial" w:hAnsi="Arial" w:cs="Arial"/>
        </w:rPr>
        <w:t>, para</w:t>
      </w:r>
      <w:r w:rsidRPr="009F2084">
        <w:rPr>
          <w:rFonts w:ascii="Arial" w:eastAsia="Arial" w:hAnsi="Arial" w:cs="Arial"/>
        </w:rPr>
        <w:t xml:space="preserve"> brinda</w:t>
      </w:r>
      <w:r w:rsidR="004B5AF4" w:rsidRPr="009F2084">
        <w:rPr>
          <w:rFonts w:ascii="Arial" w:eastAsia="Arial" w:hAnsi="Arial" w:cs="Arial"/>
        </w:rPr>
        <w:t xml:space="preserve">r </w:t>
      </w:r>
      <w:r w:rsidRPr="009F2084">
        <w:rPr>
          <w:rFonts w:ascii="Arial" w:eastAsia="Arial" w:hAnsi="Arial" w:cs="Arial"/>
        </w:rPr>
        <w:t xml:space="preserve">capacitación </w:t>
      </w:r>
      <w:r w:rsidR="004B5AF4" w:rsidRPr="009F2084">
        <w:rPr>
          <w:rFonts w:ascii="Arial" w:eastAsia="Arial" w:hAnsi="Arial" w:cs="Arial"/>
        </w:rPr>
        <w:t xml:space="preserve">a los miembros de la Mesa Andina </w:t>
      </w:r>
      <w:r w:rsidRPr="009F2084">
        <w:rPr>
          <w:rFonts w:ascii="Arial" w:eastAsia="Arial" w:hAnsi="Arial" w:cs="Arial"/>
        </w:rPr>
        <w:t xml:space="preserve">y asesoría especifica </w:t>
      </w:r>
      <w:r w:rsidR="004B5AF4" w:rsidRPr="009F2084">
        <w:rPr>
          <w:rFonts w:ascii="Arial" w:eastAsia="Arial" w:hAnsi="Arial" w:cs="Arial"/>
        </w:rPr>
        <w:t>por país</w:t>
      </w:r>
      <w:r w:rsidR="00596A9D">
        <w:rPr>
          <w:rFonts w:ascii="Arial" w:eastAsia="Arial" w:hAnsi="Arial" w:cs="Arial"/>
        </w:rPr>
        <w:t>,</w:t>
      </w:r>
      <w:r w:rsidRPr="009F2084">
        <w:rPr>
          <w:rFonts w:ascii="Arial" w:eastAsia="Arial" w:hAnsi="Arial" w:cs="Arial"/>
        </w:rPr>
        <w:t xml:space="preserve"> en el uso de la herramienta SistemODS-3 de la OPS/OMS. De esta manera, se culminó el informe sobre cómo se realiza el monitoreo de las desigualdades en salud en cuatro países: Chile, Colombia, Ecuador y Perú.</w:t>
      </w:r>
    </w:p>
    <w:p w14:paraId="236D37D2" w14:textId="77777777" w:rsidR="009A3335" w:rsidRPr="009F2084" w:rsidRDefault="009A3335" w:rsidP="008720B5">
      <w:pPr>
        <w:spacing w:line="240" w:lineRule="auto"/>
        <w:jc w:val="both"/>
        <w:rPr>
          <w:rFonts w:ascii="Arial" w:eastAsia="Arial" w:hAnsi="Arial" w:cs="Arial"/>
        </w:rPr>
      </w:pPr>
    </w:p>
    <w:p w14:paraId="1D3860DA" w14:textId="77777777" w:rsidR="004B5AF4" w:rsidRPr="009F2084" w:rsidRDefault="004B5AF4" w:rsidP="001B0E57">
      <w:pPr>
        <w:pStyle w:val="Ttulo4"/>
        <w:numPr>
          <w:ilvl w:val="0"/>
          <w:numId w:val="61"/>
        </w:numPr>
        <w:spacing w:line="240" w:lineRule="auto"/>
        <w:jc w:val="both"/>
        <w:rPr>
          <w:rFonts w:ascii="Arial" w:hAnsi="Arial" w:cs="Arial"/>
          <w:b/>
          <w:bCs/>
          <w:color w:val="auto"/>
        </w:rPr>
      </w:pPr>
      <w:bookmarkStart w:id="301" w:name="_Hlk162791715"/>
      <w:r w:rsidRPr="009F2084">
        <w:rPr>
          <w:rFonts w:ascii="Arial" w:hAnsi="Arial" w:cs="Arial"/>
          <w:b/>
          <w:bCs/>
          <w:color w:val="auto"/>
        </w:rPr>
        <w:t>Proyecto: “Fortalecimiento de un sistema de monitoreo regional con énfasis en la reducción de las desigualdades sociales de salud”</w:t>
      </w:r>
    </w:p>
    <w:bookmarkEnd w:id="301"/>
    <w:p w14:paraId="31A56BE5" w14:textId="77777777" w:rsidR="004F4021" w:rsidRPr="009F2084" w:rsidRDefault="004F4021" w:rsidP="008720B5">
      <w:pPr>
        <w:spacing w:after="200" w:line="240" w:lineRule="auto"/>
        <w:jc w:val="both"/>
        <w:rPr>
          <w:rFonts w:ascii="Arial" w:hAnsi="Arial" w:cs="Arial"/>
        </w:rPr>
      </w:pPr>
    </w:p>
    <w:p w14:paraId="2397E2E8" w14:textId="22F9A220" w:rsidR="0040346C" w:rsidRPr="009F2084" w:rsidRDefault="004B5AF4" w:rsidP="00250C88">
      <w:pPr>
        <w:spacing w:after="200" w:line="240" w:lineRule="auto"/>
        <w:jc w:val="both"/>
        <w:rPr>
          <w:rFonts w:ascii="Arial" w:hAnsi="Arial" w:cs="Arial"/>
        </w:rPr>
      </w:pPr>
      <w:r w:rsidRPr="009F2084">
        <w:rPr>
          <w:rFonts w:ascii="Arial" w:hAnsi="Arial" w:cs="Arial"/>
        </w:rPr>
        <w:t xml:space="preserve">A principios de 2023, el equipo del ORAS-CONHU, la OPS/OMS y la Mesa Andina elaboraron el proyecto: </w:t>
      </w:r>
      <w:r w:rsidRPr="001B0E57">
        <w:rPr>
          <w:rFonts w:ascii="Arial" w:hAnsi="Arial" w:cs="Arial"/>
          <w:iCs/>
        </w:rPr>
        <w:t>“Fortalecimiento de un sistema de monitoreo regional con énfasis en la reducción de las desigualdades sociales de salud y la incidencia en políticas públicas para alcanzar las metas del objetivo de desarrollo sostenible 3 con equidad en los países andinos”;</w:t>
      </w:r>
      <w:r w:rsidRPr="000B72A5">
        <w:rPr>
          <w:rFonts w:ascii="Arial" w:hAnsi="Arial" w:cs="Arial"/>
        </w:rPr>
        <w:t xml:space="preserve"> </w:t>
      </w:r>
      <w:r w:rsidRPr="009F2084">
        <w:rPr>
          <w:rFonts w:ascii="Arial" w:hAnsi="Arial" w:cs="Arial"/>
        </w:rPr>
        <w:t xml:space="preserve">la Dra. María del Carmen Calle lo remitió a los ministros de </w:t>
      </w:r>
      <w:r w:rsidR="00250C88" w:rsidRPr="009F2084">
        <w:rPr>
          <w:rFonts w:ascii="Arial" w:hAnsi="Arial" w:cs="Arial"/>
        </w:rPr>
        <w:t>S</w:t>
      </w:r>
      <w:r w:rsidRPr="009F2084">
        <w:rPr>
          <w:rFonts w:ascii="Arial" w:hAnsi="Arial" w:cs="Arial"/>
        </w:rPr>
        <w:t xml:space="preserve">alud para obtener el aval. Posteriormente, la Oficina OPS-Bolivia presentó la propuesta al mecanismo Cooperación entre Países para el Desarrollo Sanitario (CCHD por la sigla en inglés). Luego de realizar los ajustes solicitados, el proyecto fue aprobado </w:t>
      </w:r>
      <w:r w:rsidR="00250C88" w:rsidRPr="009F2084">
        <w:rPr>
          <w:rFonts w:ascii="Arial" w:hAnsi="Arial" w:cs="Arial"/>
        </w:rPr>
        <w:t xml:space="preserve">y desarrollado </w:t>
      </w:r>
      <w:r w:rsidRPr="009F2084">
        <w:rPr>
          <w:rFonts w:ascii="Arial" w:hAnsi="Arial" w:cs="Arial"/>
        </w:rPr>
        <w:t>en</w:t>
      </w:r>
      <w:r w:rsidR="00250C88" w:rsidRPr="009F2084">
        <w:rPr>
          <w:rFonts w:ascii="Arial" w:hAnsi="Arial" w:cs="Arial"/>
        </w:rPr>
        <w:t>tre</w:t>
      </w:r>
      <w:r w:rsidRPr="009F2084">
        <w:rPr>
          <w:rFonts w:ascii="Arial" w:hAnsi="Arial" w:cs="Arial"/>
        </w:rPr>
        <w:t xml:space="preserve"> agosto</w:t>
      </w:r>
      <w:r w:rsidR="00250C88" w:rsidRPr="009F2084">
        <w:rPr>
          <w:rFonts w:ascii="Arial" w:hAnsi="Arial" w:cs="Arial"/>
        </w:rPr>
        <w:t xml:space="preserve"> y noviembre de 2023, con el objetivo de f</w:t>
      </w:r>
      <w:r w:rsidRPr="009F2084">
        <w:rPr>
          <w:rFonts w:ascii="Arial" w:hAnsi="Arial" w:cs="Arial"/>
        </w:rPr>
        <w:t>ortalecer las capacidades institucionales nacionales y la capacidad en la región Andina para la medición, análisis y monitoreo de las desigualdades sociales en salud a partir de la capacitación, la asesoría, el intercambio de experiencias, la integración regional y la cooperación Sur-Sur.</w:t>
      </w:r>
      <w:r w:rsidR="00250C88" w:rsidRPr="009F2084">
        <w:rPr>
          <w:rFonts w:ascii="Arial" w:hAnsi="Arial" w:cs="Arial"/>
        </w:rPr>
        <w:t xml:space="preserve"> </w:t>
      </w:r>
    </w:p>
    <w:p w14:paraId="6F67E88B" w14:textId="77777777" w:rsidR="00A5346C" w:rsidRPr="009F2084" w:rsidRDefault="00A5346C" w:rsidP="008720B5">
      <w:pPr>
        <w:keepNext/>
        <w:keepLines/>
        <w:numPr>
          <w:ilvl w:val="0"/>
          <w:numId w:val="27"/>
        </w:numPr>
        <w:spacing w:before="80" w:after="40" w:line="240" w:lineRule="auto"/>
        <w:jc w:val="both"/>
        <w:outlineLvl w:val="3"/>
        <w:rPr>
          <w:rFonts w:ascii="Arial" w:eastAsiaTheme="majorEastAsia" w:hAnsi="Arial" w:cs="Arial"/>
          <w:b/>
          <w:bCs/>
          <w:i/>
          <w:iCs/>
        </w:rPr>
      </w:pPr>
      <w:bookmarkStart w:id="302" w:name="_Hlk163823626"/>
      <w:r w:rsidRPr="009F2084">
        <w:rPr>
          <w:rFonts w:ascii="Arial" w:eastAsiaTheme="majorEastAsia" w:hAnsi="Arial" w:cs="Arial"/>
          <w:b/>
          <w:bCs/>
          <w:i/>
          <w:iCs/>
        </w:rPr>
        <w:t>Taller regional Intercambio de conocimientos y experiencias: monitoreo para la reducción de desigualdades</w:t>
      </w:r>
    </w:p>
    <w:bookmarkEnd w:id="302"/>
    <w:p w14:paraId="00510D0B" w14:textId="77777777" w:rsidR="00A5346C" w:rsidRPr="009F2084" w:rsidRDefault="00A5346C" w:rsidP="008720B5">
      <w:pPr>
        <w:shd w:val="clear" w:color="auto" w:fill="FFFFFF"/>
        <w:spacing w:after="240" w:line="240" w:lineRule="auto"/>
        <w:jc w:val="both"/>
        <w:rPr>
          <w:rFonts w:ascii="Arial" w:eastAsia="Times New Roman" w:hAnsi="Arial" w:cs="Arial"/>
          <w:kern w:val="0"/>
          <w:lang w:eastAsia="es-CO"/>
          <w14:ligatures w14:val="none"/>
        </w:rPr>
      </w:pPr>
    </w:p>
    <w:p w14:paraId="406E0BE1" w14:textId="5DCD7BB7" w:rsidR="00A5346C" w:rsidRPr="009F2084" w:rsidRDefault="00A5346C" w:rsidP="008720B5">
      <w:pPr>
        <w:spacing w:after="0" w:line="240" w:lineRule="auto"/>
        <w:jc w:val="both"/>
        <w:rPr>
          <w:rFonts w:ascii="Arial" w:hAnsi="Arial" w:cs="Arial"/>
        </w:rPr>
      </w:pPr>
      <w:r w:rsidRPr="009F2084">
        <w:rPr>
          <w:rFonts w:ascii="Arial" w:eastAsia="Arial" w:hAnsi="Arial" w:cs="Arial"/>
        </w:rPr>
        <w:t xml:space="preserve">En el marco del proyecto CCHD: </w:t>
      </w:r>
      <w:r w:rsidR="000B72A5">
        <w:rPr>
          <w:rFonts w:ascii="Arial" w:eastAsia="Arial" w:hAnsi="Arial" w:cs="Arial"/>
        </w:rPr>
        <w:t>“</w:t>
      </w:r>
      <w:r w:rsidRPr="001B0E57">
        <w:rPr>
          <w:rFonts w:ascii="Arial" w:eastAsia="Arial" w:hAnsi="Arial" w:cs="Arial"/>
          <w:iCs/>
        </w:rPr>
        <w:t>Fortalecimiento de un sistema de monitoreo regional con énfasis en la reducción de las desigualdades sociales</w:t>
      </w:r>
      <w:r w:rsidR="000B72A5">
        <w:rPr>
          <w:rFonts w:ascii="Arial" w:eastAsia="Arial" w:hAnsi="Arial" w:cs="Arial"/>
          <w:iCs/>
        </w:rPr>
        <w:t>”</w:t>
      </w:r>
      <w:r w:rsidRPr="001B0E57">
        <w:rPr>
          <w:rFonts w:ascii="Arial" w:eastAsia="Arial" w:hAnsi="Arial" w:cs="Arial"/>
          <w:iCs/>
        </w:rPr>
        <w:t>,</w:t>
      </w:r>
      <w:r w:rsidRPr="009F2084">
        <w:rPr>
          <w:rFonts w:ascii="Arial" w:eastAsia="Arial" w:hAnsi="Arial" w:cs="Arial"/>
        </w:rPr>
        <w:t xml:space="preserve"> se realizó el </w:t>
      </w:r>
      <w:r w:rsidRPr="009F2084">
        <w:rPr>
          <w:rFonts w:ascii="Arial" w:hAnsi="Arial" w:cs="Arial"/>
        </w:rPr>
        <w:t xml:space="preserve">taller regional Intercambio de conocimientos y experiencias: </w:t>
      </w:r>
      <w:r w:rsidRPr="001B0E57">
        <w:rPr>
          <w:rFonts w:ascii="Arial" w:hAnsi="Arial" w:cs="Arial"/>
          <w:iCs/>
        </w:rPr>
        <w:t xml:space="preserve">monitoreo para la reducción de desigualdades y presentación de la plataforma de monitoreo del Objetivo de Desarrollo </w:t>
      </w:r>
      <w:r w:rsidRPr="001B0E57">
        <w:rPr>
          <w:rFonts w:ascii="Arial" w:hAnsi="Arial" w:cs="Arial"/>
          <w:iCs/>
        </w:rPr>
        <w:lastRenderedPageBreak/>
        <w:t>Sostenible 3 de la OPS/OMS</w:t>
      </w:r>
      <w:r w:rsidRPr="000B72A5">
        <w:rPr>
          <w:rFonts w:ascii="Arial" w:hAnsi="Arial" w:cs="Arial"/>
        </w:rPr>
        <w:t xml:space="preserve"> </w:t>
      </w:r>
      <w:r w:rsidRPr="009F2084">
        <w:rPr>
          <w:rFonts w:ascii="Arial" w:hAnsi="Arial" w:cs="Arial"/>
        </w:rPr>
        <w:t xml:space="preserve">(Santa Cruz, Bolivia, </w:t>
      </w:r>
      <w:r w:rsidR="000B72A5">
        <w:rPr>
          <w:rFonts w:ascii="Arial" w:hAnsi="Arial" w:cs="Arial"/>
        </w:rPr>
        <w:t xml:space="preserve">del </w:t>
      </w:r>
      <w:r w:rsidRPr="009F2084">
        <w:rPr>
          <w:rFonts w:ascii="Arial" w:hAnsi="Arial" w:cs="Arial"/>
        </w:rPr>
        <w:t>10</w:t>
      </w:r>
      <w:r w:rsidR="000B72A5">
        <w:rPr>
          <w:rFonts w:ascii="Arial" w:hAnsi="Arial" w:cs="Arial"/>
        </w:rPr>
        <w:t xml:space="preserve"> al </w:t>
      </w:r>
      <w:r w:rsidRPr="009F2084">
        <w:rPr>
          <w:rFonts w:ascii="Arial" w:hAnsi="Arial" w:cs="Arial"/>
        </w:rPr>
        <w:t>12 de octubre</w:t>
      </w:r>
      <w:r w:rsidR="00965B1B" w:rsidRPr="009F2084">
        <w:rPr>
          <w:rFonts w:ascii="Arial" w:hAnsi="Arial" w:cs="Arial"/>
        </w:rPr>
        <w:t xml:space="preserve"> de 2023</w:t>
      </w:r>
      <w:r w:rsidRPr="009F2084">
        <w:rPr>
          <w:rFonts w:ascii="Arial" w:hAnsi="Arial" w:cs="Arial"/>
        </w:rPr>
        <w:t>).</w:t>
      </w:r>
      <w:r w:rsidR="001E58B0" w:rsidRPr="009F2084">
        <w:rPr>
          <w:rFonts w:ascii="Arial" w:hAnsi="Arial" w:cs="Arial"/>
        </w:rPr>
        <w:t xml:space="preserve"> Previo al taller</w:t>
      </w:r>
      <w:r w:rsidR="000B72A5">
        <w:rPr>
          <w:rFonts w:ascii="Arial" w:hAnsi="Arial" w:cs="Arial"/>
        </w:rPr>
        <w:t>,</w:t>
      </w:r>
      <w:r w:rsidR="001E58B0" w:rsidRPr="009F2084">
        <w:rPr>
          <w:rFonts w:ascii="Arial" w:hAnsi="Arial" w:cs="Arial"/>
        </w:rPr>
        <w:t xml:space="preserve"> se realizaron reuniones de preparación para que los participantes llegaran con datos esenciales.</w:t>
      </w:r>
    </w:p>
    <w:p w14:paraId="58CA8903" w14:textId="77777777" w:rsidR="00A5346C" w:rsidRPr="009F2084" w:rsidRDefault="00A5346C" w:rsidP="008720B5">
      <w:pPr>
        <w:spacing w:after="0" w:line="240" w:lineRule="auto"/>
        <w:jc w:val="both"/>
        <w:rPr>
          <w:rFonts w:ascii="Arial" w:hAnsi="Arial" w:cs="Arial"/>
        </w:rPr>
      </w:pPr>
    </w:p>
    <w:p w14:paraId="36271231" w14:textId="0164B04A" w:rsidR="00A5346C" w:rsidRPr="009F2084" w:rsidRDefault="00A5346C" w:rsidP="008720B5">
      <w:pPr>
        <w:autoSpaceDE w:val="0"/>
        <w:autoSpaceDN w:val="0"/>
        <w:adjustRightInd w:val="0"/>
        <w:spacing w:after="0" w:line="240" w:lineRule="auto"/>
        <w:jc w:val="both"/>
        <w:rPr>
          <w:rFonts w:ascii="Arial" w:hAnsi="Arial" w:cs="Arial"/>
        </w:rPr>
      </w:pPr>
      <w:r w:rsidRPr="009F2084">
        <w:rPr>
          <w:rFonts w:ascii="Arial" w:hAnsi="Arial" w:cs="Arial"/>
        </w:rPr>
        <w:t>E</w:t>
      </w:r>
      <w:r w:rsidR="00525EE2" w:rsidRPr="009F2084">
        <w:rPr>
          <w:rFonts w:ascii="Arial" w:hAnsi="Arial" w:cs="Arial"/>
        </w:rPr>
        <w:t>n el</w:t>
      </w:r>
      <w:r w:rsidRPr="009F2084">
        <w:rPr>
          <w:rFonts w:ascii="Arial" w:hAnsi="Arial" w:cs="Arial"/>
        </w:rPr>
        <w:t xml:space="preserve"> taller regiona</w:t>
      </w:r>
      <w:r w:rsidR="00525EE2" w:rsidRPr="009F2084">
        <w:rPr>
          <w:rFonts w:ascii="Arial" w:hAnsi="Arial" w:cs="Arial"/>
        </w:rPr>
        <w:t>l se</w:t>
      </w:r>
      <w:r w:rsidRPr="009F2084">
        <w:rPr>
          <w:rFonts w:ascii="Arial" w:hAnsi="Arial" w:cs="Arial"/>
        </w:rPr>
        <w:t xml:space="preserve"> repas</w:t>
      </w:r>
      <w:r w:rsidR="00A26786" w:rsidRPr="009F2084">
        <w:rPr>
          <w:rFonts w:ascii="Arial" w:hAnsi="Arial" w:cs="Arial"/>
        </w:rPr>
        <w:t>aron</w:t>
      </w:r>
      <w:r w:rsidRPr="009F2084">
        <w:rPr>
          <w:rFonts w:ascii="Arial" w:hAnsi="Arial" w:cs="Arial"/>
        </w:rPr>
        <w:t xml:space="preserve"> los conceptos de equidad</w:t>
      </w:r>
      <w:r w:rsidR="00A26786" w:rsidRPr="009F2084">
        <w:rPr>
          <w:rFonts w:ascii="Arial" w:hAnsi="Arial" w:cs="Arial"/>
        </w:rPr>
        <w:t>,</w:t>
      </w:r>
      <w:r w:rsidRPr="009F2084">
        <w:rPr>
          <w:rFonts w:ascii="Arial" w:hAnsi="Arial" w:cs="Arial"/>
        </w:rPr>
        <w:t xml:space="preserve"> equidad en salud</w:t>
      </w:r>
      <w:r w:rsidR="00A26786" w:rsidRPr="009F2084">
        <w:rPr>
          <w:rFonts w:ascii="Arial" w:hAnsi="Arial" w:cs="Arial"/>
        </w:rPr>
        <w:t>,</w:t>
      </w:r>
      <w:r w:rsidRPr="009F2084">
        <w:rPr>
          <w:rFonts w:ascii="Arial" w:hAnsi="Arial" w:cs="Arial"/>
        </w:rPr>
        <w:t xml:space="preserve"> desigualdades</w:t>
      </w:r>
      <w:r w:rsidR="00A26786" w:rsidRPr="009F2084">
        <w:rPr>
          <w:rFonts w:ascii="Arial" w:hAnsi="Arial" w:cs="Arial"/>
        </w:rPr>
        <w:t>,</w:t>
      </w:r>
      <w:r w:rsidRPr="009F2084">
        <w:rPr>
          <w:rFonts w:ascii="Arial" w:hAnsi="Arial" w:cs="Arial"/>
        </w:rPr>
        <w:t xml:space="preserve"> y desigualdades sociales en salud. Los asesores </w:t>
      </w:r>
      <w:r w:rsidR="001E58B0" w:rsidRPr="009F2084">
        <w:rPr>
          <w:rFonts w:ascii="Arial" w:hAnsi="Arial" w:cs="Arial"/>
        </w:rPr>
        <w:t xml:space="preserve">de la </w:t>
      </w:r>
      <w:r w:rsidRPr="009F2084">
        <w:rPr>
          <w:rFonts w:ascii="Arial" w:hAnsi="Arial" w:cs="Arial"/>
        </w:rPr>
        <w:t>OPS/OMS Washington D.C presentaron</w:t>
      </w:r>
      <w:r w:rsidRPr="009F2084">
        <w:rPr>
          <w:rFonts w:ascii="Arial" w:hAnsi="Arial" w:cs="Arial"/>
          <w:kern w:val="0"/>
          <w14:ligatures w14:val="none"/>
        </w:rPr>
        <w:t xml:space="preserve"> la metodología </w:t>
      </w:r>
      <w:r w:rsidRPr="009F2084">
        <w:rPr>
          <w:rFonts w:ascii="Arial" w:hAnsi="Arial" w:cs="Arial"/>
        </w:rPr>
        <w:t>para la cuantificación de la desigualdad social en salud, lo que posibilitó que, a partir del trabajo en subgrupos de los participantes de Bolivia, Chile, Colombia, Ecuador, Perú y Venezuela, se calcularan e interpretaran las desigual</w:t>
      </w:r>
      <w:r w:rsidR="00525EE2" w:rsidRPr="009F2084">
        <w:rPr>
          <w:rFonts w:ascii="Arial" w:hAnsi="Arial" w:cs="Arial"/>
        </w:rPr>
        <w:t>d</w:t>
      </w:r>
      <w:r w:rsidRPr="009F2084">
        <w:rPr>
          <w:rFonts w:ascii="Arial" w:hAnsi="Arial" w:cs="Arial"/>
        </w:rPr>
        <w:t>ades ecosociales utilizando las herramientas del explorador de equidad (OPS/OMS)</w:t>
      </w:r>
      <w:r w:rsidR="00525EE2" w:rsidRPr="009F2084">
        <w:rPr>
          <w:rStyle w:val="Refdenotaalpie"/>
          <w:rFonts w:ascii="Arial" w:hAnsi="Arial" w:cs="Arial"/>
        </w:rPr>
        <w:footnoteReference w:id="14"/>
      </w:r>
      <w:r w:rsidRPr="009F2084">
        <w:rPr>
          <w:rFonts w:ascii="Arial" w:hAnsi="Arial" w:cs="Arial"/>
        </w:rPr>
        <w:t>.</w:t>
      </w:r>
    </w:p>
    <w:p w14:paraId="082F7A1D" w14:textId="77777777" w:rsidR="00A5346C" w:rsidRPr="009F2084" w:rsidRDefault="00A5346C" w:rsidP="008720B5">
      <w:pPr>
        <w:autoSpaceDE w:val="0"/>
        <w:autoSpaceDN w:val="0"/>
        <w:adjustRightInd w:val="0"/>
        <w:spacing w:after="0" w:line="240" w:lineRule="auto"/>
        <w:ind w:left="360"/>
        <w:contextualSpacing/>
        <w:jc w:val="both"/>
        <w:rPr>
          <w:rFonts w:ascii="Arial" w:hAnsi="Arial" w:cs="Arial"/>
        </w:rPr>
      </w:pPr>
    </w:p>
    <w:p w14:paraId="206C5133" w14:textId="4784F62D" w:rsidR="00A5346C" w:rsidRPr="000B72A5" w:rsidRDefault="00A5346C" w:rsidP="008720B5">
      <w:pPr>
        <w:spacing w:line="240" w:lineRule="auto"/>
        <w:jc w:val="both"/>
        <w:rPr>
          <w:rFonts w:ascii="Arial" w:hAnsi="Arial" w:cs="Arial"/>
        </w:rPr>
      </w:pPr>
      <w:r w:rsidRPr="009F2084">
        <w:rPr>
          <w:rFonts w:ascii="Arial" w:hAnsi="Arial" w:cs="Arial"/>
        </w:rPr>
        <w:t xml:space="preserve">Los representantes </w:t>
      </w:r>
      <w:r w:rsidR="001E58B0" w:rsidRPr="009F2084">
        <w:rPr>
          <w:rFonts w:ascii="Arial" w:hAnsi="Arial" w:cs="Arial"/>
        </w:rPr>
        <w:t xml:space="preserve">de los países </w:t>
      </w:r>
      <w:r w:rsidRPr="009F2084">
        <w:rPr>
          <w:rFonts w:ascii="Arial" w:hAnsi="Arial" w:cs="Arial"/>
        </w:rPr>
        <w:t>presentaron los resultados del trabajo respecto al monitoreo de los indicadores del Objetivos de Desarrollo Sostenible (ODS) 3: Salud y bienestar</w:t>
      </w:r>
      <w:r w:rsidRPr="009F2084">
        <w:rPr>
          <w:rFonts w:ascii="Arial" w:hAnsi="Arial" w:cs="Arial"/>
          <w:vertAlign w:val="superscript"/>
        </w:rPr>
        <w:footnoteReference w:id="15"/>
      </w:r>
      <w:r w:rsidRPr="009F2084">
        <w:rPr>
          <w:rFonts w:ascii="Arial" w:hAnsi="Arial" w:cs="Arial"/>
        </w:rPr>
        <w:t xml:space="preserve">. Posteriormente, se revisó el avance en la elaboración de la Política Andina </w:t>
      </w:r>
      <w:r w:rsidR="000B72A5">
        <w:rPr>
          <w:rFonts w:ascii="Arial" w:hAnsi="Arial" w:cs="Arial"/>
        </w:rPr>
        <w:t>“</w:t>
      </w:r>
      <w:r w:rsidRPr="001B0E57">
        <w:rPr>
          <w:rFonts w:ascii="Arial" w:hAnsi="Arial" w:cs="Arial"/>
          <w:iCs/>
        </w:rPr>
        <w:t>Reducción de las desigualdades sociales de salud</w:t>
      </w:r>
      <w:r w:rsidRPr="000B72A5">
        <w:rPr>
          <w:rFonts w:ascii="Arial" w:hAnsi="Arial" w:cs="Arial"/>
        </w:rPr>
        <w:t xml:space="preserve"> 2023-2030</w:t>
      </w:r>
      <w:r w:rsidR="000B72A5">
        <w:rPr>
          <w:rFonts w:ascii="Arial" w:hAnsi="Arial" w:cs="Arial"/>
        </w:rPr>
        <w:t>”</w:t>
      </w:r>
      <w:r w:rsidRPr="000B72A5">
        <w:rPr>
          <w:rFonts w:ascii="Arial" w:hAnsi="Arial" w:cs="Arial"/>
        </w:rPr>
        <w:t xml:space="preserve">.  </w:t>
      </w:r>
    </w:p>
    <w:p w14:paraId="5686D8ED" w14:textId="64DDBA77" w:rsidR="00A5346C" w:rsidRPr="009F2084" w:rsidRDefault="00A5346C" w:rsidP="006C44CF">
      <w:pPr>
        <w:spacing w:line="240" w:lineRule="auto"/>
        <w:jc w:val="both"/>
        <w:rPr>
          <w:rFonts w:ascii="Arial" w:eastAsia="Times New Roman" w:hAnsi="Arial" w:cs="Arial"/>
          <w:kern w:val="0"/>
          <w:lang w:eastAsia="es-CO"/>
          <w14:ligatures w14:val="none"/>
        </w:rPr>
      </w:pPr>
      <w:r w:rsidRPr="009F2084">
        <w:rPr>
          <w:rFonts w:ascii="Arial" w:hAnsi="Arial" w:cs="Arial"/>
        </w:rPr>
        <w:t xml:space="preserve">Asistieron de manera presencial </w:t>
      </w:r>
      <w:r w:rsidR="001E58B0" w:rsidRPr="009F2084">
        <w:rPr>
          <w:rFonts w:ascii="Arial" w:hAnsi="Arial" w:cs="Arial"/>
        </w:rPr>
        <w:t>casi 4</w:t>
      </w:r>
      <w:r w:rsidRPr="009F2084">
        <w:rPr>
          <w:rFonts w:ascii="Arial" w:hAnsi="Arial" w:cs="Arial"/>
        </w:rPr>
        <w:t xml:space="preserve">0 participantes: </w:t>
      </w:r>
      <w:r w:rsidR="00432FEE" w:rsidRPr="009F2084">
        <w:rPr>
          <w:rFonts w:ascii="Arial" w:hAnsi="Arial" w:cs="Arial"/>
        </w:rPr>
        <w:t xml:space="preserve">en promedio </w:t>
      </w:r>
      <w:r w:rsidRPr="009F2084">
        <w:rPr>
          <w:rFonts w:ascii="Arial" w:hAnsi="Arial" w:cs="Arial"/>
        </w:rPr>
        <w:t>4 delegados de cada ministerio de salud: Bolivia, Chile, Colombia, Ecuador, Perú y Venezuela; los asesores y consultores regionales: Epidemiología Social del Departamento de Evidencia e Inteligencia para la Acción en Salud y en Información y Análisis de Salud de la Unidad de Análisis de Salud, Métricas y Evidencia (OPS/OMS Washington D.C.)</w:t>
      </w:r>
      <w:r w:rsidR="000B72A5">
        <w:rPr>
          <w:rFonts w:ascii="Arial" w:hAnsi="Arial" w:cs="Arial"/>
        </w:rPr>
        <w:t>,</w:t>
      </w:r>
      <w:r w:rsidRPr="009F2084">
        <w:rPr>
          <w:rFonts w:ascii="Arial" w:hAnsi="Arial" w:cs="Arial"/>
        </w:rPr>
        <w:t xml:space="preserve"> y del Programa Subregional para América del Sur OPS/OMS y de las Oficinas de la OPS/OMS de los países</w:t>
      </w:r>
      <w:r w:rsidR="00432FEE" w:rsidRPr="009F2084">
        <w:rPr>
          <w:rFonts w:ascii="Arial" w:hAnsi="Arial" w:cs="Arial"/>
        </w:rPr>
        <w:t xml:space="preserve"> andinos</w:t>
      </w:r>
      <w:r w:rsidRPr="009F2084">
        <w:rPr>
          <w:rFonts w:ascii="Arial" w:hAnsi="Arial" w:cs="Arial"/>
        </w:rPr>
        <w:t>; la secretaria ejecutiva y adjunta y la coordinadora de la Mesa Andina del  ORAS-CONHU, el viceministro de Promoción, Vigilancia Epidemiológica y Medicina Tradicional del Ministerio de Salud y Deportes de Bolivia.</w:t>
      </w:r>
    </w:p>
    <w:p w14:paraId="0E3CD724" w14:textId="77777777" w:rsidR="00A5346C" w:rsidRPr="009F2084" w:rsidRDefault="00A5346C" w:rsidP="001B0E57">
      <w:pPr>
        <w:keepNext/>
        <w:keepLines/>
        <w:numPr>
          <w:ilvl w:val="0"/>
          <w:numId w:val="48"/>
        </w:numPr>
        <w:spacing w:before="80" w:after="40" w:line="240" w:lineRule="auto"/>
        <w:outlineLvl w:val="3"/>
        <w:rPr>
          <w:rFonts w:ascii="Arial" w:eastAsiaTheme="majorEastAsia" w:hAnsi="Arial" w:cs="Arial"/>
          <w:b/>
          <w:bCs/>
          <w:i/>
          <w:iCs/>
        </w:rPr>
      </w:pPr>
      <w:r w:rsidRPr="009F2084">
        <w:rPr>
          <w:rFonts w:ascii="Arial" w:eastAsiaTheme="majorEastAsia" w:hAnsi="Arial" w:cs="Arial"/>
          <w:b/>
          <w:bCs/>
          <w:i/>
          <w:iCs/>
        </w:rPr>
        <w:t>Reuniones de la Mesa Andina</w:t>
      </w:r>
    </w:p>
    <w:p w14:paraId="4F1627CA" w14:textId="77777777" w:rsidR="00A5346C" w:rsidRPr="009F2084" w:rsidRDefault="00A5346C" w:rsidP="008720B5">
      <w:pPr>
        <w:spacing w:after="0" w:line="240" w:lineRule="auto"/>
        <w:jc w:val="both"/>
        <w:rPr>
          <w:rFonts w:ascii="Arial" w:eastAsia="Arial" w:hAnsi="Arial" w:cs="Arial"/>
        </w:rPr>
      </w:pPr>
    </w:p>
    <w:p w14:paraId="6E15EC88" w14:textId="616EF70A" w:rsidR="00A5346C" w:rsidRPr="009F2084" w:rsidRDefault="00F046BF" w:rsidP="008720B5">
      <w:pPr>
        <w:spacing w:after="0" w:line="240" w:lineRule="auto"/>
        <w:jc w:val="both"/>
        <w:rPr>
          <w:rFonts w:ascii="Arial" w:eastAsia="Arial" w:hAnsi="Arial" w:cs="Arial"/>
        </w:rPr>
      </w:pPr>
      <w:r w:rsidRPr="009F2084">
        <w:rPr>
          <w:rFonts w:ascii="Arial" w:eastAsia="Arial" w:hAnsi="Arial" w:cs="Arial"/>
        </w:rPr>
        <w:t>D</w:t>
      </w:r>
      <w:r w:rsidR="00432FEE" w:rsidRPr="009F2084">
        <w:rPr>
          <w:rFonts w:ascii="Arial" w:eastAsia="Arial" w:hAnsi="Arial" w:cs="Arial"/>
        </w:rPr>
        <w:t>espués del taller</w:t>
      </w:r>
      <w:r w:rsidR="00A26786" w:rsidRPr="009F2084">
        <w:rPr>
          <w:rFonts w:ascii="Arial" w:eastAsia="Arial" w:hAnsi="Arial" w:cs="Arial"/>
        </w:rPr>
        <w:t>,</w:t>
      </w:r>
      <w:r w:rsidR="00432FEE" w:rsidRPr="009F2084">
        <w:rPr>
          <w:rFonts w:ascii="Arial" w:eastAsia="Arial" w:hAnsi="Arial" w:cs="Arial"/>
        </w:rPr>
        <w:t xml:space="preserve"> se hicieron </w:t>
      </w:r>
      <w:r w:rsidR="00A5346C" w:rsidRPr="009F2084">
        <w:rPr>
          <w:rFonts w:ascii="Arial" w:eastAsia="Arial" w:hAnsi="Arial" w:cs="Arial"/>
        </w:rPr>
        <w:t>dos reuniones</w:t>
      </w:r>
      <w:r w:rsidR="006C44CF" w:rsidRPr="009F2084">
        <w:rPr>
          <w:rFonts w:ascii="Arial" w:eastAsia="Arial" w:hAnsi="Arial" w:cs="Arial"/>
        </w:rPr>
        <w:t xml:space="preserve"> virtuales</w:t>
      </w:r>
      <w:r w:rsidR="00A26786" w:rsidRPr="009F2084">
        <w:rPr>
          <w:rFonts w:ascii="Arial" w:eastAsia="Arial" w:hAnsi="Arial" w:cs="Arial"/>
        </w:rPr>
        <w:t xml:space="preserve"> y </w:t>
      </w:r>
      <w:r w:rsidR="00432FEE" w:rsidRPr="009F2084">
        <w:rPr>
          <w:rFonts w:ascii="Arial" w:eastAsia="Arial" w:hAnsi="Arial" w:cs="Arial"/>
        </w:rPr>
        <w:t>en cada un</w:t>
      </w:r>
      <w:r w:rsidR="0040346C" w:rsidRPr="009F2084">
        <w:rPr>
          <w:rFonts w:ascii="Arial" w:eastAsia="Arial" w:hAnsi="Arial" w:cs="Arial"/>
        </w:rPr>
        <w:t xml:space="preserve">o </w:t>
      </w:r>
      <w:r w:rsidR="00432FEE" w:rsidRPr="009F2084">
        <w:rPr>
          <w:rFonts w:ascii="Arial" w:eastAsia="Arial" w:hAnsi="Arial" w:cs="Arial"/>
        </w:rPr>
        <w:t>de estos encuentros virtuales</w:t>
      </w:r>
      <w:r w:rsidR="00A5346C" w:rsidRPr="009F2084">
        <w:rPr>
          <w:rFonts w:ascii="Arial" w:eastAsia="Arial" w:hAnsi="Arial" w:cs="Arial"/>
        </w:rPr>
        <w:t xml:space="preserve"> hubo</w:t>
      </w:r>
      <w:r w:rsidR="00432FEE" w:rsidRPr="009F2084">
        <w:rPr>
          <w:rFonts w:ascii="Arial" w:eastAsia="Arial" w:hAnsi="Arial" w:cs="Arial"/>
        </w:rPr>
        <w:t xml:space="preserve"> cerca de </w:t>
      </w:r>
      <w:r w:rsidR="00A5346C" w:rsidRPr="009F2084">
        <w:rPr>
          <w:rFonts w:ascii="Arial" w:eastAsia="Arial" w:hAnsi="Arial" w:cs="Arial"/>
        </w:rPr>
        <w:t xml:space="preserve">40 participantes, representantes de los ministerios de </w:t>
      </w:r>
      <w:r w:rsidR="006C44CF" w:rsidRPr="009F2084">
        <w:rPr>
          <w:rFonts w:ascii="Arial" w:eastAsia="Arial" w:hAnsi="Arial" w:cs="Arial"/>
        </w:rPr>
        <w:t xml:space="preserve">Salud </w:t>
      </w:r>
      <w:r w:rsidR="000B72A5">
        <w:rPr>
          <w:rFonts w:ascii="Arial" w:eastAsia="Arial" w:hAnsi="Arial" w:cs="Arial"/>
        </w:rPr>
        <w:t xml:space="preserve">de </w:t>
      </w:r>
      <w:r w:rsidR="00432FEE" w:rsidRPr="009F2084">
        <w:rPr>
          <w:rFonts w:ascii="Arial" w:eastAsia="Arial" w:hAnsi="Arial" w:cs="Arial"/>
        </w:rPr>
        <w:t>los seis países andinos</w:t>
      </w:r>
      <w:r w:rsidR="00A5346C" w:rsidRPr="009F2084">
        <w:rPr>
          <w:rFonts w:ascii="Arial" w:eastAsia="Arial" w:hAnsi="Arial" w:cs="Arial"/>
        </w:rPr>
        <w:t xml:space="preserve">; la Unidad de Análisis de Políticas Sociales y Económicas (UDAPE-Bolivia); asesores de OPS/OMS Washington, de las oficinas </w:t>
      </w:r>
      <w:r w:rsidRPr="009F2084">
        <w:rPr>
          <w:rFonts w:ascii="Arial" w:eastAsia="Arial" w:hAnsi="Arial" w:cs="Arial"/>
        </w:rPr>
        <w:t xml:space="preserve">OPS </w:t>
      </w:r>
      <w:r w:rsidR="00A5346C" w:rsidRPr="009F2084">
        <w:rPr>
          <w:rFonts w:ascii="Arial" w:eastAsia="Arial" w:hAnsi="Arial" w:cs="Arial"/>
        </w:rPr>
        <w:t>de los países andinos y del Programa Subregional para América del Sur; la CEPAL y el ORAS-CONHU.</w:t>
      </w:r>
      <w:r w:rsidR="00432FEE" w:rsidRPr="009F2084">
        <w:rPr>
          <w:rFonts w:ascii="Arial" w:eastAsia="Arial" w:hAnsi="Arial" w:cs="Arial"/>
        </w:rPr>
        <w:t xml:space="preserve"> Los delegados de los países presentaron los avances </w:t>
      </w:r>
      <w:r w:rsidRPr="009F2084">
        <w:rPr>
          <w:rFonts w:ascii="Arial" w:eastAsia="Arial" w:hAnsi="Arial" w:cs="Arial"/>
        </w:rPr>
        <w:t>en la elaboración de los informes destacando los siguientes indicadores y estratificadores.</w:t>
      </w:r>
    </w:p>
    <w:p w14:paraId="184E72C6" w14:textId="77777777" w:rsidR="00A5346C" w:rsidRPr="009F2084" w:rsidRDefault="00A5346C" w:rsidP="008720B5">
      <w:pPr>
        <w:spacing w:after="0" w:line="240" w:lineRule="auto"/>
        <w:jc w:val="both"/>
        <w:rPr>
          <w:rFonts w:ascii="Arial" w:eastAsia="Arial" w:hAnsi="Arial" w:cs="Arial"/>
        </w:rPr>
      </w:pPr>
    </w:p>
    <w:p w14:paraId="4C207D81" w14:textId="2F10105F" w:rsidR="00F046BF" w:rsidRPr="009F2084" w:rsidRDefault="00F046BF" w:rsidP="008720B5">
      <w:pPr>
        <w:pStyle w:val="Descripcin"/>
        <w:jc w:val="center"/>
        <w:rPr>
          <w:rFonts w:ascii="Arial" w:eastAsia="Arial" w:hAnsi="Arial" w:cs="Arial"/>
          <w:b/>
          <w:bCs/>
          <w:i w:val="0"/>
          <w:iCs w:val="0"/>
          <w:color w:val="auto"/>
        </w:rPr>
      </w:pPr>
      <w:bookmarkStart w:id="303" w:name="_Toc173424553"/>
      <w:r w:rsidRPr="009F2084">
        <w:rPr>
          <w:rFonts w:ascii="Arial" w:hAnsi="Arial" w:cs="Arial"/>
          <w:b/>
          <w:bCs/>
          <w:i w:val="0"/>
          <w:iCs w:val="0"/>
          <w:color w:val="auto"/>
        </w:rPr>
        <w:t xml:space="preserve">Cuadro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00534537" w:rsidRPr="009F2084">
        <w:rPr>
          <w:rFonts w:ascii="Arial" w:hAnsi="Arial" w:cs="Arial"/>
          <w:b/>
          <w:bCs/>
          <w:i w:val="0"/>
          <w:iCs w:val="0"/>
          <w:noProof/>
          <w:color w:val="auto"/>
        </w:rPr>
        <w:t>14</w:t>
      </w:r>
      <w:r w:rsidRPr="009F2084">
        <w:rPr>
          <w:rFonts w:ascii="Arial" w:hAnsi="Arial" w:cs="Arial"/>
          <w:b/>
          <w:bCs/>
          <w:i w:val="0"/>
          <w:iCs w:val="0"/>
          <w:color w:val="auto"/>
        </w:rPr>
        <w:fldChar w:fldCharType="end"/>
      </w:r>
      <w:r w:rsidRPr="009F2084">
        <w:rPr>
          <w:rFonts w:ascii="Arial" w:hAnsi="Arial" w:cs="Arial"/>
          <w:b/>
          <w:bCs/>
          <w:i w:val="0"/>
          <w:iCs w:val="0"/>
          <w:color w:val="auto"/>
        </w:rPr>
        <w:t>. Indicadores y estratificadores de los Informes de Monitoreo de las Desigualdades de Salud de los países andinos</w:t>
      </w:r>
      <w:bookmarkEnd w:id="303"/>
    </w:p>
    <w:p w14:paraId="523402C1" w14:textId="77777777" w:rsidR="00A5346C" w:rsidRPr="009F2084" w:rsidRDefault="00A5346C" w:rsidP="008720B5">
      <w:pPr>
        <w:spacing w:after="0" w:line="240" w:lineRule="auto"/>
        <w:jc w:val="both"/>
        <w:rPr>
          <w:rFonts w:ascii="Arial" w:eastAsia="Arial" w:hAnsi="Arial" w:cs="Arial"/>
          <w:sz w:val="18"/>
          <w:szCs w:val="18"/>
        </w:rPr>
      </w:pPr>
    </w:p>
    <w:tbl>
      <w:tblPr>
        <w:tblW w:w="882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4414"/>
        <w:gridCol w:w="4414"/>
      </w:tblGrid>
      <w:tr w:rsidR="00E677F8" w:rsidRPr="009F2084" w14:paraId="44C5AD47" w14:textId="77777777" w:rsidTr="0000694A">
        <w:tc>
          <w:tcPr>
            <w:tcW w:w="4414" w:type="dxa"/>
          </w:tcPr>
          <w:p w14:paraId="305A7D55" w14:textId="77777777" w:rsidR="00A5346C" w:rsidRPr="009F2084" w:rsidRDefault="00A5346C" w:rsidP="008720B5">
            <w:pPr>
              <w:spacing w:line="240" w:lineRule="auto"/>
              <w:ind w:right="273"/>
              <w:jc w:val="center"/>
              <w:rPr>
                <w:rFonts w:ascii="Arial" w:eastAsia="Arial" w:hAnsi="Arial" w:cs="Arial"/>
                <w:b/>
                <w:sz w:val="18"/>
                <w:szCs w:val="18"/>
              </w:rPr>
            </w:pPr>
            <w:r w:rsidRPr="009F2084">
              <w:rPr>
                <w:rFonts w:ascii="Arial" w:eastAsia="Arial" w:hAnsi="Arial" w:cs="Arial"/>
                <w:b/>
                <w:sz w:val="18"/>
                <w:szCs w:val="18"/>
              </w:rPr>
              <w:t>Indicadores de salud priorizados</w:t>
            </w:r>
          </w:p>
        </w:tc>
        <w:tc>
          <w:tcPr>
            <w:tcW w:w="4414" w:type="dxa"/>
          </w:tcPr>
          <w:p w14:paraId="1A86E9D7" w14:textId="77777777" w:rsidR="00A5346C" w:rsidRPr="009F2084" w:rsidRDefault="00A5346C" w:rsidP="008720B5">
            <w:pPr>
              <w:spacing w:line="240" w:lineRule="auto"/>
              <w:ind w:right="273"/>
              <w:jc w:val="center"/>
              <w:rPr>
                <w:rFonts w:ascii="Arial" w:eastAsia="Arial" w:hAnsi="Arial" w:cs="Arial"/>
                <w:b/>
                <w:sz w:val="18"/>
                <w:szCs w:val="18"/>
              </w:rPr>
            </w:pPr>
            <w:r w:rsidRPr="009F2084">
              <w:rPr>
                <w:rFonts w:ascii="Arial" w:eastAsia="Arial" w:hAnsi="Arial" w:cs="Arial"/>
                <w:b/>
                <w:sz w:val="18"/>
                <w:szCs w:val="18"/>
              </w:rPr>
              <w:t>Estratificadores (priorizados)</w:t>
            </w:r>
          </w:p>
        </w:tc>
      </w:tr>
      <w:tr w:rsidR="00E677F8" w:rsidRPr="009F2084" w14:paraId="74347EFC" w14:textId="77777777" w:rsidTr="00F046BF">
        <w:trPr>
          <w:trHeight w:val="144"/>
        </w:trPr>
        <w:tc>
          <w:tcPr>
            <w:tcW w:w="8828" w:type="dxa"/>
            <w:gridSpan w:val="2"/>
          </w:tcPr>
          <w:p w14:paraId="6E956444" w14:textId="77777777" w:rsidR="00A5346C" w:rsidRPr="009F2084" w:rsidRDefault="00A5346C" w:rsidP="008720B5">
            <w:pPr>
              <w:spacing w:line="240" w:lineRule="auto"/>
              <w:ind w:right="273"/>
              <w:jc w:val="center"/>
              <w:rPr>
                <w:rFonts w:ascii="Arial" w:eastAsia="Arial" w:hAnsi="Arial" w:cs="Arial"/>
                <w:b/>
                <w:sz w:val="18"/>
                <w:szCs w:val="18"/>
              </w:rPr>
            </w:pPr>
            <w:r w:rsidRPr="009F2084">
              <w:rPr>
                <w:rFonts w:ascii="Arial" w:eastAsia="Arial" w:hAnsi="Arial" w:cs="Arial"/>
                <w:b/>
                <w:sz w:val="18"/>
                <w:szCs w:val="18"/>
              </w:rPr>
              <w:t>Bolivia</w:t>
            </w:r>
          </w:p>
        </w:tc>
      </w:tr>
      <w:tr w:rsidR="00E677F8" w:rsidRPr="009F2084" w14:paraId="5E3EEE64" w14:textId="77777777" w:rsidTr="0000694A">
        <w:tc>
          <w:tcPr>
            <w:tcW w:w="4414" w:type="dxa"/>
          </w:tcPr>
          <w:p w14:paraId="1CF8742C" w14:textId="77777777" w:rsidR="00A5346C" w:rsidRPr="009F2084" w:rsidRDefault="00A5346C" w:rsidP="008720B5">
            <w:pPr>
              <w:numPr>
                <w:ilvl w:val="0"/>
                <w:numId w:val="42"/>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Razón de mortalidad materna.</w:t>
            </w:r>
          </w:p>
          <w:p w14:paraId="028D81BF" w14:textId="77777777" w:rsidR="00A5346C" w:rsidRPr="009F2084" w:rsidRDefault="00A5346C" w:rsidP="008720B5">
            <w:pPr>
              <w:numPr>
                <w:ilvl w:val="0"/>
                <w:numId w:val="42"/>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Proporción de partos atendidos por personal sanitario especializado.</w:t>
            </w:r>
          </w:p>
          <w:p w14:paraId="09B733FD" w14:textId="77777777" w:rsidR="00A5346C" w:rsidRPr="009F2084" w:rsidRDefault="00A5346C" w:rsidP="008720B5">
            <w:pPr>
              <w:numPr>
                <w:ilvl w:val="0"/>
                <w:numId w:val="42"/>
              </w:numPr>
              <w:pBdr>
                <w:top w:val="nil"/>
                <w:left w:val="nil"/>
                <w:bottom w:val="nil"/>
                <w:right w:val="nil"/>
                <w:between w:val="nil"/>
              </w:pBdr>
              <w:spacing w:line="240" w:lineRule="auto"/>
              <w:ind w:right="273"/>
              <w:rPr>
                <w:rFonts w:ascii="Arial" w:hAnsi="Arial" w:cs="Arial"/>
                <w:sz w:val="18"/>
                <w:szCs w:val="18"/>
              </w:rPr>
            </w:pPr>
            <w:r w:rsidRPr="009F2084">
              <w:rPr>
                <w:rFonts w:ascii="Arial" w:eastAsia="Arial" w:hAnsi="Arial" w:cs="Arial"/>
                <w:sz w:val="18"/>
                <w:szCs w:val="18"/>
              </w:rPr>
              <w:t>Tasa de mortalidad neonatal.</w:t>
            </w:r>
          </w:p>
        </w:tc>
        <w:tc>
          <w:tcPr>
            <w:tcW w:w="4414" w:type="dxa"/>
          </w:tcPr>
          <w:p w14:paraId="54521BD8" w14:textId="77777777" w:rsidR="00A5346C" w:rsidRPr="009F2084" w:rsidRDefault="00A5346C" w:rsidP="008720B5">
            <w:pPr>
              <w:numPr>
                <w:ilvl w:val="0"/>
                <w:numId w:val="42"/>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Gasto per cápita</w:t>
            </w:r>
          </w:p>
          <w:p w14:paraId="6D03215F" w14:textId="77777777" w:rsidR="00A5346C" w:rsidRPr="009F2084" w:rsidRDefault="00A5346C" w:rsidP="008720B5">
            <w:pPr>
              <w:numPr>
                <w:ilvl w:val="0"/>
                <w:numId w:val="42"/>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Años de educación</w:t>
            </w:r>
          </w:p>
          <w:p w14:paraId="2C242A5B" w14:textId="77777777" w:rsidR="00A5346C" w:rsidRPr="009F2084" w:rsidRDefault="00A5346C" w:rsidP="008720B5">
            <w:pPr>
              <w:numPr>
                <w:ilvl w:val="0"/>
                <w:numId w:val="42"/>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Pobreza</w:t>
            </w:r>
          </w:p>
          <w:p w14:paraId="0279ADD1" w14:textId="77777777" w:rsidR="00A5346C" w:rsidRPr="009F2084" w:rsidRDefault="00A5346C" w:rsidP="008720B5">
            <w:pPr>
              <w:numPr>
                <w:ilvl w:val="0"/>
                <w:numId w:val="42"/>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Ingresos del hogar</w:t>
            </w:r>
          </w:p>
          <w:p w14:paraId="110DECB7" w14:textId="77777777" w:rsidR="00A5346C" w:rsidRPr="009F2084" w:rsidRDefault="00A5346C" w:rsidP="008720B5">
            <w:pPr>
              <w:numPr>
                <w:ilvl w:val="0"/>
                <w:numId w:val="42"/>
              </w:numPr>
              <w:pBdr>
                <w:top w:val="nil"/>
                <w:left w:val="nil"/>
                <w:bottom w:val="nil"/>
                <w:right w:val="nil"/>
                <w:between w:val="nil"/>
              </w:pBdr>
              <w:spacing w:line="240" w:lineRule="auto"/>
              <w:ind w:right="273"/>
              <w:rPr>
                <w:rFonts w:ascii="Arial" w:hAnsi="Arial" w:cs="Arial"/>
                <w:sz w:val="18"/>
                <w:szCs w:val="18"/>
              </w:rPr>
            </w:pPr>
            <w:r w:rsidRPr="009F2084">
              <w:rPr>
                <w:rFonts w:ascii="Arial" w:eastAsia="Arial" w:hAnsi="Arial" w:cs="Arial"/>
                <w:sz w:val="18"/>
                <w:szCs w:val="18"/>
              </w:rPr>
              <w:t>Autoidentificación indígena</w:t>
            </w:r>
          </w:p>
        </w:tc>
      </w:tr>
      <w:tr w:rsidR="00E677F8" w:rsidRPr="009F2084" w14:paraId="1D7A5AA4" w14:textId="77777777" w:rsidTr="0000694A">
        <w:trPr>
          <w:trHeight w:val="262"/>
        </w:trPr>
        <w:tc>
          <w:tcPr>
            <w:tcW w:w="8828" w:type="dxa"/>
            <w:gridSpan w:val="2"/>
          </w:tcPr>
          <w:p w14:paraId="2F4C4EDE" w14:textId="77777777" w:rsidR="00A5346C" w:rsidRPr="009F2084" w:rsidRDefault="00A5346C" w:rsidP="008720B5">
            <w:pPr>
              <w:spacing w:line="240" w:lineRule="auto"/>
              <w:ind w:right="273"/>
              <w:jc w:val="center"/>
              <w:rPr>
                <w:rFonts w:ascii="Arial" w:eastAsia="Arial" w:hAnsi="Arial" w:cs="Arial"/>
                <w:b/>
                <w:sz w:val="18"/>
                <w:szCs w:val="18"/>
              </w:rPr>
            </w:pPr>
            <w:r w:rsidRPr="009F2084">
              <w:rPr>
                <w:rFonts w:ascii="Arial" w:eastAsia="Arial" w:hAnsi="Arial" w:cs="Arial"/>
                <w:b/>
                <w:sz w:val="18"/>
                <w:szCs w:val="18"/>
              </w:rPr>
              <w:lastRenderedPageBreak/>
              <w:t>Chile</w:t>
            </w:r>
          </w:p>
        </w:tc>
      </w:tr>
      <w:tr w:rsidR="00E677F8" w:rsidRPr="009F2084" w14:paraId="2DC0BC90" w14:textId="77777777" w:rsidTr="0000694A">
        <w:tc>
          <w:tcPr>
            <w:tcW w:w="4414" w:type="dxa"/>
          </w:tcPr>
          <w:p w14:paraId="79F3FDB2" w14:textId="77777777" w:rsidR="00A5346C" w:rsidRPr="009F2084" w:rsidRDefault="00A5346C" w:rsidP="008720B5">
            <w:pPr>
              <w:numPr>
                <w:ilvl w:val="0"/>
                <w:numId w:val="42"/>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Probabilidad de morir por enfermedades no transmisibles.</w:t>
            </w:r>
          </w:p>
          <w:p w14:paraId="205897BE" w14:textId="77777777" w:rsidR="00A5346C" w:rsidRPr="009F2084" w:rsidRDefault="00A5346C" w:rsidP="008720B5">
            <w:pPr>
              <w:numPr>
                <w:ilvl w:val="0"/>
                <w:numId w:val="42"/>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Tasa de mortalidad de niños menores de 5 años.</w:t>
            </w:r>
          </w:p>
          <w:p w14:paraId="01C21417" w14:textId="77777777" w:rsidR="00A5346C" w:rsidRPr="009F2084" w:rsidRDefault="00A5346C" w:rsidP="008720B5">
            <w:pPr>
              <w:numPr>
                <w:ilvl w:val="0"/>
                <w:numId w:val="42"/>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Tasa de mortalidad por suicidio.</w:t>
            </w:r>
          </w:p>
          <w:p w14:paraId="0D897573" w14:textId="77777777" w:rsidR="00A5346C" w:rsidRPr="009F2084" w:rsidRDefault="00A5346C" w:rsidP="008720B5">
            <w:pPr>
              <w:numPr>
                <w:ilvl w:val="0"/>
                <w:numId w:val="42"/>
              </w:numPr>
              <w:pBdr>
                <w:top w:val="nil"/>
                <w:left w:val="nil"/>
                <w:bottom w:val="nil"/>
                <w:right w:val="nil"/>
                <w:between w:val="nil"/>
              </w:pBdr>
              <w:spacing w:line="240" w:lineRule="auto"/>
              <w:ind w:right="273"/>
              <w:rPr>
                <w:rFonts w:ascii="Arial" w:hAnsi="Arial" w:cs="Arial"/>
                <w:sz w:val="18"/>
                <w:szCs w:val="18"/>
              </w:rPr>
            </w:pPr>
            <w:r w:rsidRPr="009F2084">
              <w:rPr>
                <w:rFonts w:ascii="Arial" w:eastAsia="Arial" w:hAnsi="Arial" w:cs="Arial"/>
                <w:sz w:val="18"/>
                <w:szCs w:val="18"/>
              </w:rPr>
              <w:t>Mortalidad por cirrosis.</w:t>
            </w:r>
          </w:p>
        </w:tc>
        <w:tc>
          <w:tcPr>
            <w:tcW w:w="4414" w:type="dxa"/>
          </w:tcPr>
          <w:p w14:paraId="6D6B6E01" w14:textId="77777777" w:rsidR="00A5346C" w:rsidRPr="009F2084" w:rsidRDefault="00A5346C" w:rsidP="008720B5">
            <w:pPr>
              <w:numPr>
                <w:ilvl w:val="0"/>
                <w:numId w:val="42"/>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Ingreso autónomo.</w:t>
            </w:r>
          </w:p>
          <w:p w14:paraId="4D681A2B" w14:textId="77777777" w:rsidR="00A5346C" w:rsidRPr="009F2084" w:rsidRDefault="00A5346C" w:rsidP="008720B5">
            <w:pPr>
              <w:numPr>
                <w:ilvl w:val="0"/>
                <w:numId w:val="42"/>
              </w:numPr>
              <w:pBdr>
                <w:top w:val="nil"/>
                <w:left w:val="nil"/>
                <w:bottom w:val="nil"/>
                <w:right w:val="nil"/>
                <w:between w:val="nil"/>
              </w:pBdr>
              <w:spacing w:line="240" w:lineRule="auto"/>
              <w:ind w:right="273"/>
              <w:rPr>
                <w:rFonts w:ascii="Arial" w:hAnsi="Arial" w:cs="Arial"/>
                <w:sz w:val="18"/>
                <w:szCs w:val="18"/>
              </w:rPr>
            </w:pPr>
            <w:r w:rsidRPr="009F2084">
              <w:rPr>
                <w:rFonts w:ascii="Arial" w:eastAsia="Arial" w:hAnsi="Arial" w:cs="Arial"/>
                <w:sz w:val="18"/>
                <w:szCs w:val="18"/>
              </w:rPr>
              <w:t>Porcentaje población inmigrante.</w:t>
            </w:r>
          </w:p>
        </w:tc>
      </w:tr>
      <w:tr w:rsidR="00E677F8" w:rsidRPr="009F2084" w14:paraId="0BC675D6" w14:textId="77777777" w:rsidTr="0000694A">
        <w:trPr>
          <w:trHeight w:val="140"/>
        </w:trPr>
        <w:tc>
          <w:tcPr>
            <w:tcW w:w="8828" w:type="dxa"/>
            <w:gridSpan w:val="2"/>
          </w:tcPr>
          <w:p w14:paraId="560EAB17" w14:textId="77777777" w:rsidR="00A5346C" w:rsidRPr="009F2084" w:rsidRDefault="00A5346C" w:rsidP="008720B5">
            <w:pPr>
              <w:spacing w:line="240" w:lineRule="auto"/>
              <w:ind w:right="273"/>
              <w:jc w:val="center"/>
              <w:rPr>
                <w:rFonts w:ascii="Arial" w:eastAsia="Arial" w:hAnsi="Arial" w:cs="Arial"/>
                <w:b/>
                <w:sz w:val="18"/>
                <w:szCs w:val="18"/>
              </w:rPr>
            </w:pPr>
            <w:r w:rsidRPr="009F2084">
              <w:rPr>
                <w:rFonts w:ascii="Arial" w:eastAsia="Arial" w:hAnsi="Arial" w:cs="Arial"/>
                <w:b/>
                <w:sz w:val="18"/>
                <w:szCs w:val="18"/>
              </w:rPr>
              <w:t>Colombia</w:t>
            </w:r>
          </w:p>
        </w:tc>
      </w:tr>
      <w:tr w:rsidR="00E677F8" w:rsidRPr="009F2084" w14:paraId="73E438AC" w14:textId="77777777" w:rsidTr="0000694A">
        <w:tc>
          <w:tcPr>
            <w:tcW w:w="4414" w:type="dxa"/>
          </w:tcPr>
          <w:p w14:paraId="57A35C78" w14:textId="77777777" w:rsidR="00A5346C" w:rsidRPr="009F2084" w:rsidRDefault="00A5346C" w:rsidP="008720B5">
            <w:pPr>
              <w:numPr>
                <w:ilvl w:val="0"/>
                <w:numId w:val="43"/>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 xml:space="preserve">Razón de mortalidad materna. </w:t>
            </w:r>
          </w:p>
          <w:p w14:paraId="311F5D9B" w14:textId="77777777" w:rsidR="00A5346C" w:rsidRPr="009F2084" w:rsidRDefault="00A5346C" w:rsidP="008720B5">
            <w:pPr>
              <w:numPr>
                <w:ilvl w:val="0"/>
                <w:numId w:val="43"/>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Proporción de partos atendidos por personal sanitario especializado.</w:t>
            </w:r>
          </w:p>
          <w:p w14:paraId="1B56E05F" w14:textId="77777777" w:rsidR="00A5346C" w:rsidRPr="009F2084" w:rsidRDefault="00A5346C" w:rsidP="008720B5">
            <w:pPr>
              <w:numPr>
                <w:ilvl w:val="0"/>
                <w:numId w:val="43"/>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Tasa de mortalidad de niños menores de 5 años.</w:t>
            </w:r>
          </w:p>
          <w:p w14:paraId="6EEA66EA" w14:textId="77777777" w:rsidR="00A5346C" w:rsidRPr="009F2084" w:rsidRDefault="00A5346C" w:rsidP="008720B5">
            <w:pPr>
              <w:numPr>
                <w:ilvl w:val="0"/>
                <w:numId w:val="43"/>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Tasa de mortalidad neonatal.</w:t>
            </w:r>
          </w:p>
          <w:p w14:paraId="317B0702" w14:textId="77777777" w:rsidR="00A5346C" w:rsidRPr="009F2084" w:rsidRDefault="00A5346C" w:rsidP="008720B5">
            <w:pPr>
              <w:numPr>
                <w:ilvl w:val="0"/>
                <w:numId w:val="43"/>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Tasa de fecundidad de las adolescentes (entre 10 y 14 años y entre 15 y 19 años).</w:t>
            </w:r>
          </w:p>
          <w:p w14:paraId="57C8B60F" w14:textId="77777777" w:rsidR="00A5346C" w:rsidRPr="009F2084" w:rsidRDefault="00A5346C" w:rsidP="008720B5">
            <w:pPr>
              <w:numPr>
                <w:ilvl w:val="0"/>
                <w:numId w:val="43"/>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Porcentaje de vacunación DPT3.</w:t>
            </w:r>
          </w:p>
          <w:p w14:paraId="49FD5196" w14:textId="77777777" w:rsidR="00A5346C" w:rsidRPr="009F2084" w:rsidRDefault="00A5346C" w:rsidP="008720B5">
            <w:pPr>
              <w:numPr>
                <w:ilvl w:val="0"/>
                <w:numId w:val="43"/>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Tasa de mortalidad por suicidio.</w:t>
            </w:r>
          </w:p>
          <w:p w14:paraId="162FD62A" w14:textId="77777777" w:rsidR="00A5346C" w:rsidRPr="009F2084" w:rsidRDefault="00A5346C" w:rsidP="008720B5">
            <w:pPr>
              <w:numPr>
                <w:ilvl w:val="0"/>
                <w:numId w:val="43"/>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Tasa de mortalidad por lesiones de tráfico.</w:t>
            </w:r>
          </w:p>
          <w:p w14:paraId="4437C799" w14:textId="77777777" w:rsidR="00A5346C" w:rsidRPr="009F2084" w:rsidRDefault="00A5346C" w:rsidP="008720B5">
            <w:pPr>
              <w:numPr>
                <w:ilvl w:val="0"/>
                <w:numId w:val="43"/>
              </w:numPr>
              <w:pBdr>
                <w:top w:val="nil"/>
                <w:left w:val="nil"/>
                <w:bottom w:val="nil"/>
                <w:right w:val="nil"/>
                <w:between w:val="nil"/>
              </w:pBdr>
              <w:spacing w:after="200" w:line="240" w:lineRule="auto"/>
              <w:ind w:right="273"/>
              <w:rPr>
                <w:rFonts w:ascii="Arial" w:hAnsi="Arial" w:cs="Arial"/>
                <w:sz w:val="18"/>
                <w:szCs w:val="18"/>
              </w:rPr>
            </w:pPr>
            <w:r w:rsidRPr="009F2084">
              <w:rPr>
                <w:rFonts w:ascii="Arial" w:eastAsia="Arial" w:hAnsi="Arial" w:cs="Arial"/>
                <w:sz w:val="18"/>
                <w:szCs w:val="18"/>
              </w:rPr>
              <w:t>Enfermedades no transmisibles.</w:t>
            </w:r>
          </w:p>
        </w:tc>
        <w:tc>
          <w:tcPr>
            <w:tcW w:w="4414" w:type="dxa"/>
          </w:tcPr>
          <w:p w14:paraId="2AF11738" w14:textId="77777777" w:rsidR="00A5346C" w:rsidRPr="009F2084" w:rsidRDefault="00A5346C" w:rsidP="008720B5">
            <w:pPr>
              <w:numPr>
                <w:ilvl w:val="0"/>
                <w:numId w:val="43"/>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 xml:space="preserve">Producto Interno Bruto (PIB). </w:t>
            </w:r>
          </w:p>
          <w:p w14:paraId="7E1482A0" w14:textId="77777777" w:rsidR="00A5346C" w:rsidRPr="009F2084" w:rsidRDefault="00A5346C" w:rsidP="008720B5">
            <w:pPr>
              <w:numPr>
                <w:ilvl w:val="0"/>
                <w:numId w:val="43"/>
              </w:numPr>
              <w:pBdr>
                <w:top w:val="nil"/>
                <w:left w:val="nil"/>
                <w:bottom w:val="nil"/>
                <w:right w:val="nil"/>
                <w:between w:val="nil"/>
              </w:pBdr>
              <w:spacing w:after="200" w:line="240" w:lineRule="auto"/>
              <w:ind w:right="273"/>
              <w:rPr>
                <w:rFonts w:ascii="Arial" w:hAnsi="Arial" w:cs="Arial"/>
                <w:sz w:val="18"/>
                <w:szCs w:val="18"/>
              </w:rPr>
            </w:pPr>
            <w:r w:rsidRPr="009F2084">
              <w:rPr>
                <w:rFonts w:ascii="Arial" w:eastAsia="Arial" w:hAnsi="Arial" w:cs="Arial"/>
                <w:sz w:val="18"/>
                <w:szCs w:val="18"/>
              </w:rPr>
              <w:t>Índice de Pobreza Multidimensional (IPM).</w:t>
            </w:r>
          </w:p>
        </w:tc>
      </w:tr>
      <w:tr w:rsidR="00E677F8" w:rsidRPr="009F2084" w14:paraId="7946846E" w14:textId="77777777" w:rsidTr="0000694A">
        <w:trPr>
          <w:trHeight w:val="226"/>
        </w:trPr>
        <w:tc>
          <w:tcPr>
            <w:tcW w:w="8828" w:type="dxa"/>
            <w:gridSpan w:val="2"/>
          </w:tcPr>
          <w:p w14:paraId="155F04C4" w14:textId="77777777" w:rsidR="00A5346C" w:rsidRPr="009F2084" w:rsidRDefault="00A5346C" w:rsidP="008720B5">
            <w:pPr>
              <w:spacing w:line="240" w:lineRule="auto"/>
              <w:ind w:right="273"/>
              <w:jc w:val="center"/>
              <w:rPr>
                <w:rFonts w:ascii="Arial" w:eastAsia="Arial" w:hAnsi="Arial" w:cs="Arial"/>
                <w:b/>
                <w:sz w:val="18"/>
                <w:szCs w:val="18"/>
              </w:rPr>
            </w:pPr>
            <w:r w:rsidRPr="009F2084">
              <w:rPr>
                <w:rFonts w:ascii="Arial" w:eastAsia="Arial" w:hAnsi="Arial" w:cs="Arial"/>
                <w:b/>
                <w:sz w:val="18"/>
                <w:szCs w:val="18"/>
              </w:rPr>
              <w:t>Ecuador</w:t>
            </w:r>
          </w:p>
        </w:tc>
      </w:tr>
      <w:tr w:rsidR="00E677F8" w:rsidRPr="009F2084" w14:paraId="2AD694E6" w14:textId="77777777" w:rsidTr="0000694A">
        <w:tc>
          <w:tcPr>
            <w:tcW w:w="4414" w:type="dxa"/>
          </w:tcPr>
          <w:p w14:paraId="215356C4" w14:textId="77777777" w:rsidR="00A5346C" w:rsidRPr="009F2084" w:rsidRDefault="00A5346C" w:rsidP="008720B5">
            <w:pPr>
              <w:numPr>
                <w:ilvl w:val="0"/>
                <w:numId w:val="43"/>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Razón de mortalidad materna.</w:t>
            </w:r>
          </w:p>
          <w:p w14:paraId="153458C6" w14:textId="77777777" w:rsidR="00A5346C" w:rsidRPr="009F2084" w:rsidRDefault="00A5346C" w:rsidP="008720B5">
            <w:pPr>
              <w:numPr>
                <w:ilvl w:val="0"/>
                <w:numId w:val="43"/>
              </w:numPr>
              <w:pBdr>
                <w:top w:val="nil"/>
                <w:left w:val="nil"/>
                <w:bottom w:val="nil"/>
                <w:right w:val="nil"/>
                <w:between w:val="nil"/>
              </w:pBdr>
              <w:spacing w:after="200" w:line="240" w:lineRule="auto"/>
              <w:ind w:right="273"/>
              <w:rPr>
                <w:rFonts w:ascii="Arial" w:hAnsi="Arial" w:cs="Arial"/>
                <w:sz w:val="18"/>
                <w:szCs w:val="18"/>
              </w:rPr>
            </w:pPr>
            <w:r w:rsidRPr="009F2084">
              <w:rPr>
                <w:rFonts w:ascii="Arial" w:eastAsia="Arial" w:hAnsi="Arial" w:cs="Arial"/>
                <w:sz w:val="18"/>
                <w:szCs w:val="18"/>
              </w:rPr>
              <w:t>Tasa de mortalidad de niños menores de 5 años.</w:t>
            </w:r>
          </w:p>
        </w:tc>
        <w:tc>
          <w:tcPr>
            <w:tcW w:w="4414" w:type="dxa"/>
          </w:tcPr>
          <w:p w14:paraId="143E66EB" w14:textId="77777777" w:rsidR="00A5346C" w:rsidRPr="009F2084" w:rsidRDefault="00A5346C" w:rsidP="008720B5">
            <w:pPr>
              <w:numPr>
                <w:ilvl w:val="0"/>
                <w:numId w:val="43"/>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Pobreza Multidimensional.</w:t>
            </w:r>
          </w:p>
          <w:p w14:paraId="38FF07AF" w14:textId="77777777" w:rsidR="00A5346C" w:rsidRPr="009F2084" w:rsidRDefault="00A5346C" w:rsidP="008720B5">
            <w:pPr>
              <w:numPr>
                <w:ilvl w:val="0"/>
                <w:numId w:val="43"/>
              </w:numPr>
              <w:pBdr>
                <w:top w:val="nil"/>
                <w:left w:val="nil"/>
                <w:bottom w:val="nil"/>
                <w:right w:val="nil"/>
                <w:between w:val="nil"/>
              </w:pBdr>
              <w:spacing w:after="200" w:line="240" w:lineRule="auto"/>
              <w:ind w:right="273"/>
              <w:rPr>
                <w:rFonts w:ascii="Arial" w:hAnsi="Arial" w:cs="Arial"/>
                <w:sz w:val="18"/>
                <w:szCs w:val="18"/>
              </w:rPr>
            </w:pPr>
            <w:r w:rsidRPr="009F2084">
              <w:rPr>
                <w:rFonts w:ascii="Arial" w:eastAsia="Arial" w:hAnsi="Arial" w:cs="Arial"/>
                <w:sz w:val="18"/>
                <w:szCs w:val="18"/>
              </w:rPr>
              <w:t>Pobreza por Necesidades Básicas Insatisfechas (NBI).</w:t>
            </w:r>
          </w:p>
        </w:tc>
      </w:tr>
      <w:tr w:rsidR="00E677F8" w:rsidRPr="009F2084" w14:paraId="7972A7FC" w14:textId="77777777" w:rsidTr="0000694A">
        <w:trPr>
          <w:trHeight w:val="47"/>
        </w:trPr>
        <w:tc>
          <w:tcPr>
            <w:tcW w:w="8828" w:type="dxa"/>
            <w:gridSpan w:val="2"/>
          </w:tcPr>
          <w:p w14:paraId="051B0A9C" w14:textId="77777777" w:rsidR="00A5346C" w:rsidRPr="009F2084" w:rsidRDefault="00A5346C" w:rsidP="008720B5">
            <w:pPr>
              <w:spacing w:line="240" w:lineRule="auto"/>
              <w:ind w:right="273"/>
              <w:jc w:val="center"/>
              <w:rPr>
                <w:rFonts w:ascii="Arial" w:eastAsia="Arial" w:hAnsi="Arial" w:cs="Arial"/>
                <w:b/>
                <w:sz w:val="18"/>
                <w:szCs w:val="18"/>
              </w:rPr>
            </w:pPr>
            <w:r w:rsidRPr="009F2084">
              <w:rPr>
                <w:rFonts w:ascii="Arial" w:eastAsia="Arial" w:hAnsi="Arial" w:cs="Arial"/>
                <w:b/>
                <w:sz w:val="18"/>
                <w:szCs w:val="18"/>
              </w:rPr>
              <w:t>Perú</w:t>
            </w:r>
          </w:p>
        </w:tc>
      </w:tr>
      <w:tr w:rsidR="00E677F8" w:rsidRPr="009F2084" w14:paraId="43E51C5B" w14:textId="77777777" w:rsidTr="0000694A">
        <w:tc>
          <w:tcPr>
            <w:tcW w:w="4414" w:type="dxa"/>
          </w:tcPr>
          <w:p w14:paraId="3EA359EB" w14:textId="73EC20DF" w:rsidR="00A5346C" w:rsidRPr="009F2084" w:rsidRDefault="00A5346C" w:rsidP="008720B5">
            <w:pPr>
              <w:numPr>
                <w:ilvl w:val="0"/>
                <w:numId w:val="44"/>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Tasa de mortalidad en niños menores de 5 años por cada 1000 nacidos vivos.</w:t>
            </w:r>
          </w:p>
          <w:p w14:paraId="1BBD7174" w14:textId="77777777" w:rsidR="00A5346C" w:rsidRPr="009F2084" w:rsidRDefault="00A5346C" w:rsidP="008720B5">
            <w:pPr>
              <w:numPr>
                <w:ilvl w:val="0"/>
                <w:numId w:val="44"/>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 xml:space="preserve">Proporción de partos atendidos por personal sanitario especializado. </w:t>
            </w:r>
          </w:p>
          <w:p w14:paraId="4DB623E4" w14:textId="77777777" w:rsidR="00A5346C" w:rsidRPr="009F2084" w:rsidRDefault="00A5346C" w:rsidP="008720B5">
            <w:pPr>
              <w:numPr>
                <w:ilvl w:val="0"/>
                <w:numId w:val="44"/>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Proporción de niños menores de 36 meses con vacunación completa.</w:t>
            </w:r>
          </w:p>
          <w:p w14:paraId="2E2D0ADD" w14:textId="77777777" w:rsidR="00C07BF6" w:rsidRPr="001B0E57" w:rsidRDefault="00A5346C" w:rsidP="008720B5">
            <w:pPr>
              <w:numPr>
                <w:ilvl w:val="0"/>
                <w:numId w:val="44"/>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 xml:space="preserve">Incidencia de tuberculosis por cada </w:t>
            </w:r>
          </w:p>
          <w:p w14:paraId="5F8BB6DF" w14:textId="44B606A5" w:rsidR="00A5346C" w:rsidRPr="009F2084" w:rsidRDefault="00A5346C" w:rsidP="008720B5">
            <w:pPr>
              <w:numPr>
                <w:ilvl w:val="0"/>
                <w:numId w:val="44"/>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100</w:t>
            </w:r>
            <w:r w:rsidR="00C07BF6">
              <w:rPr>
                <w:rFonts w:ascii="Arial" w:eastAsia="Arial" w:hAnsi="Arial" w:cs="Arial"/>
                <w:sz w:val="18"/>
                <w:szCs w:val="18"/>
              </w:rPr>
              <w:t xml:space="preserve"> </w:t>
            </w:r>
            <w:r w:rsidRPr="009F2084">
              <w:rPr>
                <w:rFonts w:ascii="Arial" w:eastAsia="Arial" w:hAnsi="Arial" w:cs="Arial"/>
                <w:sz w:val="18"/>
                <w:szCs w:val="18"/>
              </w:rPr>
              <w:t>000 habitantes.</w:t>
            </w:r>
          </w:p>
          <w:p w14:paraId="0DF36913" w14:textId="59527A78" w:rsidR="00A5346C" w:rsidRPr="009F2084" w:rsidRDefault="00A5346C" w:rsidP="008720B5">
            <w:pPr>
              <w:numPr>
                <w:ilvl w:val="0"/>
                <w:numId w:val="44"/>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Tasa de fallecidos por accidentes de tráfico por cada 1</w:t>
            </w:r>
            <w:r w:rsidR="00C07BF6">
              <w:rPr>
                <w:rFonts w:ascii="Arial" w:eastAsia="Arial" w:hAnsi="Arial" w:cs="Arial"/>
                <w:sz w:val="18"/>
                <w:szCs w:val="18"/>
              </w:rPr>
              <w:t xml:space="preserve"> </w:t>
            </w:r>
            <w:r w:rsidRPr="009F2084">
              <w:rPr>
                <w:rFonts w:ascii="Arial" w:eastAsia="Arial" w:hAnsi="Arial" w:cs="Arial"/>
                <w:sz w:val="18"/>
                <w:szCs w:val="18"/>
              </w:rPr>
              <w:t>000</w:t>
            </w:r>
            <w:r w:rsidR="00C07BF6">
              <w:rPr>
                <w:rFonts w:ascii="Arial" w:eastAsia="Arial" w:hAnsi="Arial" w:cs="Arial"/>
                <w:sz w:val="18"/>
                <w:szCs w:val="18"/>
              </w:rPr>
              <w:t xml:space="preserve"> </w:t>
            </w:r>
            <w:r w:rsidRPr="009F2084">
              <w:rPr>
                <w:rFonts w:ascii="Arial" w:eastAsia="Arial" w:hAnsi="Arial" w:cs="Arial"/>
                <w:sz w:val="18"/>
                <w:szCs w:val="18"/>
              </w:rPr>
              <w:t>000.</w:t>
            </w:r>
          </w:p>
          <w:p w14:paraId="4E12AC22" w14:textId="4C312316" w:rsidR="00A5346C" w:rsidRPr="009F2084" w:rsidRDefault="00A5346C" w:rsidP="008720B5">
            <w:pPr>
              <w:numPr>
                <w:ilvl w:val="0"/>
                <w:numId w:val="44"/>
              </w:numPr>
              <w:pBdr>
                <w:top w:val="nil"/>
                <w:left w:val="nil"/>
                <w:bottom w:val="nil"/>
                <w:right w:val="nil"/>
                <w:between w:val="nil"/>
              </w:pBdr>
              <w:spacing w:after="200" w:line="240" w:lineRule="auto"/>
              <w:ind w:right="273"/>
              <w:rPr>
                <w:rFonts w:ascii="Arial" w:hAnsi="Arial" w:cs="Arial"/>
                <w:sz w:val="18"/>
                <w:szCs w:val="18"/>
              </w:rPr>
            </w:pPr>
            <w:r w:rsidRPr="009F2084">
              <w:rPr>
                <w:rFonts w:ascii="Arial" w:eastAsia="Arial" w:hAnsi="Arial" w:cs="Arial"/>
                <w:sz w:val="18"/>
                <w:szCs w:val="18"/>
              </w:rPr>
              <w:t>Proporción de la población con seguro de salud</w:t>
            </w:r>
            <w:r w:rsidR="00C07BF6">
              <w:rPr>
                <w:rFonts w:ascii="Arial" w:eastAsia="Arial" w:hAnsi="Arial" w:cs="Arial"/>
                <w:sz w:val="18"/>
                <w:szCs w:val="18"/>
              </w:rPr>
              <w:t>.</w:t>
            </w:r>
          </w:p>
        </w:tc>
        <w:tc>
          <w:tcPr>
            <w:tcW w:w="4414" w:type="dxa"/>
          </w:tcPr>
          <w:p w14:paraId="3D6270F7" w14:textId="77777777" w:rsidR="00A5346C" w:rsidRPr="009F2084" w:rsidRDefault="00A5346C" w:rsidP="008720B5">
            <w:pPr>
              <w:numPr>
                <w:ilvl w:val="0"/>
                <w:numId w:val="44"/>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Índice de Desarrollo Humano (IDH).</w:t>
            </w:r>
          </w:p>
          <w:p w14:paraId="04947AB1" w14:textId="77777777" w:rsidR="00A5346C" w:rsidRPr="009F2084" w:rsidRDefault="00A5346C" w:rsidP="008720B5">
            <w:pPr>
              <w:numPr>
                <w:ilvl w:val="0"/>
                <w:numId w:val="44"/>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 xml:space="preserve">Producto Interno Bruto (PIB). </w:t>
            </w:r>
          </w:p>
          <w:p w14:paraId="4F338C4D" w14:textId="77777777" w:rsidR="00A5346C" w:rsidRPr="009F2084" w:rsidRDefault="00A5346C" w:rsidP="008720B5">
            <w:pPr>
              <w:numPr>
                <w:ilvl w:val="0"/>
                <w:numId w:val="44"/>
              </w:numPr>
              <w:pBdr>
                <w:top w:val="nil"/>
                <w:left w:val="nil"/>
                <w:bottom w:val="nil"/>
                <w:right w:val="nil"/>
                <w:between w:val="nil"/>
              </w:pBdr>
              <w:spacing w:after="0" w:line="240" w:lineRule="auto"/>
              <w:ind w:right="273"/>
              <w:rPr>
                <w:rFonts w:ascii="Arial" w:hAnsi="Arial" w:cs="Arial"/>
                <w:sz w:val="18"/>
                <w:szCs w:val="18"/>
              </w:rPr>
            </w:pPr>
            <w:r w:rsidRPr="009F2084">
              <w:rPr>
                <w:rFonts w:ascii="Arial" w:eastAsia="Arial" w:hAnsi="Arial" w:cs="Arial"/>
                <w:sz w:val="18"/>
                <w:szCs w:val="18"/>
              </w:rPr>
              <w:t>Porcentaje de pobreza monetaria (PPM).</w:t>
            </w:r>
          </w:p>
          <w:p w14:paraId="079A4210" w14:textId="77777777" w:rsidR="00A5346C" w:rsidRPr="009F2084" w:rsidRDefault="00A5346C" w:rsidP="008720B5">
            <w:pPr>
              <w:numPr>
                <w:ilvl w:val="0"/>
                <w:numId w:val="44"/>
              </w:numPr>
              <w:pBdr>
                <w:top w:val="nil"/>
                <w:left w:val="nil"/>
                <w:bottom w:val="nil"/>
                <w:right w:val="nil"/>
                <w:between w:val="nil"/>
              </w:pBdr>
              <w:spacing w:after="200" w:line="240" w:lineRule="auto"/>
              <w:ind w:right="273"/>
              <w:rPr>
                <w:rFonts w:ascii="Arial" w:hAnsi="Arial" w:cs="Arial"/>
                <w:sz w:val="18"/>
                <w:szCs w:val="18"/>
              </w:rPr>
            </w:pPr>
            <w:r w:rsidRPr="009F2084">
              <w:rPr>
                <w:rFonts w:ascii="Arial" w:eastAsia="Arial" w:hAnsi="Arial" w:cs="Arial"/>
                <w:sz w:val="18"/>
                <w:szCs w:val="18"/>
              </w:rPr>
              <w:t>Porcentaje de pobreza no monetaria (PPNM).</w:t>
            </w:r>
          </w:p>
        </w:tc>
      </w:tr>
      <w:tr w:rsidR="00E677F8" w:rsidRPr="009F2084" w14:paraId="0DC85495" w14:textId="77777777" w:rsidTr="0000694A">
        <w:tc>
          <w:tcPr>
            <w:tcW w:w="8828" w:type="dxa"/>
            <w:gridSpan w:val="2"/>
          </w:tcPr>
          <w:p w14:paraId="477D9FE8" w14:textId="77777777" w:rsidR="00A5346C" w:rsidRPr="009F2084" w:rsidRDefault="00A5346C" w:rsidP="008720B5">
            <w:pPr>
              <w:spacing w:line="240" w:lineRule="auto"/>
              <w:ind w:right="273"/>
              <w:jc w:val="center"/>
              <w:rPr>
                <w:rFonts w:ascii="Arial" w:eastAsia="Arial" w:hAnsi="Arial" w:cs="Arial"/>
                <w:b/>
                <w:sz w:val="18"/>
                <w:szCs w:val="18"/>
              </w:rPr>
            </w:pPr>
            <w:r w:rsidRPr="009F2084">
              <w:rPr>
                <w:rFonts w:ascii="Arial" w:eastAsia="Arial" w:hAnsi="Arial" w:cs="Arial"/>
                <w:b/>
                <w:sz w:val="18"/>
                <w:szCs w:val="18"/>
              </w:rPr>
              <w:t>Venezuela</w:t>
            </w:r>
          </w:p>
          <w:p w14:paraId="396C60BF" w14:textId="3019D4AB" w:rsidR="00A5346C" w:rsidRPr="009F2084" w:rsidRDefault="00A5346C" w:rsidP="008720B5">
            <w:pPr>
              <w:spacing w:after="200" w:line="240" w:lineRule="auto"/>
              <w:ind w:right="273"/>
              <w:jc w:val="both"/>
              <w:rPr>
                <w:rFonts w:ascii="Arial" w:eastAsia="Arial" w:hAnsi="Arial" w:cs="Arial"/>
                <w:sz w:val="18"/>
                <w:szCs w:val="18"/>
              </w:rPr>
            </w:pPr>
            <w:r w:rsidRPr="009F2084">
              <w:rPr>
                <w:rFonts w:ascii="Arial" w:eastAsia="Arial" w:hAnsi="Arial" w:cs="Arial"/>
                <w:sz w:val="18"/>
                <w:szCs w:val="18"/>
              </w:rPr>
              <w:t>Enfatizó estrategias, programas y proyectos para enfrentar las desigualdades de salud y la relevancia de la equidad, la calidad, la solidaridad, la integralidad, la calidez humana y la atención oportuna.</w:t>
            </w:r>
            <w:r w:rsidR="00F046BF" w:rsidRPr="009F2084">
              <w:rPr>
                <w:rFonts w:ascii="Arial" w:eastAsia="Arial" w:hAnsi="Arial" w:cs="Arial"/>
                <w:sz w:val="18"/>
                <w:szCs w:val="18"/>
              </w:rPr>
              <w:t xml:space="preserve"> Se programó un taller virtual con un equipo ampliado del Ministerio del Poder Popular para la Salud de Venezuela.</w:t>
            </w:r>
          </w:p>
        </w:tc>
      </w:tr>
    </w:tbl>
    <w:p w14:paraId="5A3EFB80" w14:textId="77777777" w:rsidR="001E58B0" w:rsidRPr="009F2084" w:rsidRDefault="00F046BF" w:rsidP="008720B5">
      <w:pPr>
        <w:spacing w:line="240" w:lineRule="auto"/>
        <w:jc w:val="both"/>
        <w:rPr>
          <w:rFonts w:ascii="Arial" w:hAnsi="Arial" w:cs="Arial"/>
        </w:rPr>
      </w:pPr>
      <w:r w:rsidRPr="009F2084">
        <w:rPr>
          <w:rFonts w:ascii="Arial" w:hAnsi="Arial" w:cs="Arial"/>
          <w:sz w:val="18"/>
          <w:szCs w:val="18"/>
        </w:rPr>
        <w:t>Fuente: ORAS-CONHU (2023). Actas de reuniones de la Mesa Andina.</w:t>
      </w:r>
    </w:p>
    <w:p w14:paraId="7E499C9A" w14:textId="0D66785F" w:rsidR="00F046BF" w:rsidRPr="009F2084" w:rsidRDefault="001E58B0" w:rsidP="008720B5">
      <w:pPr>
        <w:spacing w:line="240" w:lineRule="auto"/>
        <w:jc w:val="both"/>
        <w:rPr>
          <w:rFonts w:ascii="Arial" w:hAnsi="Arial" w:cs="Arial"/>
        </w:rPr>
      </w:pPr>
      <w:r w:rsidRPr="009F2084">
        <w:rPr>
          <w:rFonts w:ascii="Arial" w:hAnsi="Arial" w:cs="Arial"/>
        </w:rPr>
        <w:t>En las reuniones</w:t>
      </w:r>
      <w:r w:rsidR="00981D85" w:rsidRPr="009F2084">
        <w:rPr>
          <w:rFonts w:ascii="Arial" w:hAnsi="Arial" w:cs="Arial"/>
        </w:rPr>
        <w:t>, s</w:t>
      </w:r>
      <w:r w:rsidR="00F046BF" w:rsidRPr="009F2084">
        <w:rPr>
          <w:rFonts w:ascii="Arial" w:hAnsi="Arial" w:cs="Arial"/>
        </w:rPr>
        <w:t xml:space="preserve">e programó el “Taller Andino Datos para el Impacto en la Equidad en Salud” (Lima, </w:t>
      </w:r>
      <w:r w:rsidR="00C07BF6">
        <w:rPr>
          <w:rFonts w:ascii="Arial" w:hAnsi="Arial" w:cs="Arial"/>
        </w:rPr>
        <w:t xml:space="preserve">del </w:t>
      </w:r>
      <w:r w:rsidR="00F046BF" w:rsidRPr="009F2084">
        <w:rPr>
          <w:rFonts w:ascii="Arial" w:hAnsi="Arial" w:cs="Arial"/>
        </w:rPr>
        <w:t>22</w:t>
      </w:r>
      <w:r w:rsidR="00C07BF6">
        <w:rPr>
          <w:rFonts w:ascii="Arial" w:hAnsi="Arial" w:cs="Arial"/>
        </w:rPr>
        <w:t xml:space="preserve"> al </w:t>
      </w:r>
      <w:r w:rsidR="00F046BF" w:rsidRPr="009F2084">
        <w:rPr>
          <w:rFonts w:ascii="Arial" w:hAnsi="Arial" w:cs="Arial"/>
        </w:rPr>
        <w:t xml:space="preserve">24 </w:t>
      </w:r>
      <w:r w:rsidR="0069227A" w:rsidRPr="009F2084">
        <w:rPr>
          <w:rFonts w:ascii="Arial" w:hAnsi="Arial" w:cs="Arial"/>
        </w:rPr>
        <w:t xml:space="preserve">de abril de </w:t>
      </w:r>
      <w:r w:rsidR="00F046BF" w:rsidRPr="009F2084">
        <w:rPr>
          <w:rFonts w:ascii="Arial" w:hAnsi="Arial" w:cs="Arial"/>
        </w:rPr>
        <w:t>2024</w:t>
      </w:r>
      <w:r w:rsidR="0069227A" w:rsidRPr="009F2084">
        <w:rPr>
          <w:rFonts w:ascii="Arial" w:hAnsi="Arial" w:cs="Arial"/>
        </w:rPr>
        <w:t xml:space="preserve">), que forma  parte del Proyecto Data for Health Impact entre la OPS y Vital Strategies Bloomberg Philanthropies, dirigido al fortalecimiento de capacidades institucionales para el monitoreo de los indicadores de mortalidad de las metas del Objetivo de Desarrollo Sostenible 3: Garantizar una vida sana y promover el </w:t>
      </w:r>
      <w:r w:rsidR="0069227A" w:rsidRPr="009F2084">
        <w:rPr>
          <w:rFonts w:ascii="Arial" w:hAnsi="Arial" w:cs="Arial"/>
        </w:rPr>
        <w:lastRenderedPageBreak/>
        <w:t>bienestar de todos a todas las edades, con especial énfasis en el monitoreo de sus desigualdades ecosociales, en el marco de la cooperación técnica OPS a la Mesa Andina.</w:t>
      </w:r>
    </w:p>
    <w:p w14:paraId="0030D01B" w14:textId="77777777" w:rsidR="001E58B0" w:rsidRPr="009F2084" w:rsidRDefault="001E58B0" w:rsidP="008720B5">
      <w:pPr>
        <w:spacing w:line="240" w:lineRule="auto"/>
        <w:jc w:val="both"/>
        <w:rPr>
          <w:rFonts w:ascii="Arial" w:hAnsi="Arial" w:cs="Arial"/>
        </w:rPr>
      </w:pPr>
    </w:p>
    <w:p w14:paraId="113AC832" w14:textId="77777777" w:rsidR="00A5346C" w:rsidRPr="009F2084" w:rsidRDefault="00A5346C" w:rsidP="001B0E57">
      <w:pPr>
        <w:keepNext/>
        <w:keepLines/>
        <w:numPr>
          <w:ilvl w:val="0"/>
          <w:numId w:val="62"/>
        </w:numPr>
        <w:spacing w:before="160" w:after="80" w:line="240" w:lineRule="auto"/>
        <w:jc w:val="both"/>
        <w:outlineLvl w:val="1"/>
        <w:rPr>
          <w:rFonts w:ascii="Arial" w:eastAsiaTheme="majorEastAsia" w:hAnsi="Arial" w:cs="Arial"/>
          <w:b/>
          <w:bCs/>
        </w:rPr>
      </w:pPr>
      <w:bookmarkStart w:id="304" w:name="_Toc162590944"/>
      <w:bookmarkStart w:id="305" w:name="_Toc162691221"/>
      <w:bookmarkStart w:id="306" w:name="_Toc173424492"/>
      <w:r w:rsidRPr="009F2084">
        <w:rPr>
          <w:rFonts w:ascii="Arial" w:eastAsiaTheme="majorEastAsia" w:hAnsi="Arial" w:cs="Arial"/>
          <w:b/>
          <w:bCs/>
        </w:rPr>
        <w:t>Resultado estratégico 9.  Planes integrales contra las desigualdades e inequidades diseñados e implementados</w:t>
      </w:r>
      <w:bookmarkEnd w:id="304"/>
      <w:bookmarkEnd w:id="305"/>
      <w:bookmarkEnd w:id="306"/>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p>
    <w:p w14:paraId="6B8C99D1" w14:textId="77777777" w:rsidR="0069227A" w:rsidRPr="009F2084" w:rsidRDefault="0069227A" w:rsidP="008720B5">
      <w:pPr>
        <w:spacing w:after="0" w:line="240" w:lineRule="auto"/>
        <w:jc w:val="both"/>
        <w:rPr>
          <w:rFonts w:ascii="Arial" w:hAnsi="Arial" w:cs="Arial"/>
        </w:rPr>
      </w:pPr>
    </w:p>
    <w:p w14:paraId="2C147B5D" w14:textId="5B19CE58" w:rsidR="00B105C4" w:rsidRPr="009F2084" w:rsidRDefault="00A5346C" w:rsidP="001B0E57">
      <w:pPr>
        <w:spacing w:after="0" w:line="240" w:lineRule="auto"/>
        <w:ind w:left="708"/>
        <w:jc w:val="both"/>
        <w:rPr>
          <w:rFonts w:ascii="Arial" w:hAnsi="Arial" w:cs="Arial"/>
        </w:rPr>
      </w:pPr>
      <w:r w:rsidRPr="009F2084">
        <w:rPr>
          <w:rFonts w:ascii="Arial" w:hAnsi="Arial" w:cs="Arial"/>
        </w:rPr>
        <w:t>Las desigualdades múltiples y acumulativas deben ser encaradas desde estrategias holísticas, con enfoques integrales e integrados, en el marco de planes nacionales y subnacionales, intersectoriales e interseccionales, construidos con la participación de todos los actores institucionales que interactúan en estas materias. Este Plan Estratégico apoyará el diseño, la implementación y la evaluación de dichos planes</w:t>
      </w:r>
      <w:r w:rsidR="00C07BF6">
        <w:rPr>
          <w:rFonts w:ascii="Arial" w:hAnsi="Arial" w:cs="Arial"/>
        </w:rPr>
        <w:t>.</w:t>
      </w:r>
      <w:r w:rsidR="00BF29ED" w:rsidRPr="00BF29ED">
        <w:rPr>
          <w:rFonts w:ascii="Arial" w:hAnsi="Arial" w:cs="Arial"/>
        </w:rPr>
        <w:t xml:space="preserve"> (ORAS-CONHU, 2023, p. 66)</w:t>
      </w:r>
    </w:p>
    <w:p w14:paraId="6C46330E" w14:textId="77777777" w:rsidR="00B105C4" w:rsidRPr="009F2084" w:rsidRDefault="00B105C4" w:rsidP="008720B5">
      <w:pPr>
        <w:spacing w:after="0" w:line="240" w:lineRule="auto"/>
        <w:jc w:val="both"/>
        <w:rPr>
          <w:rFonts w:ascii="Arial" w:hAnsi="Arial" w:cs="Arial"/>
        </w:rPr>
      </w:pPr>
    </w:p>
    <w:p w14:paraId="1804F381" w14:textId="1519D232" w:rsidR="00A5346C" w:rsidRPr="009F2084" w:rsidRDefault="00A5346C" w:rsidP="001B0E57">
      <w:pPr>
        <w:keepNext/>
        <w:keepLines/>
        <w:numPr>
          <w:ilvl w:val="1"/>
          <w:numId w:val="62"/>
        </w:numPr>
        <w:spacing w:before="160" w:after="80" w:line="240" w:lineRule="auto"/>
        <w:jc w:val="both"/>
        <w:outlineLvl w:val="2"/>
        <w:rPr>
          <w:rFonts w:ascii="Arial" w:eastAsiaTheme="majorEastAsia" w:hAnsi="Arial" w:cs="Arial"/>
          <w:b/>
          <w:bCs/>
        </w:rPr>
      </w:pPr>
      <w:bookmarkStart w:id="307" w:name="_Toc162691222"/>
      <w:bookmarkStart w:id="308" w:name="_Toc173424493"/>
      <w:r w:rsidRPr="009F2084">
        <w:rPr>
          <w:rFonts w:ascii="Arial" w:eastAsiaTheme="majorEastAsia" w:hAnsi="Arial" w:cs="Arial"/>
          <w:b/>
          <w:bCs/>
        </w:rPr>
        <w:t xml:space="preserve">Política Andina: </w:t>
      </w:r>
      <w:r w:rsidR="00C07BF6">
        <w:rPr>
          <w:rFonts w:ascii="Arial" w:eastAsiaTheme="majorEastAsia" w:hAnsi="Arial" w:cs="Arial"/>
          <w:b/>
          <w:bCs/>
        </w:rPr>
        <w:t>r</w:t>
      </w:r>
      <w:r w:rsidRPr="009F2084">
        <w:rPr>
          <w:rFonts w:ascii="Arial" w:eastAsiaTheme="majorEastAsia" w:hAnsi="Arial" w:cs="Arial"/>
          <w:b/>
          <w:bCs/>
        </w:rPr>
        <w:t>educción de desigualdades e</w:t>
      </w:r>
      <w:r w:rsidR="00C07BF6">
        <w:rPr>
          <w:rFonts w:ascii="Arial" w:eastAsiaTheme="majorEastAsia" w:hAnsi="Arial" w:cs="Arial"/>
          <w:b/>
          <w:bCs/>
        </w:rPr>
        <w:t>n</w:t>
      </w:r>
      <w:r w:rsidRPr="009F2084">
        <w:rPr>
          <w:rFonts w:ascii="Arial" w:eastAsiaTheme="majorEastAsia" w:hAnsi="Arial" w:cs="Arial"/>
          <w:b/>
          <w:bCs/>
        </w:rPr>
        <w:t xml:space="preserve"> salud</w:t>
      </w:r>
      <w:bookmarkEnd w:id="307"/>
      <w:bookmarkEnd w:id="308"/>
    </w:p>
    <w:p w14:paraId="10FE5556" w14:textId="77777777" w:rsidR="00A5346C" w:rsidRPr="009F2084" w:rsidRDefault="00A5346C" w:rsidP="008720B5">
      <w:pPr>
        <w:spacing w:after="0" w:line="240" w:lineRule="auto"/>
        <w:jc w:val="both"/>
        <w:rPr>
          <w:rFonts w:ascii="Arial" w:hAnsi="Arial" w:cs="Arial"/>
        </w:rPr>
      </w:pPr>
    </w:p>
    <w:p w14:paraId="59AED085" w14:textId="578338DD" w:rsidR="00A5346C" w:rsidRDefault="00A5346C" w:rsidP="00C07BF6">
      <w:pPr>
        <w:spacing w:after="0" w:line="240" w:lineRule="auto"/>
        <w:jc w:val="both"/>
        <w:rPr>
          <w:rFonts w:ascii="Arial" w:hAnsi="Arial" w:cs="Arial"/>
        </w:rPr>
      </w:pPr>
      <w:r w:rsidRPr="009F2084">
        <w:rPr>
          <w:rFonts w:ascii="Arial" w:hAnsi="Arial" w:cs="Arial"/>
        </w:rPr>
        <w:t>A partir de</w:t>
      </w:r>
      <w:r w:rsidR="0005637F" w:rsidRPr="009F2084">
        <w:rPr>
          <w:rFonts w:ascii="Arial" w:hAnsi="Arial" w:cs="Arial"/>
        </w:rPr>
        <w:t>l</w:t>
      </w:r>
      <w:r w:rsidRPr="009F2084">
        <w:rPr>
          <w:rFonts w:ascii="Arial" w:hAnsi="Arial" w:cs="Arial"/>
        </w:rPr>
        <w:t xml:space="preserve"> proceso adelantado</w:t>
      </w:r>
      <w:r w:rsidR="0069227A" w:rsidRPr="009F2084">
        <w:rPr>
          <w:rFonts w:ascii="Arial" w:hAnsi="Arial" w:cs="Arial"/>
        </w:rPr>
        <w:t xml:space="preserve"> por la Mesa Andina,</w:t>
      </w:r>
      <w:r w:rsidRPr="009F2084">
        <w:rPr>
          <w:rFonts w:ascii="Arial" w:hAnsi="Arial" w:cs="Arial"/>
        </w:rPr>
        <w:t xml:space="preserve"> el 25 de noviembre en la XL Reunión de Ministros y Ministras de Salud del Área Andina (REMSAA), los ministros de </w:t>
      </w:r>
      <w:r w:rsidR="00C07BF6">
        <w:rPr>
          <w:rFonts w:ascii="Arial" w:hAnsi="Arial" w:cs="Arial"/>
        </w:rPr>
        <w:t>S</w:t>
      </w:r>
      <w:r w:rsidRPr="009F2084">
        <w:rPr>
          <w:rFonts w:ascii="Arial" w:hAnsi="Arial" w:cs="Arial"/>
        </w:rPr>
        <w:t>alud resuelven:</w:t>
      </w:r>
      <w:r w:rsidR="00C07BF6">
        <w:rPr>
          <w:rFonts w:ascii="Arial" w:hAnsi="Arial" w:cs="Arial"/>
        </w:rPr>
        <w:t xml:space="preserve"> “</w:t>
      </w:r>
      <w:r w:rsidRPr="009F2084">
        <w:rPr>
          <w:rFonts w:ascii="Arial" w:hAnsi="Arial" w:cs="Arial"/>
        </w:rPr>
        <w:t xml:space="preserve">Aprobar la iniciativa de la Mesa Andina Intersectorial de Concertación contra las Desigualdades en Salud de elaborar la Política Andina: Reducción de las desigualdades sociales de salud 2023-2030, a partir de un proceso participativo e intersectorial </w:t>
      </w:r>
      <w:r w:rsidR="00BF29ED" w:rsidRPr="00BF29ED">
        <w:rPr>
          <w:rFonts w:ascii="Arial" w:hAnsi="Arial" w:cs="Arial"/>
        </w:rPr>
        <w:t>(ORAS-CONHU, 2022</w:t>
      </w:r>
      <w:r w:rsidR="00BF29ED">
        <w:rPr>
          <w:rFonts w:ascii="Arial" w:hAnsi="Arial" w:cs="Arial"/>
        </w:rPr>
        <w:t>, p.2</w:t>
      </w:r>
      <w:r w:rsidR="00BF29ED" w:rsidRPr="00BF29ED">
        <w:rPr>
          <w:rFonts w:ascii="Arial" w:hAnsi="Arial" w:cs="Arial"/>
        </w:rPr>
        <w:t>).</w:t>
      </w:r>
    </w:p>
    <w:p w14:paraId="79A85903" w14:textId="77777777" w:rsidR="005D1257" w:rsidRPr="009F2084" w:rsidRDefault="005D1257" w:rsidP="001B0E57">
      <w:pPr>
        <w:spacing w:after="0" w:line="240" w:lineRule="auto"/>
        <w:jc w:val="both"/>
        <w:rPr>
          <w:rFonts w:ascii="Arial" w:hAnsi="Arial" w:cs="Arial"/>
        </w:rPr>
      </w:pPr>
    </w:p>
    <w:p w14:paraId="6D54FDAA" w14:textId="59FA3A08" w:rsidR="001F4CB7" w:rsidRPr="009F2084" w:rsidRDefault="00556BB0" w:rsidP="008720B5">
      <w:pPr>
        <w:spacing w:after="0" w:line="240" w:lineRule="auto"/>
        <w:jc w:val="both"/>
        <w:rPr>
          <w:rFonts w:ascii="Arial" w:hAnsi="Arial" w:cs="Arial"/>
        </w:rPr>
      </w:pPr>
      <w:r w:rsidRPr="009F2084">
        <w:rPr>
          <w:rFonts w:ascii="Arial" w:hAnsi="Arial" w:cs="Arial"/>
        </w:rPr>
        <w:t>El</w:t>
      </w:r>
      <w:r w:rsidR="00A5346C" w:rsidRPr="009F2084">
        <w:rPr>
          <w:rFonts w:ascii="Arial" w:hAnsi="Arial" w:cs="Arial"/>
        </w:rPr>
        <w:t xml:space="preserve"> proceso de elaboración de la Política Andina se retomó en el segundo semestre de 2023. Nos obstante</w:t>
      </w:r>
      <w:r w:rsidR="001F4CB7" w:rsidRPr="009F2084">
        <w:rPr>
          <w:rFonts w:ascii="Arial" w:hAnsi="Arial" w:cs="Arial"/>
        </w:rPr>
        <w:t>,</w:t>
      </w:r>
      <w:r w:rsidR="00A5346C" w:rsidRPr="009F2084">
        <w:rPr>
          <w:rFonts w:ascii="Arial" w:hAnsi="Arial" w:cs="Arial"/>
        </w:rPr>
        <w:t xml:space="preserve"> se </w:t>
      </w:r>
      <w:r w:rsidRPr="009F2084">
        <w:rPr>
          <w:rFonts w:ascii="Arial" w:hAnsi="Arial" w:cs="Arial"/>
        </w:rPr>
        <w:t xml:space="preserve">acordó que los miembros de la Mesa Andina </w:t>
      </w:r>
      <w:r w:rsidR="00A5346C" w:rsidRPr="009F2084">
        <w:rPr>
          <w:rFonts w:ascii="Arial" w:hAnsi="Arial" w:cs="Arial"/>
        </w:rPr>
        <w:t>culmin</w:t>
      </w:r>
      <w:r w:rsidRPr="009F2084">
        <w:rPr>
          <w:rFonts w:ascii="Arial" w:hAnsi="Arial" w:cs="Arial"/>
        </w:rPr>
        <w:t>en</w:t>
      </w:r>
      <w:r w:rsidR="00A5346C" w:rsidRPr="009F2084">
        <w:rPr>
          <w:rFonts w:ascii="Arial" w:hAnsi="Arial" w:cs="Arial"/>
        </w:rPr>
        <w:t xml:space="preserve"> los informes de monitoreo de las desigualdades de salud para tener información actualizada y de los ministerios de </w:t>
      </w:r>
      <w:r w:rsidR="0005637F" w:rsidRPr="009F2084">
        <w:rPr>
          <w:rFonts w:ascii="Arial" w:hAnsi="Arial" w:cs="Arial"/>
        </w:rPr>
        <w:t>S</w:t>
      </w:r>
      <w:r w:rsidR="00A5346C" w:rsidRPr="009F2084">
        <w:rPr>
          <w:rFonts w:ascii="Arial" w:hAnsi="Arial" w:cs="Arial"/>
        </w:rPr>
        <w:t xml:space="preserve">alud para precisar el problema. </w:t>
      </w:r>
      <w:r w:rsidR="001F4CB7" w:rsidRPr="009F2084">
        <w:rPr>
          <w:rFonts w:ascii="Arial" w:hAnsi="Arial" w:cs="Arial"/>
        </w:rPr>
        <w:t>Se cuenta con un documento que tiene el siguiente contenido:</w:t>
      </w:r>
      <w:r w:rsidR="00A5346C" w:rsidRPr="009F2084">
        <w:rPr>
          <w:rFonts w:ascii="Arial" w:hAnsi="Arial" w:cs="Arial"/>
        </w:rPr>
        <w:tab/>
      </w:r>
    </w:p>
    <w:p w14:paraId="0854A127" w14:textId="77777777" w:rsidR="001F4CB7" w:rsidRPr="009F2084" w:rsidRDefault="001F4CB7" w:rsidP="008720B5">
      <w:pPr>
        <w:spacing w:after="0" w:line="240" w:lineRule="auto"/>
        <w:jc w:val="both"/>
        <w:rPr>
          <w:rFonts w:ascii="Arial" w:hAnsi="Arial" w:cs="Arial"/>
        </w:rPr>
      </w:pPr>
    </w:p>
    <w:p w14:paraId="585756A5" w14:textId="2C554F51" w:rsidR="001F4CB7" w:rsidRPr="009F2084" w:rsidRDefault="006F68EF" w:rsidP="008720B5">
      <w:pPr>
        <w:pStyle w:val="Descripcin"/>
        <w:jc w:val="center"/>
        <w:rPr>
          <w:rFonts w:ascii="Arial" w:hAnsi="Arial" w:cs="Arial"/>
          <w:b/>
          <w:bCs/>
          <w:i w:val="0"/>
          <w:iCs w:val="0"/>
          <w:color w:val="auto"/>
        </w:rPr>
      </w:pPr>
      <w:bookmarkStart w:id="309" w:name="_Toc173424554"/>
      <w:r w:rsidRPr="0051596F">
        <w:rPr>
          <w:rFonts w:ascii="Arial" w:hAnsi="Arial" w:cs="Arial"/>
          <w:b/>
          <w:bCs/>
          <w:i w:val="0"/>
          <w:iCs w:val="0"/>
          <w:color w:val="auto"/>
        </w:rPr>
        <w:t>Cuadro</w:t>
      </w:r>
      <w:r w:rsidR="00DA026A" w:rsidRPr="0051596F">
        <w:rPr>
          <w:rFonts w:ascii="Arial" w:hAnsi="Arial" w:cs="Arial"/>
          <w:b/>
          <w:bCs/>
          <w:i w:val="0"/>
          <w:iCs w:val="0"/>
          <w:color w:val="auto"/>
        </w:rPr>
        <w:t xml:space="preserve"> </w:t>
      </w:r>
      <w:r w:rsidRPr="0051596F">
        <w:rPr>
          <w:rFonts w:ascii="Arial" w:hAnsi="Arial" w:cs="Arial"/>
          <w:b/>
          <w:bCs/>
          <w:i w:val="0"/>
          <w:iCs w:val="0"/>
          <w:color w:val="auto"/>
        </w:rPr>
        <w:fldChar w:fldCharType="begin"/>
      </w:r>
      <w:r w:rsidRPr="0051596F">
        <w:rPr>
          <w:rFonts w:ascii="Arial" w:hAnsi="Arial" w:cs="Arial"/>
          <w:b/>
          <w:bCs/>
          <w:i w:val="0"/>
          <w:iCs w:val="0"/>
          <w:color w:val="auto"/>
        </w:rPr>
        <w:instrText xml:space="preserve"> SEQ Cuadro \* ARABIC </w:instrText>
      </w:r>
      <w:r w:rsidRPr="0051596F">
        <w:rPr>
          <w:rFonts w:ascii="Arial" w:hAnsi="Arial" w:cs="Arial"/>
          <w:b/>
          <w:bCs/>
          <w:i w:val="0"/>
          <w:iCs w:val="0"/>
          <w:color w:val="auto"/>
        </w:rPr>
        <w:fldChar w:fldCharType="separate"/>
      </w:r>
      <w:r w:rsidR="00534537" w:rsidRPr="0051596F">
        <w:rPr>
          <w:rFonts w:ascii="Arial" w:hAnsi="Arial" w:cs="Arial"/>
          <w:b/>
          <w:bCs/>
          <w:i w:val="0"/>
          <w:iCs w:val="0"/>
          <w:noProof/>
          <w:color w:val="auto"/>
        </w:rPr>
        <w:t>15</w:t>
      </w:r>
      <w:r w:rsidRPr="0051596F">
        <w:rPr>
          <w:rFonts w:ascii="Arial" w:hAnsi="Arial" w:cs="Arial"/>
          <w:b/>
          <w:bCs/>
          <w:i w:val="0"/>
          <w:iCs w:val="0"/>
          <w:color w:val="auto"/>
        </w:rPr>
        <w:fldChar w:fldCharType="end"/>
      </w:r>
      <w:r w:rsidR="00DA026A" w:rsidRPr="0051596F">
        <w:rPr>
          <w:rFonts w:ascii="Arial" w:hAnsi="Arial" w:cs="Arial"/>
          <w:b/>
          <w:bCs/>
          <w:i w:val="0"/>
          <w:iCs w:val="0"/>
          <w:color w:val="auto"/>
        </w:rPr>
        <w:t xml:space="preserve">. </w:t>
      </w:r>
      <w:r w:rsidR="004B5A9A" w:rsidRPr="0051596F">
        <w:rPr>
          <w:rFonts w:ascii="Arial" w:hAnsi="Arial" w:cs="Arial"/>
          <w:b/>
          <w:bCs/>
          <w:i w:val="0"/>
          <w:iCs w:val="0"/>
          <w:color w:val="auto"/>
        </w:rPr>
        <w:t>C</w:t>
      </w:r>
      <w:r w:rsidR="00DA026A" w:rsidRPr="0051596F">
        <w:rPr>
          <w:rFonts w:ascii="Arial" w:hAnsi="Arial" w:cs="Arial"/>
          <w:b/>
          <w:bCs/>
          <w:i w:val="0"/>
          <w:iCs w:val="0"/>
          <w:color w:val="auto"/>
        </w:rPr>
        <w:t>ontenido</w:t>
      </w:r>
      <w:r w:rsidR="004B5A9A" w:rsidRPr="0051596F">
        <w:rPr>
          <w:rFonts w:ascii="Arial" w:hAnsi="Arial" w:cs="Arial"/>
          <w:b/>
          <w:bCs/>
          <w:i w:val="0"/>
          <w:iCs w:val="0"/>
          <w:color w:val="auto"/>
        </w:rPr>
        <w:t xml:space="preserve"> de la </w:t>
      </w:r>
      <w:r w:rsidR="00DA026A" w:rsidRPr="0051596F">
        <w:rPr>
          <w:rFonts w:ascii="Arial" w:hAnsi="Arial" w:cs="Arial"/>
          <w:b/>
          <w:bCs/>
          <w:i w:val="0"/>
          <w:iCs w:val="0"/>
          <w:color w:val="auto"/>
        </w:rPr>
        <w:t>Política Andina:  Reducción de las Desigualdades en Salud a 2030</w:t>
      </w:r>
      <w:bookmarkEnd w:id="309"/>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28"/>
      </w:tblGrid>
      <w:tr w:rsidR="005F3AAD" w:rsidRPr="009F2084" w14:paraId="21FB0FB4" w14:textId="77777777" w:rsidTr="001F4CB7">
        <w:tc>
          <w:tcPr>
            <w:tcW w:w="8828" w:type="dxa"/>
          </w:tcPr>
          <w:p w14:paraId="11EFD2C3" w14:textId="77777777" w:rsidR="001F4CB7" w:rsidRPr="009F2084" w:rsidRDefault="001F4CB7" w:rsidP="008720B5">
            <w:pPr>
              <w:jc w:val="both"/>
              <w:rPr>
                <w:rFonts w:ascii="Arial" w:hAnsi="Arial" w:cs="Arial"/>
                <w:sz w:val="18"/>
                <w:szCs w:val="18"/>
              </w:rPr>
            </w:pPr>
          </w:p>
          <w:p w14:paraId="445A1062" w14:textId="77777777" w:rsidR="001F4CB7" w:rsidRPr="009F2084" w:rsidRDefault="001F4CB7" w:rsidP="008720B5">
            <w:pPr>
              <w:widowControl/>
              <w:rPr>
                <w:rFonts w:ascii="Arial" w:eastAsiaTheme="minorHAnsi" w:hAnsi="Arial" w:cs="Arial"/>
                <w:kern w:val="2"/>
                <w:sz w:val="18"/>
                <w:szCs w:val="18"/>
                <w:lang w:eastAsia="en-US"/>
                <w14:ligatures w14:val="standardContextual"/>
              </w:rPr>
            </w:pPr>
            <w:r w:rsidRPr="009F2084">
              <w:rPr>
                <w:rFonts w:ascii="Arial" w:hAnsi="Arial" w:cs="Arial"/>
                <w:sz w:val="18"/>
                <w:szCs w:val="18"/>
              </w:rPr>
              <w:t>1.</w:t>
            </w:r>
            <w:r w:rsidRPr="009F2084">
              <w:rPr>
                <w:rFonts w:ascii="Arial" w:hAnsi="Arial" w:cs="Arial"/>
                <w:sz w:val="18"/>
                <w:szCs w:val="18"/>
              </w:rPr>
              <w:tab/>
              <w:t>Introducción</w:t>
            </w:r>
            <w:r w:rsidRPr="009F2084">
              <w:rPr>
                <w:rFonts w:ascii="Arial" w:hAnsi="Arial" w:cs="Arial"/>
                <w:sz w:val="18"/>
                <w:szCs w:val="18"/>
              </w:rPr>
              <w:tab/>
            </w:r>
          </w:p>
          <w:p w14:paraId="370A3794" w14:textId="13C33F24" w:rsidR="001F4CB7" w:rsidRPr="009F2084" w:rsidRDefault="001F4CB7" w:rsidP="008720B5">
            <w:pPr>
              <w:rPr>
                <w:rFonts w:ascii="Arial" w:hAnsi="Arial" w:cs="Arial"/>
                <w:sz w:val="18"/>
                <w:szCs w:val="18"/>
              </w:rPr>
            </w:pPr>
            <w:r w:rsidRPr="009F2084">
              <w:rPr>
                <w:rFonts w:ascii="Arial" w:hAnsi="Arial" w:cs="Arial"/>
                <w:sz w:val="18"/>
                <w:szCs w:val="18"/>
              </w:rPr>
              <w:t>2.</w:t>
            </w:r>
            <w:r w:rsidRPr="009F2084">
              <w:rPr>
                <w:rFonts w:ascii="Arial" w:hAnsi="Arial" w:cs="Arial"/>
                <w:sz w:val="18"/>
                <w:szCs w:val="18"/>
              </w:rPr>
              <w:tab/>
              <w:t>El problema</w:t>
            </w:r>
            <w:r w:rsidRPr="009F2084">
              <w:rPr>
                <w:rFonts w:ascii="Arial" w:hAnsi="Arial" w:cs="Arial"/>
                <w:sz w:val="18"/>
                <w:szCs w:val="18"/>
              </w:rPr>
              <w:tab/>
            </w:r>
          </w:p>
          <w:p w14:paraId="1E02E9CE" w14:textId="77777777" w:rsidR="001F4CB7" w:rsidRPr="009F2084" w:rsidRDefault="001F4CB7" w:rsidP="008720B5">
            <w:pPr>
              <w:rPr>
                <w:rFonts w:ascii="Arial" w:hAnsi="Arial" w:cs="Arial"/>
                <w:sz w:val="18"/>
                <w:szCs w:val="18"/>
              </w:rPr>
            </w:pPr>
            <w:r w:rsidRPr="009F2084">
              <w:rPr>
                <w:rFonts w:ascii="Arial" w:hAnsi="Arial" w:cs="Arial"/>
                <w:sz w:val="18"/>
                <w:szCs w:val="18"/>
              </w:rPr>
              <w:t>3.</w:t>
            </w:r>
            <w:r w:rsidRPr="009F2084">
              <w:rPr>
                <w:rFonts w:ascii="Arial" w:hAnsi="Arial" w:cs="Arial"/>
                <w:sz w:val="18"/>
                <w:szCs w:val="18"/>
              </w:rPr>
              <w:tab/>
              <w:t>Justificación</w:t>
            </w:r>
            <w:r w:rsidRPr="009F2084">
              <w:rPr>
                <w:rFonts w:ascii="Arial" w:hAnsi="Arial" w:cs="Arial"/>
                <w:sz w:val="18"/>
                <w:szCs w:val="18"/>
              </w:rPr>
              <w:tab/>
            </w:r>
          </w:p>
          <w:p w14:paraId="70D050C9" w14:textId="77777777" w:rsidR="001F4CB7" w:rsidRPr="009F2084" w:rsidRDefault="001F4CB7" w:rsidP="008720B5">
            <w:pPr>
              <w:rPr>
                <w:rFonts w:ascii="Arial" w:hAnsi="Arial" w:cs="Arial"/>
                <w:sz w:val="18"/>
                <w:szCs w:val="18"/>
              </w:rPr>
            </w:pPr>
            <w:r w:rsidRPr="009F2084">
              <w:rPr>
                <w:rFonts w:ascii="Arial" w:hAnsi="Arial" w:cs="Arial"/>
                <w:sz w:val="18"/>
                <w:szCs w:val="18"/>
              </w:rPr>
              <w:t>4.</w:t>
            </w:r>
            <w:r w:rsidRPr="009F2084">
              <w:rPr>
                <w:rFonts w:ascii="Arial" w:hAnsi="Arial" w:cs="Arial"/>
                <w:sz w:val="18"/>
                <w:szCs w:val="18"/>
              </w:rPr>
              <w:tab/>
              <w:t>Objetivos</w:t>
            </w:r>
            <w:r w:rsidRPr="009F2084">
              <w:rPr>
                <w:rFonts w:ascii="Arial" w:hAnsi="Arial" w:cs="Arial"/>
                <w:sz w:val="18"/>
                <w:szCs w:val="18"/>
              </w:rPr>
              <w:tab/>
            </w:r>
          </w:p>
          <w:p w14:paraId="02B81DC5" w14:textId="77777777" w:rsidR="001F4CB7" w:rsidRPr="009F2084" w:rsidRDefault="001F4CB7" w:rsidP="008720B5">
            <w:pPr>
              <w:rPr>
                <w:rFonts w:ascii="Arial" w:hAnsi="Arial" w:cs="Arial"/>
                <w:sz w:val="18"/>
                <w:szCs w:val="18"/>
              </w:rPr>
            </w:pPr>
            <w:r w:rsidRPr="009F2084">
              <w:rPr>
                <w:rFonts w:ascii="Arial" w:hAnsi="Arial" w:cs="Arial"/>
                <w:sz w:val="18"/>
                <w:szCs w:val="18"/>
              </w:rPr>
              <w:t>5.</w:t>
            </w:r>
            <w:r w:rsidRPr="009F2084">
              <w:rPr>
                <w:rFonts w:ascii="Arial" w:hAnsi="Arial" w:cs="Arial"/>
                <w:sz w:val="18"/>
                <w:szCs w:val="18"/>
              </w:rPr>
              <w:tab/>
              <w:t>Principios y enfoques</w:t>
            </w:r>
            <w:r w:rsidRPr="009F2084">
              <w:rPr>
                <w:rFonts w:ascii="Arial" w:hAnsi="Arial" w:cs="Arial"/>
                <w:sz w:val="18"/>
                <w:szCs w:val="18"/>
              </w:rPr>
              <w:tab/>
            </w:r>
          </w:p>
          <w:p w14:paraId="6C5AADA9" w14:textId="77777777" w:rsidR="001F4CB7" w:rsidRPr="009F2084" w:rsidRDefault="001F4CB7" w:rsidP="008720B5">
            <w:pPr>
              <w:rPr>
                <w:rFonts w:ascii="Arial" w:hAnsi="Arial" w:cs="Arial"/>
                <w:sz w:val="18"/>
                <w:szCs w:val="18"/>
              </w:rPr>
            </w:pPr>
            <w:r w:rsidRPr="009F2084">
              <w:rPr>
                <w:rFonts w:ascii="Arial" w:hAnsi="Arial" w:cs="Arial"/>
                <w:sz w:val="18"/>
                <w:szCs w:val="18"/>
              </w:rPr>
              <w:t>6.</w:t>
            </w:r>
            <w:r w:rsidRPr="009F2084">
              <w:rPr>
                <w:rFonts w:ascii="Arial" w:hAnsi="Arial" w:cs="Arial"/>
                <w:sz w:val="18"/>
                <w:szCs w:val="18"/>
              </w:rPr>
              <w:tab/>
              <w:t>Líneas estratégicas</w:t>
            </w:r>
            <w:r w:rsidRPr="009F2084">
              <w:rPr>
                <w:rFonts w:ascii="Arial" w:hAnsi="Arial" w:cs="Arial"/>
                <w:sz w:val="18"/>
                <w:szCs w:val="18"/>
              </w:rPr>
              <w:tab/>
            </w:r>
          </w:p>
          <w:p w14:paraId="6DC514D8" w14:textId="77777777" w:rsidR="001F4CB7" w:rsidRPr="009F2084" w:rsidRDefault="001F4CB7" w:rsidP="008720B5">
            <w:pPr>
              <w:rPr>
                <w:rFonts w:ascii="Arial" w:hAnsi="Arial" w:cs="Arial"/>
                <w:sz w:val="18"/>
                <w:szCs w:val="18"/>
              </w:rPr>
            </w:pPr>
            <w:r w:rsidRPr="009F2084">
              <w:rPr>
                <w:rFonts w:ascii="Arial" w:hAnsi="Arial" w:cs="Arial"/>
                <w:sz w:val="18"/>
                <w:szCs w:val="18"/>
              </w:rPr>
              <w:t>6.1</w:t>
            </w:r>
            <w:r w:rsidRPr="009F2084">
              <w:rPr>
                <w:rFonts w:ascii="Arial" w:hAnsi="Arial" w:cs="Arial"/>
                <w:sz w:val="18"/>
                <w:szCs w:val="18"/>
              </w:rPr>
              <w:tab/>
              <w:t>Fortalecer las capacidades institucionales para el monitoreo de las desigualdades sociales en salud</w:t>
            </w:r>
            <w:r w:rsidRPr="009F2084">
              <w:rPr>
                <w:rFonts w:ascii="Arial" w:hAnsi="Arial" w:cs="Arial"/>
                <w:sz w:val="18"/>
                <w:szCs w:val="18"/>
              </w:rPr>
              <w:tab/>
            </w:r>
          </w:p>
          <w:p w14:paraId="3CBD9B54" w14:textId="77777777" w:rsidR="001F4CB7" w:rsidRPr="009F2084" w:rsidRDefault="001F4CB7" w:rsidP="008720B5">
            <w:pPr>
              <w:rPr>
                <w:rFonts w:ascii="Arial" w:hAnsi="Arial" w:cs="Arial"/>
                <w:sz w:val="18"/>
                <w:szCs w:val="18"/>
              </w:rPr>
            </w:pPr>
            <w:r w:rsidRPr="009F2084">
              <w:rPr>
                <w:rFonts w:ascii="Arial" w:hAnsi="Arial" w:cs="Arial"/>
                <w:sz w:val="18"/>
                <w:szCs w:val="18"/>
              </w:rPr>
              <w:t>6.2</w:t>
            </w:r>
            <w:r w:rsidRPr="009F2084">
              <w:rPr>
                <w:rFonts w:ascii="Arial" w:hAnsi="Arial" w:cs="Arial"/>
                <w:sz w:val="18"/>
                <w:szCs w:val="18"/>
              </w:rPr>
              <w:tab/>
              <w:t>Abordar los determinantes sociales por medio de la acción intersectorial e interinstitucional y un enfoque de salud en todas las políticas</w:t>
            </w:r>
            <w:r w:rsidRPr="009F2084">
              <w:rPr>
                <w:rFonts w:ascii="Arial" w:hAnsi="Arial" w:cs="Arial"/>
                <w:sz w:val="18"/>
                <w:szCs w:val="18"/>
              </w:rPr>
              <w:tab/>
            </w:r>
          </w:p>
          <w:p w14:paraId="50FCBEE8" w14:textId="77777777" w:rsidR="001F4CB7" w:rsidRPr="009F2084" w:rsidRDefault="001F4CB7" w:rsidP="008720B5">
            <w:pPr>
              <w:rPr>
                <w:rFonts w:ascii="Arial" w:hAnsi="Arial" w:cs="Arial"/>
                <w:sz w:val="18"/>
                <w:szCs w:val="18"/>
              </w:rPr>
            </w:pPr>
            <w:r w:rsidRPr="009F2084">
              <w:rPr>
                <w:rFonts w:ascii="Arial" w:hAnsi="Arial" w:cs="Arial"/>
                <w:sz w:val="18"/>
                <w:szCs w:val="18"/>
              </w:rPr>
              <w:t>6.3</w:t>
            </w:r>
            <w:r w:rsidRPr="009F2084">
              <w:rPr>
                <w:rFonts w:ascii="Arial" w:hAnsi="Arial" w:cs="Arial"/>
                <w:sz w:val="18"/>
                <w:szCs w:val="18"/>
              </w:rPr>
              <w:tab/>
              <w:t>Fortalecer la gobernanza y rectoría en políticas de salud pública con enfoque de derechos humanos y determinantes sociales de la salud</w:t>
            </w:r>
            <w:r w:rsidRPr="009F2084">
              <w:rPr>
                <w:rFonts w:ascii="Arial" w:hAnsi="Arial" w:cs="Arial"/>
                <w:sz w:val="18"/>
                <w:szCs w:val="18"/>
              </w:rPr>
              <w:tab/>
            </w:r>
          </w:p>
          <w:p w14:paraId="0B349883" w14:textId="023081AF" w:rsidR="001F4CB7" w:rsidRPr="009F2084" w:rsidRDefault="001F4CB7" w:rsidP="008720B5">
            <w:pPr>
              <w:rPr>
                <w:rFonts w:ascii="Arial" w:hAnsi="Arial" w:cs="Arial"/>
                <w:sz w:val="18"/>
                <w:szCs w:val="18"/>
              </w:rPr>
            </w:pPr>
            <w:r w:rsidRPr="009F2084">
              <w:rPr>
                <w:rFonts w:ascii="Arial" w:hAnsi="Arial" w:cs="Arial"/>
                <w:sz w:val="18"/>
                <w:szCs w:val="18"/>
              </w:rPr>
              <w:t>6.4</w:t>
            </w:r>
            <w:r w:rsidRPr="009F2084">
              <w:rPr>
                <w:rFonts w:ascii="Arial" w:hAnsi="Arial" w:cs="Arial"/>
                <w:sz w:val="18"/>
                <w:szCs w:val="18"/>
              </w:rPr>
              <w:tab/>
              <w:t xml:space="preserve">Desarrollar </w:t>
            </w:r>
            <w:r w:rsidR="00BF29ED">
              <w:rPr>
                <w:rFonts w:ascii="Arial" w:hAnsi="Arial" w:cs="Arial"/>
                <w:sz w:val="18"/>
                <w:szCs w:val="18"/>
              </w:rPr>
              <w:t>e</w:t>
            </w:r>
            <w:r w:rsidRPr="009F2084">
              <w:rPr>
                <w:rFonts w:ascii="Arial" w:hAnsi="Arial" w:cs="Arial"/>
                <w:sz w:val="18"/>
                <w:szCs w:val="18"/>
              </w:rPr>
              <w:t>strategias, políticas, programas, planes y proyectos para la reducción de las desigualdades</w:t>
            </w:r>
            <w:r w:rsidRPr="009F2084">
              <w:rPr>
                <w:rFonts w:ascii="Arial" w:hAnsi="Arial" w:cs="Arial"/>
                <w:sz w:val="18"/>
                <w:szCs w:val="18"/>
              </w:rPr>
              <w:tab/>
            </w:r>
          </w:p>
          <w:p w14:paraId="7BCB7EFA" w14:textId="77777777" w:rsidR="001F4CB7" w:rsidRPr="009F2084" w:rsidRDefault="001F4CB7" w:rsidP="008720B5">
            <w:pPr>
              <w:rPr>
                <w:rFonts w:ascii="Arial" w:hAnsi="Arial" w:cs="Arial"/>
                <w:sz w:val="18"/>
                <w:szCs w:val="18"/>
              </w:rPr>
            </w:pPr>
            <w:r w:rsidRPr="009F2084">
              <w:rPr>
                <w:rFonts w:ascii="Arial" w:hAnsi="Arial" w:cs="Arial"/>
                <w:sz w:val="18"/>
                <w:szCs w:val="18"/>
              </w:rPr>
              <w:t>6.5</w:t>
            </w:r>
            <w:r w:rsidRPr="009F2084">
              <w:rPr>
                <w:rFonts w:ascii="Arial" w:hAnsi="Arial" w:cs="Arial"/>
                <w:sz w:val="18"/>
                <w:szCs w:val="18"/>
              </w:rPr>
              <w:tab/>
              <w:t>Generar conocimiento para la salud pública orientada a la disminución de desigualdades múltiples</w:t>
            </w:r>
            <w:r w:rsidRPr="009F2084">
              <w:rPr>
                <w:rFonts w:ascii="Arial" w:hAnsi="Arial" w:cs="Arial"/>
                <w:sz w:val="18"/>
                <w:szCs w:val="18"/>
              </w:rPr>
              <w:tab/>
            </w:r>
          </w:p>
          <w:p w14:paraId="48D32F29" w14:textId="039C7E75" w:rsidR="001F4CB7" w:rsidRPr="009F2084" w:rsidRDefault="001F4CB7" w:rsidP="008720B5">
            <w:pPr>
              <w:rPr>
                <w:rFonts w:ascii="Arial" w:hAnsi="Arial" w:cs="Arial"/>
                <w:sz w:val="18"/>
                <w:szCs w:val="18"/>
              </w:rPr>
            </w:pPr>
            <w:r w:rsidRPr="009F2084">
              <w:rPr>
                <w:rFonts w:ascii="Arial" w:hAnsi="Arial" w:cs="Arial"/>
                <w:sz w:val="18"/>
                <w:szCs w:val="18"/>
              </w:rPr>
              <w:t>6.6</w:t>
            </w:r>
            <w:r w:rsidRPr="009F2084">
              <w:rPr>
                <w:rFonts w:ascii="Arial" w:hAnsi="Arial" w:cs="Arial"/>
                <w:sz w:val="18"/>
                <w:szCs w:val="18"/>
              </w:rPr>
              <w:tab/>
              <w:t>Fortalecer estrategias de comunicación orientada</w:t>
            </w:r>
            <w:r w:rsidR="0051596F">
              <w:rPr>
                <w:rFonts w:ascii="Arial" w:hAnsi="Arial" w:cs="Arial"/>
                <w:sz w:val="18"/>
                <w:szCs w:val="18"/>
              </w:rPr>
              <w:t>s</w:t>
            </w:r>
            <w:r w:rsidRPr="009F2084">
              <w:rPr>
                <w:rFonts w:ascii="Arial" w:hAnsi="Arial" w:cs="Arial"/>
                <w:sz w:val="18"/>
                <w:szCs w:val="18"/>
              </w:rPr>
              <w:t xml:space="preserve"> a la apropiación social del conocimiento de las desigualdades sociales en salud para la población de la región</w:t>
            </w:r>
            <w:r w:rsidRPr="009F2084">
              <w:rPr>
                <w:rFonts w:ascii="Arial" w:hAnsi="Arial" w:cs="Arial"/>
                <w:sz w:val="18"/>
                <w:szCs w:val="18"/>
              </w:rPr>
              <w:tab/>
            </w:r>
          </w:p>
          <w:p w14:paraId="68C518ED" w14:textId="77777777" w:rsidR="001F4CB7" w:rsidRPr="009F2084" w:rsidRDefault="001F4CB7" w:rsidP="008720B5">
            <w:pPr>
              <w:rPr>
                <w:rFonts w:ascii="Arial" w:hAnsi="Arial" w:cs="Arial"/>
                <w:sz w:val="18"/>
                <w:szCs w:val="18"/>
              </w:rPr>
            </w:pPr>
            <w:r w:rsidRPr="009F2084">
              <w:rPr>
                <w:rFonts w:ascii="Arial" w:hAnsi="Arial" w:cs="Arial"/>
                <w:sz w:val="18"/>
                <w:szCs w:val="18"/>
              </w:rPr>
              <w:t>7.</w:t>
            </w:r>
            <w:r w:rsidRPr="009F2084">
              <w:rPr>
                <w:rFonts w:ascii="Arial" w:hAnsi="Arial" w:cs="Arial"/>
                <w:sz w:val="18"/>
                <w:szCs w:val="18"/>
              </w:rPr>
              <w:tab/>
              <w:t>Implementación de la Política Andina</w:t>
            </w:r>
            <w:r w:rsidRPr="009F2084">
              <w:rPr>
                <w:rFonts w:ascii="Arial" w:hAnsi="Arial" w:cs="Arial"/>
                <w:sz w:val="18"/>
                <w:szCs w:val="18"/>
              </w:rPr>
              <w:tab/>
            </w:r>
          </w:p>
          <w:p w14:paraId="6C5A1E8D" w14:textId="77777777" w:rsidR="001F4CB7" w:rsidRPr="009F2084" w:rsidRDefault="001F4CB7" w:rsidP="008720B5">
            <w:pPr>
              <w:rPr>
                <w:rFonts w:ascii="Arial" w:hAnsi="Arial" w:cs="Arial"/>
                <w:sz w:val="18"/>
                <w:szCs w:val="18"/>
              </w:rPr>
            </w:pPr>
            <w:r w:rsidRPr="009F2084">
              <w:rPr>
                <w:rFonts w:ascii="Arial" w:hAnsi="Arial" w:cs="Arial"/>
                <w:sz w:val="18"/>
                <w:szCs w:val="18"/>
              </w:rPr>
              <w:t>8.</w:t>
            </w:r>
            <w:r w:rsidRPr="009F2084">
              <w:rPr>
                <w:rFonts w:ascii="Arial" w:hAnsi="Arial" w:cs="Arial"/>
                <w:sz w:val="18"/>
                <w:szCs w:val="18"/>
              </w:rPr>
              <w:tab/>
              <w:t>Herramientas por potenciar</w:t>
            </w:r>
            <w:r w:rsidRPr="009F2084">
              <w:rPr>
                <w:rFonts w:ascii="Arial" w:hAnsi="Arial" w:cs="Arial"/>
                <w:sz w:val="18"/>
                <w:szCs w:val="18"/>
              </w:rPr>
              <w:tab/>
            </w:r>
          </w:p>
          <w:p w14:paraId="5316850C" w14:textId="1EDE750C" w:rsidR="001F4CB7" w:rsidRPr="009F2084" w:rsidRDefault="001F4CB7" w:rsidP="008720B5">
            <w:pPr>
              <w:widowControl/>
              <w:rPr>
                <w:rFonts w:ascii="Arial" w:hAnsi="Arial" w:cs="Arial"/>
                <w:sz w:val="18"/>
                <w:szCs w:val="18"/>
              </w:rPr>
            </w:pPr>
            <w:r w:rsidRPr="009F2084">
              <w:rPr>
                <w:rFonts w:ascii="Arial" w:hAnsi="Arial" w:cs="Arial"/>
                <w:sz w:val="18"/>
                <w:szCs w:val="18"/>
              </w:rPr>
              <w:t>9.</w:t>
            </w:r>
            <w:r w:rsidRPr="009F2084">
              <w:rPr>
                <w:rFonts w:ascii="Arial" w:hAnsi="Arial" w:cs="Arial"/>
                <w:sz w:val="18"/>
                <w:szCs w:val="18"/>
              </w:rPr>
              <w:tab/>
              <w:t>Monitoreo y evaluación</w:t>
            </w:r>
          </w:p>
        </w:tc>
      </w:tr>
    </w:tbl>
    <w:p w14:paraId="574B2F34" w14:textId="326409BE" w:rsidR="009A01A7" w:rsidRPr="009F2084" w:rsidRDefault="009A01A7" w:rsidP="008720B5">
      <w:pPr>
        <w:spacing w:after="0" w:line="240" w:lineRule="auto"/>
        <w:jc w:val="both"/>
        <w:rPr>
          <w:rFonts w:ascii="Arial" w:hAnsi="Arial" w:cs="Arial"/>
          <w:sz w:val="18"/>
          <w:szCs w:val="18"/>
        </w:rPr>
      </w:pPr>
      <w:r w:rsidRPr="009F2084">
        <w:rPr>
          <w:rFonts w:ascii="Arial" w:hAnsi="Arial" w:cs="Arial"/>
          <w:sz w:val="18"/>
          <w:szCs w:val="18"/>
        </w:rPr>
        <w:lastRenderedPageBreak/>
        <w:t xml:space="preserve">Fuente: 0RAS-CONHU. Documento de trabajo “Política Andina:  </w:t>
      </w:r>
      <w:r w:rsidR="006444FC">
        <w:rPr>
          <w:rFonts w:ascii="Arial" w:hAnsi="Arial" w:cs="Arial"/>
          <w:sz w:val="18"/>
          <w:szCs w:val="18"/>
        </w:rPr>
        <w:t>r</w:t>
      </w:r>
      <w:r w:rsidRPr="009F2084">
        <w:rPr>
          <w:rFonts w:ascii="Arial" w:hAnsi="Arial" w:cs="Arial"/>
          <w:sz w:val="18"/>
          <w:szCs w:val="18"/>
        </w:rPr>
        <w:t xml:space="preserve">educción de las </w:t>
      </w:r>
      <w:r w:rsidR="006444FC">
        <w:rPr>
          <w:rFonts w:ascii="Arial" w:hAnsi="Arial" w:cs="Arial"/>
          <w:sz w:val="18"/>
          <w:szCs w:val="18"/>
        </w:rPr>
        <w:t>d</w:t>
      </w:r>
      <w:r w:rsidRPr="009F2084">
        <w:rPr>
          <w:rFonts w:ascii="Arial" w:hAnsi="Arial" w:cs="Arial"/>
          <w:sz w:val="18"/>
          <w:szCs w:val="18"/>
        </w:rPr>
        <w:t xml:space="preserve">esigualdades en </w:t>
      </w:r>
      <w:r w:rsidR="006444FC">
        <w:rPr>
          <w:rFonts w:ascii="Arial" w:hAnsi="Arial" w:cs="Arial"/>
          <w:sz w:val="18"/>
          <w:szCs w:val="18"/>
        </w:rPr>
        <w:t>s</w:t>
      </w:r>
      <w:r w:rsidRPr="009F2084">
        <w:rPr>
          <w:rFonts w:ascii="Arial" w:hAnsi="Arial" w:cs="Arial"/>
          <w:sz w:val="18"/>
          <w:szCs w:val="18"/>
        </w:rPr>
        <w:t>alud a 2030”.</w:t>
      </w:r>
      <w:r w:rsidR="00A5346C" w:rsidRPr="009F2084">
        <w:rPr>
          <w:rFonts w:ascii="Arial" w:hAnsi="Arial" w:cs="Arial"/>
          <w:sz w:val="18"/>
          <w:szCs w:val="18"/>
        </w:rPr>
        <w:tab/>
      </w:r>
      <w:r w:rsidRPr="009F2084">
        <w:rPr>
          <w:rFonts w:ascii="Arial" w:hAnsi="Arial" w:cs="Arial"/>
          <w:sz w:val="18"/>
          <w:szCs w:val="18"/>
        </w:rPr>
        <w:t xml:space="preserve"> Versión octubre de 2023.</w:t>
      </w:r>
      <w:r w:rsidR="00A5346C" w:rsidRPr="009F2084">
        <w:rPr>
          <w:rFonts w:ascii="Arial" w:hAnsi="Arial" w:cs="Arial"/>
          <w:sz w:val="18"/>
          <w:szCs w:val="18"/>
        </w:rPr>
        <w:tab/>
      </w:r>
    </w:p>
    <w:p w14:paraId="2282633F" w14:textId="6E1FDC16" w:rsidR="00A5346C" w:rsidRPr="009F2084" w:rsidRDefault="00A5346C" w:rsidP="008720B5">
      <w:pPr>
        <w:spacing w:after="0" w:line="240" w:lineRule="auto"/>
        <w:jc w:val="both"/>
        <w:rPr>
          <w:rFonts w:ascii="Arial" w:hAnsi="Arial" w:cs="Arial"/>
          <w:b/>
          <w:bCs/>
          <w:sz w:val="18"/>
          <w:szCs w:val="18"/>
        </w:rPr>
      </w:pPr>
      <w:r w:rsidRPr="009F2084">
        <w:rPr>
          <w:rFonts w:ascii="Arial" w:hAnsi="Arial" w:cs="Arial"/>
          <w:b/>
          <w:bCs/>
          <w:sz w:val="18"/>
          <w:szCs w:val="18"/>
        </w:rPr>
        <w:tab/>
      </w:r>
      <w:r w:rsidRPr="009F2084">
        <w:rPr>
          <w:rFonts w:ascii="Arial" w:hAnsi="Arial" w:cs="Arial"/>
          <w:b/>
          <w:bCs/>
          <w:sz w:val="18"/>
          <w:szCs w:val="18"/>
        </w:rPr>
        <w:tab/>
      </w:r>
      <w:r w:rsidRPr="009F2084">
        <w:rPr>
          <w:rFonts w:ascii="Arial" w:hAnsi="Arial" w:cs="Arial"/>
          <w:b/>
          <w:bCs/>
          <w:sz w:val="18"/>
          <w:szCs w:val="18"/>
        </w:rPr>
        <w:tab/>
      </w:r>
      <w:r w:rsidRPr="009F2084">
        <w:rPr>
          <w:rFonts w:ascii="Arial" w:hAnsi="Arial" w:cs="Arial"/>
          <w:b/>
          <w:bCs/>
          <w:sz w:val="18"/>
          <w:szCs w:val="18"/>
        </w:rPr>
        <w:tab/>
      </w:r>
      <w:r w:rsidRPr="009F2084">
        <w:rPr>
          <w:rFonts w:ascii="Arial" w:hAnsi="Arial" w:cs="Arial"/>
          <w:b/>
          <w:bCs/>
          <w:sz w:val="18"/>
          <w:szCs w:val="18"/>
        </w:rPr>
        <w:tab/>
      </w:r>
      <w:r w:rsidRPr="009F2084">
        <w:rPr>
          <w:rFonts w:ascii="Arial" w:hAnsi="Arial" w:cs="Arial"/>
          <w:b/>
          <w:bCs/>
          <w:sz w:val="18"/>
          <w:szCs w:val="18"/>
        </w:rPr>
        <w:tab/>
      </w:r>
      <w:r w:rsidRPr="009F2084">
        <w:rPr>
          <w:rFonts w:ascii="Arial" w:hAnsi="Arial" w:cs="Arial"/>
          <w:b/>
          <w:bCs/>
          <w:sz w:val="18"/>
          <w:szCs w:val="18"/>
        </w:rPr>
        <w:tab/>
      </w:r>
    </w:p>
    <w:p w14:paraId="084BCE35" w14:textId="77777777" w:rsidR="008234BA" w:rsidRPr="009F2084" w:rsidRDefault="008234BA" w:rsidP="008720B5">
      <w:pPr>
        <w:spacing w:after="0" w:line="240" w:lineRule="auto"/>
        <w:jc w:val="both"/>
        <w:rPr>
          <w:rFonts w:ascii="Arial" w:hAnsi="Arial" w:cs="Arial"/>
          <w:b/>
          <w:bCs/>
          <w:sz w:val="18"/>
          <w:szCs w:val="18"/>
        </w:rPr>
      </w:pPr>
    </w:p>
    <w:p w14:paraId="7F26350F" w14:textId="77777777" w:rsidR="00A5346C" w:rsidRPr="009F2084" w:rsidRDefault="00A5346C" w:rsidP="001B0E57">
      <w:pPr>
        <w:keepNext/>
        <w:keepLines/>
        <w:numPr>
          <w:ilvl w:val="0"/>
          <w:numId w:val="62"/>
        </w:numPr>
        <w:spacing w:before="160" w:after="80" w:line="240" w:lineRule="auto"/>
        <w:jc w:val="both"/>
        <w:outlineLvl w:val="1"/>
        <w:rPr>
          <w:rFonts w:ascii="Arial" w:eastAsiaTheme="majorEastAsia" w:hAnsi="Arial" w:cs="Arial"/>
          <w:b/>
          <w:bCs/>
        </w:rPr>
      </w:pPr>
      <w:bookmarkStart w:id="310" w:name="_Toc162590946"/>
      <w:bookmarkStart w:id="311" w:name="_Toc162691223"/>
      <w:bookmarkStart w:id="312" w:name="_Toc173424494"/>
      <w:r w:rsidRPr="009F2084">
        <w:rPr>
          <w:rFonts w:ascii="Arial" w:eastAsiaTheme="majorEastAsia" w:hAnsi="Arial" w:cs="Arial"/>
          <w:b/>
          <w:bCs/>
        </w:rPr>
        <w:t>Resultado estratégico 10. Brechas de género, generacionales y territoriales reducidas</w:t>
      </w:r>
      <w:bookmarkEnd w:id="310"/>
      <w:bookmarkEnd w:id="311"/>
      <w:bookmarkEnd w:id="312"/>
      <w:r w:rsidRPr="009F2084">
        <w:rPr>
          <w:rFonts w:ascii="Arial" w:eastAsiaTheme="majorEastAsia" w:hAnsi="Arial" w:cs="Arial"/>
          <w:b/>
          <w:bCs/>
        </w:rPr>
        <w:tab/>
      </w:r>
      <w:r w:rsidRPr="009F2084">
        <w:rPr>
          <w:rFonts w:ascii="Arial" w:eastAsiaTheme="majorEastAsia" w:hAnsi="Arial" w:cs="Arial"/>
          <w:b/>
          <w:bCs/>
        </w:rPr>
        <w:tab/>
      </w:r>
    </w:p>
    <w:p w14:paraId="689076A3" w14:textId="77777777" w:rsidR="0069652F" w:rsidRPr="009F2084" w:rsidRDefault="0069652F" w:rsidP="008720B5">
      <w:pPr>
        <w:spacing w:after="0" w:line="240" w:lineRule="auto"/>
        <w:jc w:val="both"/>
        <w:rPr>
          <w:rFonts w:ascii="Arial" w:hAnsi="Arial" w:cs="Arial"/>
        </w:rPr>
      </w:pPr>
    </w:p>
    <w:p w14:paraId="48AE9277" w14:textId="63441AAC" w:rsidR="00A5346C" w:rsidRPr="009F2084" w:rsidRDefault="00A5346C" w:rsidP="001B0E57">
      <w:pPr>
        <w:spacing w:after="0" w:line="240" w:lineRule="auto"/>
        <w:ind w:left="708"/>
        <w:jc w:val="both"/>
        <w:rPr>
          <w:rFonts w:ascii="Arial" w:hAnsi="Arial" w:cs="Arial"/>
        </w:rPr>
      </w:pPr>
      <w:r w:rsidRPr="009F2084">
        <w:rPr>
          <w:rFonts w:ascii="Arial" w:hAnsi="Arial" w:cs="Arial"/>
        </w:rPr>
        <w:t>Las desigualdades de género han ido disminuyendo en las últimas décadas, pero siguen siendo significativamente altas. Las desigualdades generacionales también persisten, así como las desigualdades territoriales se han ido transformando profundamente, relativizando la simple dicotomía urbano-rural y destacando las desigualdades internas existentes en ambos espacios, complejizando aún más estas dinámicas. Estas son tres dimensiones claves de este componente</w:t>
      </w:r>
      <w:r w:rsidR="0051596F">
        <w:rPr>
          <w:rFonts w:ascii="Arial" w:hAnsi="Arial" w:cs="Arial"/>
        </w:rPr>
        <w:t>.</w:t>
      </w:r>
      <w:r w:rsidR="00BF29ED" w:rsidRPr="00BF29ED">
        <w:rPr>
          <w:rFonts w:ascii="Arial" w:hAnsi="Arial" w:cs="Arial"/>
        </w:rPr>
        <w:t xml:space="preserve"> (ORAS-CONHU, 2023, p. 66)</w:t>
      </w:r>
    </w:p>
    <w:p w14:paraId="19C0906A" w14:textId="77777777" w:rsidR="00C207AF" w:rsidRPr="009F2084" w:rsidRDefault="00C207AF" w:rsidP="008720B5">
      <w:pPr>
        <w:spacing w:line="240" w:lineRule="auto"/>
        <w:rPr>
          <w:rFonts w:ascii="Arial" w:hAnsi="Arial" w:cs="Arial"/>
        </w:rPr>
      </w:pPr>
    </w:p>
    <w:p w14:paraId="4EF48E0C" w14:textId="77777777" w:rsidR="00556BB0" w:rsidRPr="009F2084" w:rsidRDefault="00C207AF" w:rsidP="008720B5">
      <w:pPr>
        <w:keepNext/>
        <w:keepLines/>
        <w:spacing w:before="160" w:after="80" w:line="240" w:lineRule="auto"/>
        <w:jc w:val="both"/>
        <w:outlineLvl w:val="2"/>
        <w:rPr>
          <w:rFonts w:ascii="Arial" w:eastAsiaTheme="majorEastAsia" w:hAnsi="Arial" w:cs="Arial"/>
          <w:b/>
          <w:bCs/>
        </w:rPr>
      </w:pPr>
      <w:bookmarkStart w:id="313" w:name="_Toc173424495"/>
      <w:r w:rsidRPr="009F2084">
        <w:rPr>
          <w:rFonts w:ascii="Arial" w:eastAsiaTheme="majorEastAsia" w:hAnsi="Arial" w:cs="Arial"/>
          <w:b/>
          <w:bCs/>
        </w:rPr>
        <w:t>10.1 Empoderamiento de niñas y adolescentes</w:t>
      </w:r>
      <w:bookmarkEnd w:id="313"/>
    </w:p>
    <w:p w14:paraId="65C624A1" w14:textId="77777777" w:rsidR="00556BB0" w:rsidRPr="009F2084" w:rsidRDefault="00556BB0" w:rsidP="008720B5">
      <w:pPr>
        <w:spacing w:line="240" w:lineRule="auto"/>
        <w:jc w:val="both"/>
        <w:rPr>
          <w:rFonts w:ascii="Arial" w:hAnsi="Arial" w:cs="Arial"/>
        </w:rPr>
      </w:pPr>
    </w:p>
    <w:p w14:paraId="18C42183" w14:textId="3E338375" w:rsidR="00556BB0" w:rsidRPr="009F2084" w:rsidRDefault="00556BB0" w:rsidP="008720B5">
      <w:pPr>
        <w:spacing w:line="240" w:lineRule="auto"/>
        <w:jc w:val="both"/>
        <w:rPr>
          <w:rFonts w:ascii="Arial" w:hAnsi="Arial" w:cs="Arial"/>
        </w:rPr>
      </w:pPr>
      <w:r w:rsidRPr="009F2084">
        <w:rPr>
          <w:rFonts w:ascii="Arial" w:hAnsi="Arial" w:cs="Arial"/>
        </w:rPr>
        <w:t xml:space="preserve">El curso para el empoderamiento de niñas, organizado por el ORAS-CONHU, en coordinación con el Centro Juvenil Futuro -INPPARES, </w:t>
      </w:r>
      <w:r w:rsidR="00310652">
        <w:rPr>
          <w:rFonts w:ascii="Arial" w:hAnsi="Arial" w:cs="Arial"/>
        </w:rPr>
        <w:t xml:space="preserve">y </w:t>
      </w:r>
      <w:r w:rsidRPr="009F2084">
        <w:rPr>
          <w:rFonts w:ascii="Arial" w:hAnsi="Arial" w:cs="Arial"/>
        </w:rPr>
        <w:t xml:space="preserve">el Comité de Empoderamiento de Niñas del Rotary Club, se propuso como objetivo contribuir al empoderamiento de las niñas entre 9 y 12 años, a través de la educación en derechos humanos y sexuales, </w:t>
      </w:r>
      <w:r w:rsidR="00310652">
        <w:rPr>
          <w:rFonts w:ascii="Arial" w:hAnsi="Arial" w:cs="Arial"/>
        </w:rPr>
        <w:t>así como</w:t>
      </w:r>
      <w:r w:rsidRPr="009F2084">
        <w:rPr>
          <w:rFonts w:ascii="Arial" w:hAnsi="Arial" w:cs="Arial"/>
        </w:rPr>
        <w:t xml:space="preserve"> el fortalecimiento de habilidades para la vida. Este programa se enfocó en la identificación del cuerpo e identidad, así como en el desarrollo de la agencia personal, elementos cruciales para el empoderamiento individual y colectivo.</w:t>
      </w:r>
    </w:p>
    <w:p w14:paraId="37464CF9" w14:textId="77777777" w:rsidR="00556BB0" w:rsidRPr="009F2084" w:rsidRDefault="00556BB0" w:rsidP="008720B5">
      <w:pPr>
        <w:spacing w:line="240" w:lineRule="auto"/>
        <w:jc w:val="both"/>
        <w:rPr>
          <w:rFonts w:ascii="Arial" w:hAnsi="Arial" w:cs="Arial"/>
        </w:rPr>
      </w:pPr>
      <w:r w:rsidRPr="009F2084">
        <w:rPr>
          <w:rFonts w:ascii="Arial" w:hAnsi="Arial" w:cs="Arial"/>
        </w:rPr>
        <w:t>Los talleres participativos se llevaron a cabo en modalidad virtual durante tres sesiones, fechadas el 25 de noviembre, el 2 de diciembre y el 9 de diciembre de 2023. Estas sesiones interactivas permitieron a las participantes involucrarse activamente en el proceso de aprendizaje, facilitando así una experiencia educativa más significativa y personalizada.</w:t>
      </w:r>
    </w:p>
    <w:p w14:paraId="30C791A5" w14:textId="2736FECD" w:rsidR="00556BB0" w:rsidRPr="009F2084" w:rsidRDefault="00556BB0" w:rsidP="008720B5">
      <w:pPr>
        <w:spacing w:line="240" w:lineRule="auto"/>
        <w:jc w:val="both"/>
        <w:rPr>
          <w:rFonts w:ascii="Arial" w:hAnsi="Arial" w:cs="Arial"/>
        </w:rPr>
      </w:pPr>
      <w:r w:rsidRPr="009F2084">
        <w:rPr>
          <w:rFonts w:ascii="Arial" w:hAnsi="Arial" w:cs="Arial"/>
        </w:rPr>
        <w:t>Los resultados del curso fueron positivos</w:t>
      </w:r>
      <w:r w:rsidR="0005637F" w:rsidRPr="009F2084">
        <w:rPr>
          <w:rFonts w:ascii="Arial" w:hAnsi="Arial" w:cs="Arial"/>
        </w:rPr>
        <w:t xml:space="preserve"> como ejercicio de validación de los módulos</w:t>
      </w:r>
      <w:r w:rsidRPr="009F2084">
        <w:rPr>
          <w:rFonts w:ascii="Arial" w:hAnsi="Arial" w:cs="Arial"/>
        </w:rPr>
        <w:t>, con la participación de 10 niñas que mostraron un incremento notable en su comprensión de los derechos sexuales y reproductivos, así como en sus habilidades para la vida. Este incremento en el conocimiento y la confianza es un paso adelante hacia el empoderamiento de las niñas en las zonas de intervención, apoyando la visión del ORAS-CONHU y organizaciones socias</w:t>
      </w:r>
      <w:r w:rsidR="002067CB">
        <w:rPr>
          <w:rFonts w:ascii="Arial" w:hAnsi="Arial" w:cs="Arial"/>
        </w:rPr>
        <w:t>,</w:t>
      </w:r>
      <w:r w:rsidRPr="009F2084">
        <w:rPr>
          <w:rFonts w:ascii="Arial" w:hAnsi="Arial" w:cs="Arial"/>
        </w:rPr>
        <w:t xml:space="preserve"> como los clubes de Rotary de crear comunidades más fuertes y equitativas.</w:t>
      </w:r>
    </w:p>
    <w:p w14:paraId="6C35C1E9" w14:textId="7284A54B" w:rsidR="00A5346C" w:rsidRPr="009F2084" w:rsidRDefault="00A5346C" w:rsidP="003642E0">
      <w:pPr>
        <w:rPr>
          <w:rFonts w:ascii="Arial" w:hAnsi="Arial" w:cs="Arial"/>
        </w:rPr>
      </w:pPr>
      <w:r w:rsidRPr="009F2084">
        <w:rPr>
          <w:rFonts w:ascii="Arial" w:hAnsi="Arial" w:cs="Arial"/>
        </w:rPr>
        <w:tab/>
      </w:r>
      <w:r w:rsidRPr="009F2084">
        <w:rPr>
          <w:rFonts w:ascii="Arial" w:hAnsi="Arial" w:cs="Arial"/>
        </w:rPr>
        <w:tab/>
      </w:r>
      <w:r w:rsidRPr="009F2084">
        <w:rPr>
          <w:rFonts w:ascii="Arial" w:hAnsi="Arial" w:cs="Arial"/>
        </w:rPr>
        <w:tab/>
      </w:r>
    </w:p>
    <w:p w14:paraId="3887F51B" w14:textId="3F7E3D31" w:rsidR="00A5346C" w:rsidRPr="009F2084" w:rsidRDefault="00A5346C" w:rsidP="008720B5">
      <w:pPr>
        <w:keepNext/>
        <w:keepLines/>
        <w:spacing w:before="160" w:after="80" w:line="240" w:lineRule="auto"/>
        <w:jc w:val="both"/>
        <w:outlineLvl w:val="2"/>
        <w:rPr>
          <w:rFonts w:ascii="Arial" w:eastAsiaTheme="majorEastAsia" w:hAnsi="Arial" w:cs="Arial"/>
          <w:b/>
          <w:bCs/>
        </w:rPr>
      </w:pPr>
      <w:bookmarkStart w:id="314" w:name="_Toc162590948"/>
      <w:bookmarkStart w:id="315" w:name="_Toc162691225"/>
      <w:bookmarkStart w:id="316" w:name="_Toc173424496"/>
      <w:r w:rsidRPr="009F2084">
        <w:rPr>
          <w:rFonts w:ascii="Arial" w:eastAsiaTheme="majorEastAsia" w:hAnsi="Arial" w:cs="Arial"/>
          <w:b/>
          <w:bCs/>
        </w:rPr>
        <w:t>10.</w:t>
      </w:r>
      <w:r w:rsidR="00556BB0" w:rsidRPr="009F2084">
        <w:rPr>
          <w:rFonts w:ascii="Arial" w:eastAsiaTheme="majorEastAsia" w:hAnsi="Arial" w:cs="Arial"/>
          <w:b/>
          <w:bCs/>
        </w:rPr>
        <w:t xml:space="preserve">2 </w:t>
      </w:r>
      <w:r w:rsidRPr="009F2084">
        <w:rPr>
          <w:rFonts w:ascii="Arial" w:eastAsiaTheme="majorEastAsia" w:hAnsi="Arial" w:cs="Arial"/>
          <w:b/>
          <w:bCs/>
        </w:rPr>
        <w:t>Comité Andino de Salud Renal</w:t>
      </w:r>
      <w:bookmarkEnd w:id="314"/>
      <w:bookmarkEnd w:id="315"/>
      <w:bookmarkEnd w:id="316"/>
    </w:p>
    <w:p w14:paraId="52D2E0E1" w14:textId="77777777" w:rsidR="00A5346C" w:rsidRPr="009F2084" w:rsidRDefault="00A5346C" w:rsidP="008720B5">
      <w:pPr>
        <w:spacing w:line="240" w:lineRule="auto"/>
        <w:jc w:val="both"/>
        <w:rPr>
          <w:rFonts w:ascii="Arial" w:hAnsi="Arial" w:cs="Arial"/>
        </w:rPr>
      </w:pPr>
    </w:p>
    <w:p w14:paraId="637EE557" w14:textId="72AFF5C9" w:rsidR="00395008" w:rsidRPr="009F2084" w:rsidRDefault="00395008" w:rsidP="008720B5">
      <w:pPr>
        <w:spacing w:line="240" w:lineRule="auto"/>
        <w:jc w:val="both"/>
        <w:rPr>
          <w:rFonts w:ascii="Arial" w:hAnsi="Arial" w:cs="Arial"/>
        </w:rPr>
      </w:pPr>
      <w:bookmarkStart w:id="317" w:name="_Toc163472288"/>
      <w:r w:rsidRPr="009F2084">
        <w:rPr>
          <w:rFonts w:ascii="Arial" w:hAnsi="Arial" w:cs="Arial"/>
        </w:rPr>
        <w:t>Desde el año 2021</w:t>
      </w:r>
      <w:r w:rsidR="002067CB">
        <w:rPr>
          <w:rFonts w:ascii="Arial" w:hAnsi="Arial" w:cs="Arial"/>
        </w:rPr>
        <w:t>,</w:t>
      </w:r>
      <w:r w:rsidRPr="009F2084">
        <w:rPr>
          <w:rFonts w:ascii="Arial" w:hAnsi="Arial" w:cs="Arial"/>
        </w:rPr>
        <w:t xml:space="preserve"> el ORAS</w:t>
      </w:r>
      <w:r w:rsidR="0065174E" w:rsidRPr="009F2084">
        <w:rPr>
          <w:rFonts w:ascii="Arial" w:hAnsi="Arial" w:cs="Arial"/>
        </w:rPr>
        <w:t>-</w:t>
      </w:r>
      <w:r w:rsidRPr="009F2084">
        <w:rPr>
          <w:rFonts w:ascii="Arial" w:hAnsi="Arial" w:cs="Arial"/>
        </w:rPr>
        <w:t xml:space="preserve">CONHU decidió incluir en su Plan </w:t>
      </w:r>
      <w:r w:rsidR="0005637F" w:rsidRPr="009F2084">
        <w:rPr>
          <w:rFonts w:ascii="Arial" w:hAnsi="Arial" w:cs="Arial"/>
        </w:rPr>
        <w:t>O</w:t>
      </w:r>
      <w:r w:rsidRPr="009F2084">
        <w:rPr>
          <w:rFonts w:ascii="Arial" w:hAnsi="Arial" w:cs="Arial"/>
        </w:rPr>
        <w:t>perativo intervenciones para la prevención y control de la Enfermedad Renal Crónica</w:t>
      </w:r>
      <w:r w:rsidR="002067CB">
        <w:rPr>
          <w:rFonts w:ascii="Arial" w:hAnsi="Arial" w:cs="Arial"/>
        </w:rPr>
        <w:t>,</w:t>
      </w:r>
      <w:r w:rsidR="0005637F" w:rsidRPr="009F2084">
        <w:rPr>
          <w:rFonts w:ascii="Arial" w:hAnsi="Arial" w:cs="Arial"/>
        </w:rPr>
        <w:t xml:space="preserve"> y</w:t>
      </w:r>
      <w:r w:rsidRPr="009F2084">
        <w:rPr>
          <w:rFonts w:ascii="Arial" w:hAnsi="Arial" w:cs="Arial"/>
        </w:rPr>
        <w:t xml:space="preserve"> se han dado importantes avances y esfuerzos, gracias a que se logró conformar el </w:t>
      </w:r>
      <w:r w:rsidR="002067CB">
        <w:rPr>
          <w:rFonts w:ascii="Arial" w:hAnsi="Arial" w:cs="Arial"/>
        </w:rPr>
        <w:t>“</w:t>
      </w:r>
      <w:r w:rsidRPr="001B0E57">
        <w:rPr>
          <w:rFonts w:ascii="Arial" w:hAnsi="Arial" w:cs="Arial"/>
        </w:rPr>
        <w:t>Grupo de Trabajo Andino de Salud Renal</w:t>
      </w:r>
      <w:r w:rsidR="002067CB">
        <w:rPr>
          <w:rFonts w:ascii="Arial" w:hAnsi="Arial" w:cs="Arial"/>
        </w:rPr>
        <w:t>”</w:t>
      </w:r>
      <w:r w:rsidRPr="001B0E57">
        <w:rPr>
          <w:rFonts w:ascii="Arial" w:hAnsi="Arial" w:cs="Arial"/>
        </w:rPr>
        <w:t>,</w:t>
      </w:r>
      <w:r w:rsidRPr="009F2084">
        <w:rPr>
          <w:rFonts w:ascii="Arial" w:hAnsi="Arial" w:cs="Arial"/>
        </w:rPr>
        <w:t xml:space="preserve"> el cual</w:t>
      </w:r>
      <w:r w:rsidR="002067CB">
        <w:rPr>
          <w:rFonts w:ascii="Arial" w:hAnsi="Arial" w:cs="Arial"/>
        </w:rPr>
        <w:t>,</w:t>
      </w:r>
      <w:r w:rsidRPr="009F2084">
        <w:rPr>
          <w:rFonts w:ascii="Arial" w:hAnsi="Arial" w:cs="Arial"/>
        </w:rPr>
        <w:t xml:space="preserve"> para abril de 2022 logró culminar el documento de investigación </w:t>
      </w:r>
      <w:r w:rsidRPr="009F2084">
        <w:rPr>
          <w:rFonts w:ascii="Arial" w:hAnsi="Arial" w:cs="Arial"/>
          <w:i/>
          <w:iCs/>
        </w:rPr>
        <w:t>Identificación de la Situación Actual de la Enfermedad Renal Crónica en los Países Andinos</w:t>
      </w:r>
      <w:r w:rsidRPr="001B0E57">
        <w:rPr>
          <w:rFonts w:ascii="Arial" w:hAnsi="Arial" w:cs="Arial"/>
          <w:iCs/>
        </w:rPr>
        <w:t>,</w:t>
      </w:r>
      <w:r w:rsidRPr="009F2084">
        <w:rPr>
          <w:rFonts w:ascii="Arial" w:hAnsi="Arial" w:cs="Arial"/>
        </w:rPr>
        <w:t xml:space="preserve"> que ha significado el reconocimiento de la problemática para enfrentar esta enfermedad en los </w:t>
      </w:r>
      <w:r w:rsidR="0065174E" w:rsidRPr="009F2084">
        <w:rPr>
          <w:rFonts w:ascii="Arial" w:hAnsi="Arial" w:cs="Arial"/>
        </w:rPr>
        <w:t>seis</w:t>
      </w:r>
      <w:r w:rsidRPr="009F2084">
        <w:rPr>
          <w:rFonts w:ascii="Arial" w:hAnsi="Arial" w:cs="Arial"/>
        </w:rPr>
        <w:t xml:space="preserve"> países andinos, dando luces para reconocer las Líneas </w:t>
      </w:r>
      <w:r w:rsidR="002067CB">
        <w:rPr>
          <w:rFonts w:ascii="Arial" w:hAnsi="Arial" w:cs="Arial"/>
        </w:rPr>
        <w:t>e</w:t>
      </w:r>
      <w:r w:rsidRPr="009F2084">
        <w:rPr>
          <w:rFonts w:ascii="Arial" w:hAnsi="Arial" w:cs="Arial"/>
        </w:rPr>
        <w:t>stratégicas y acciones a ser plasmadas posteriormente en la Política Andina.</w:t>
      </w:r>
    </w:p>
    <w:p w14:paraId="1631224F" w14:textId="63750313" w:rsidR="00395008" w:rsidRPr="009F2084" w:rsidRDefault="0065174E" w:rsidP="008720B5">
      <w:pPr>
        <w:spacing w:line="240" w:lineRule="auto"/>
        <w:jc w:val="both"/>
        <w:rPr>
          <w:rFonts w:ascii="Arial" w:hAnsi="Arial" w:cs="Arial"/>
          <w:lang w:val="es-ES"/>
        </w:rPr>
      </w:pPr>
      <w:r w:rsidRPr="009F2084">
        <w:rPr>
          <w:rFonts w:ascii="Arial" w:hAnsi="Arial" w:cs="Arial"/>
          <w:lang w:val="es-ES"/>
        </w:rPr>
        <w:lastRenderedPageBreak/>
        <w:t xml:space="preserve">El 25 de noviembre de 2022, las ministras y ministros de Salud aprobaron la conformación del </w:t>
      </w:r>
      <w:r w:rsidRPr="001B0E57">
        <w:rPr>
          <w:rFonts w:ascii="Arial" w:hAnsi="Arial" w:cs="Arial"/>
          <w:lang w:val="es-ES"/>
        </w:rPr>
        <w:t>Comité Andino de Salud Renal</w:t>
      </w:r>
      <w:r w:rsidR="002067CB">
        <w:rPr>
          <w:rFonts w:ascii="Arial" w:hAnsi="Arial" w:cs="Arial"/>
          <w:lang w:val="es-ES"/>
        </w:rPr>
        <w:t>,</w:t>
      </w:r>
      <w:r w:rsidR="0005637F" w:rsidRPr="009F2084">
        <w:rPr>
          <w:rFonts w:ascii="Arial" w:hAnsi="Arial" w:cs="Arial"/>
          <w:b/>
          <w:lang w:val="es-ES"/>
        </w:rPr>
        <w:t xml:space="preserve"> </w:t>
      </w:r>
      <w:r w:rsidR="0005637F" w:rsidRPr="009F2084">
        <w:rPr>
          <w:rFonts w:ascii="Arial" w:hAnsi="Arial" w:cs="Arial"/>
          <w:bCs/>
          <w:lang w:val="es-ES"/>
        </w:rPr>
        <w:t>mediante la</w:t>
      </w:r>
      <w:r w:rsidR="0005637F" w:rsidRPr="009F2084">
        <w:rPr>
          <w:rFonts w:ascii="Arial" w:hAnsi="Arial" w:cs="Arial"/>
          <w:b/>
          <w:lang w:val="es-ES"/>
        </w:rPr>
        <w:t xml:space="preserve"> </w:t>
      </w:r>
      <w:r w:rsidRPr="009F2084">
        <w:rPr>
          <w:rFonts w:ascii="Arial" w:hAnsi="Arial" w:cs="Arial"/>
          <w:lang w:val="es-ES"/>
        </w:rPr>
        <w:t xml:space="preserve">Resolución REMSAA </w:t>
      </w:r>
      <w:r w:rsidR="00395008" w:rsidRPr="009F2084">
        <w:rPr>
          <w:rFonts w:ascii="Arial" w:hAnsi="Arial" w:cs="Arial"/>
          <w:lang w:val="es-ES"/>
        </w:rPr>
        <w:t>XL</w:t>
      </w:r>
      <w:r w:rsidRPr="009F2084">
        <w:rPr>
          <w:rFonts w:ascii="Arial" w:hAnsi="Arial" w:cs="Arial"/>
          <w:lang w:val="es-ES"/>
        </w:rPr>
        <w:t>/ N</w:t>
      </w:r>
      <w:r w:rsidR="002067CB">
        <w:rPr>
          <w:rFonts w:ascii="Arial" w:hAnsi="Arial" w:cs="Arial"/>
          <w:lang w:val="es-ES"/>
        </w:rPr>
        <w:t>.</w:t>
      </w:r>
      <w:r w:rsidRPr="009F2084">
        <w:rPr>
          <w:rFonts w:ascii="Arial" w:hAnsi="Arial" w:cs="Arial"/>
          <w:lang w:val="es-ES"/>
        </w:rPr>
        <w:t>° 589</w:t>
      </w:r>
      <w:r w:rsidR="002067CB">
        <w:rPr>
          <w:rFonts w:ascii="Arial" w:hAnsi="Arial" w:cs="Arial"/>
          <w:lang w:val="es-ES"/>
        </w:rPr>
        <w:t>,</w:t>
      </w:r>
      <w:r w:rsidRPr="009F2084">
        <w:rPr>
          <w:rFonts w:ascii="Arial" w:hAnsi="Arial" w:cs="Arial"/>
          <w:lang w:val="es-ES"/>
        </w:rPr>
        <w:t xml:space="preserve"> que</w:t>
      </w:r>
      <w:r w:rsidR="00395008" w:rsidRPr="009F2084">
        <w:rPr>
          <w:rFonts w:ascii="Arial" w:hAnsi="Arial" w:cs="Arial"/>
          <w:lang w:val="es-ES"/>
        </w:rPr>
        <w:t xml:space="preserve"> reconoce la </w:t>
      </w:r>
      <w:r w:rsidRPr="009F2084">
        <w:rPr>
          <w:rFonts w:ascii="Arial" w:hAnsi="Arial" w:cs="Arial"/>
          <w:lang w:val="es-ES"/>
        </w:rPr>
        <w:t>enfermedad renal crónica como un problema de salud pública</w:t>
      </w:r>
      <w:r w:rsidR="00872D03">
        <w:rPr>
          <w:rFonts w:ascii="Arial" w:hAnsi="Arial" w:cs="Arial"/>
          <w:lang w:val="es-ES"/>
        </w:rPr>
        <w:t>,</w:t>
      </w:r>
      <w:r w:rsidR="00395008" w:rsidRPr="009F2084">
        <w:rPr>
          <w:rFonts w:ascii="Arial" w:hAnsi="Arial" w:cs="Arial"/>
          <w:lang w:val="es-ES"/>
        </w:rPr>
        <w:t xml:space="preserve"> por la creciente tasa de años de vida perdidos por discapacidad que genera en la población y por el creciente impacto en el gasto público de los países y en la economía de las familias.</w:t>
      </w:r>
    </w:p>
    <w:p w14:paraId="75FDF328" w14:textId="77777777" w:rsidR="00395008" w:rsidRPr="009F2084" w:rsidRDefault="00395008" w:rsidP="008720B5">
      <w:pPr>
        <w:spacing w:line="240" w:lineRule="auto"/>
        <w:jc w:val="both"/>
        <w:rPr>
          <w:rFonts w:ascii="Arial" w:hAnsi="Arial" w:cs="Arial"/>
          <w:sz w:val="24"/>
          <w:szCs w:val="24"/>
          <w:lang w:val="es-ES"/>
        </w:rPr>
      </w:pPr>
    </w:p>
    <w:p w14:paraId="2A664A28" w14:textId="02880156" w:rsidR="00395008" w:rsidRPr="009F2084" w:rsidRDefault="00395008" w:rsidP="001B0E57">
      <w:pPr>
        <w:pStyle w:val="Ttulo4"/>
        <w:numPr>
          <w:ilvl w:val="0"/>
          <w:numId w:val="48"/>
        </w:numPr>
        <w:jc w:val="both"/>
        <w:rPr>
          <w:rFonts w:ascii="Arial" w:hAnsi="Arial" w:cs="Arial"/>
          <w:b/>
          <w:bCs/>
          <w:color w:val="auto"/>
          <w:lang w:val="es-ES"/>
        </w:rPr>
      </w:pPr>
      <w:bookmarkStart w:id="318" w:name="_Hlk163823908"/>
      <w:r w:rsidRPr="009F2084">
        <w:rPr>
          <w:rFonts w:ascii="Arial" w:hAnsi="Arial" w:cs="Arial"/>
          <w:b/>
          <w:bCs/>
          <w:color w:val="auto"/>
          <w:lang w:val="es-ES"/>
        </w:rPr>
        <w:t xml:space="preserve">Política Andina de Salud Pública, para enfrentar la Enfermedad Renal Crónica en los países andinos </w:t>
      </w:r>
    </w:p>
    <w:bookmarkEnd w:id="318"/>
    <w:p w14:paraId="6523A12B" w14:textId="77777777" w:rsidR="0065174E" w:rsidRPr="009F2084" w:rsidRDefault="0065174E" w:rsidP="008720B5">
      <w:pPr>
        <w:spacing w:line="240" w:lineRule="auto"/>
        <w:jc w:val="both"/>
        <w:rPr>
          <w:rFonts w:ascii="Arial" w:hAnsi="Arial" w:cs="Arial"/>
          <w:sz w:val="24"/>
          <w:szCs w:val="24"/>
          <w:lang w:val="es-ES"/>
        </w:rPr>
      </w:pPr>
    </w:p>
    <w:p w14:paraId="3137A77D" w14:textId="1B03CED7" w:rsidR="00395008" w:rsidRPr="009F2084" w:rsidRDefault="00395008" w:rsidP="008720B5">
      <w:pPr>
        <w:spacing w:line="240" w:lineRule="auto"/>
        <w:jc w:val="both"/>
        <w:rPr>
          <w:rFonts w:ascii="Arial" w:hAnsi="Arial" w:cs="Arial"/>
          <w:lang w:val="es-ES"/>
        </w:rPr>
      </w:pPr>
      <w:r w:rsidRPr="009F2084">
        <w:rPr>
          <w:rFonts w:ascii="Arial" w:hAnsi="Arial" w:cs="Arial"/>
          <w:lang w:val="es-ES"/>
        </w:rPr>
        <w:t>Est</w:t>
      </w:r>
      <w:r w:rsidR="0065174E" w:rsidRPr="009F2084">
        <w:rPr>
          <w:rFonts w:ascii="Arial" w:hAnsi="Arial" w:cs="Arial"/>
          <w:lang w:val="es-ES"/>
        </w:rPr>
        <w:t>a importante Política Andina</w:t>
      </w:r>
      <w:r w:rsidRPr="009F2084">
        <w:rPr>
          <w:rFonts w:ascii="Arial" w:hAnsi="Arial" w:cs="Arial"/>
          <w:lang w:val="es-ES"/>
        </w:rPr>
        <w:t xml:space="preserve"> se logra gracias al trabajo de aproximadamente </w:t>
      </w:r>
      <w:r w:rsidR="0065174E" w:rsidRPr="009F2084">
        <w:rPr>
          <w:rFonts w:ascii="Arial" w:hAnsi="Arial" w:cs="Arial"/>
          <w:lang w:val="es-ES"/>
        </w:rPr>
        <w:t>seis</w:t>
      </w:r>
      <w:r w:rsidRPr="009F2084">
        <w:rPr>
          <w:rFonts w:ascii="Arial" w:hAnsi="Arial" w:cs="Arial"/>
          <w:lang w:val="es-ES"/>
        </w:rPr>
        <w:t xml:space="preserve"> meses, entre julio </w:t>
      </w:r>
      <w:r w:rsidR="0039007F">
        <w:rPr>
          <w:rFonts w:ascii="Arial" w:hAnsi="Arial" w:cs="Arial"/>
          <w:lang w:val="es-ES"/>
        </w:rPr>
        <w:t xml:space="preserve">de </w:t>
      </w:r>
      <w:r w:rsidRPr="009F2084">
        <w:rPr>
          <w:rFonts w:ascii="Arial" w:hAnsi="Arial" w:cs="Arial"/>
          <w:lang w:val="es-ES"/>
        </w:rPr>
        <w:t>2022 a enero</w:t>
      </w:r>
      <w:r w:rsidR="0039007F">
        <w:rPr>
          <w:rFonts w:ascii="Arial" w:hAnsi="Arial" w:cs="Arial"/>
          <w:lang w:val="es-ES"/>
        </w:rPr>
        <w:t xml:space="preserve"> de</w:t>
      </w:r>
      <w:r w:rsidRPr="009F2084">
        <w:rPr>
          <w:rFonts w:ascii="Arial" w:hAnsi="Arial" w:cs="Arial"/>
          <w:lang w:val="es-ES"/>
        </w:rPr>
        <w:t xml:space="preserve"> 2023</w:t>
      </w:r>
      <w:r w:rsidR="0065174E" w:rsidRPr="009F2084">
        <w:rPr>
          <w:rFonts w:ascii="Arial" w:hAnsi="Arial" w:cs="Arial"/>
          <w:lang w:val="es-ES"/>
        </w:rPr>
        <w:t xml:space="preserve"> y </w:t>
      </w:r>
      <w:r w:rsidRPr="009F2084">
        <w:rPr>
          <w:rFonts w:ascii="Arial" w:hAnsi="Arial" w:cs="Arial"/>
          <w:lang w:val="es-ES"/>
        </w:rPr>
        <w:t>fue presentad</w:t>
      </w:r>
      <w:r w:rsidR="0065174E" w:rsidRPr="009F2084">
        <w:rPr>
          <w:rFonts w:ascii="Arial" w:hAnsi="Arial" w:cs="Arial"/>
          <w:lang w:val="es-ES"/>
        </w:rPr>
        <w:t xml:space="preserve">a </w:t>
      </w:r>
      <w:r w:rsidRPr="009F2084">
        <w:rPr>
          <w:rFonts w:ascii="Arial" w:hAnsi="Arial" w:cs="Arial"/>
          <w:lang w:val="es-ES"/>
        </w:rPr>
        <w:t xml:space="preserve">en reunión técnica del 15 de febrero </w:t>
      </w:r>
      <w:r w:rsidRPr="001C55DD">
        <w:rPr>
          <w:rFonts w:ascii="Arial" w:hAnsi="Arial" w:cs="Arial"/>
          <w:lang w:val="es-ES"/>
        </w:rPr>
        <w:t xml:space="preserve">de 2023, con la presencia de autoridades de la </w:t>
      </w:r>
      <w:r w:rsidR="0065174E" w:rsidRPr="001C55DD">
        <w:rPr>
          <w:rFonts w:ascii="Arial" w:hAnsi="Arial" w:cs="Arial"/>
          <w:lang w:val="es-ES"/>
        </w:rPr>
        <w:t>OPS/OMS,</w:t>
      </w:r>
      <w:r w:rsidRPr="001C55DD">
        <w:rPr>
          <w:rFonts w:ascii="Arial" w:hAnsi="Arial" w:cs="Arial"/>
          <w:lang w:val="es-ES"/>
        </w:rPr>
        <w:t xml:space="preserve"> las autoridades, representantes</w:t>
      </w:r>
      <w:r w:rsidRPr="009F2084">
        <w:rPr>
          <w:rFonts w:ascii="Arial" w:hAnsi="Arial" w:cs="Arial"/>
          <w:lang w:val="es-ES"/>
        </w:rPr>
        <w:t xml:space="preserve"> y puntos focales </w:t>
      </w:r>
      <w:r w:rsidR="0005637F" w:rsidRPr="009F2084">
        <w:rPr>
          <w:rFonts w:ascii="Arial" w:hAnsi="Arial" w:cs="Arial"/>
          <w:lang w:val="es-ES"/>
        </w:rPr>
        <w:t xml:space="preserve">de los ministerios de Salud de los seis países andinos que lideran el trabajo en </w:t>
      </w:r>
      <w:r w:rsidRPr="009F2084">
        <w:rPr>
          <w:rFonts w:ascii="Arial" w:hAnsi="Arial" w:cs="Arial"/>
          <w:lang w:val="es-ES"/>
        </w:rPr>
        <w:t>Enfermedades No Transmisibles y Salud Renal</w:t>
      </w:r>
      <w:r w:rsidR="0065174E" w:rsidRPr="009F2084">
        <w:rPr>
          <w:rFonts w:ascii="Arial" w:hAnsi="Arial" w:cs="Arial"/>
          <w:lang w:val="es-ES"/>
        </w:rPr>
        <w:t>,</w:t>
      </w:r>
      <w:r w:rsidRPr="009F2084">
        <w:rPr>
          <w:rFonts w:ascii="Arial" w:hAnsi="Arial" w:cs="Arial"/>
          <w:lang w:val="es-ES"/>
        </w:rPr>
        <w:t xml:space="preserve"> la </w:t>
      </w:r>
      <w:bookmarkStart w:id="319" w:name="_Hlk163824037"/>
      <w:r w:rsidRPr="009F2084">
        <w:rPr>
          <w:rFonts w:ascii="Arial" w:hAnsi="Arial" w:cs="Arial"/>
          <w:lang w:val="es-ES"/>
        </w:rPr>
        <w:t xml:space="preserve">Sociedad Latinoamericana de Nefrología e Hipertensión </w:t>
      </w:r>
      <w:bookmarkEnd w:id="319"/>
      <w:r w:rsidRPr="009F2084">
        <w:rPr>
          <w:rFonts w:ascii="Arial" w:hAnsi="Arial" w:cs="Arial"/>
          <w:lang w:val="es-ES"/>
        </w:rPr>
        <w:t xml:space="preserve">(SLANH) con quien se mantiene un Convenio, especialistas en nefrología de las </w:t>
      </w:r>
      <w:r w:rsidR="0065174E" w:rsidRPr="009F2084">
        <w:rPr>
          <w:rFonts w:ascii="Arial" w:hAnsi="Arial" w:cs="Arial"/>
          <w:lang w:val="es-ES"/>
        </w:rPr>
        <w:t>s</w:t>
      </w:r>
      <w:r w:rsidRPr="009F2084">
        <w:rPr>
          <w:rFonts w:ascii="Arial" w:hAnsi="Arial" w:cs="Arial"/>
          <w:lang w:val="es-ES"/>
        </w:rPr>
        <w:t xml:space="preserve">ociedades científicas de </w:t>
      </w:r>
      <w:r w:rsidR="0065174E" w:rsidRPr="009F2084">
        <w:rPr>
          <w:rFonts w:ascii="Arial" w:hAnsi="Arial" w:cs="Arial"/>
          <w:lang w:val="es-ES"/>
        </w:rPr>
        <w:t>n</w:t>
      </w:r>
      <w:r w:rsidRPr="009F2084">
        <w:rPr>
          <w:rFonts w:ascii="Arial" w:hAnsi="Arial" w:cs="Arial"/>
          <w:lang w:val="es-ES"/>
        </w:rPr>
        <w:t>efrología de los países andinos, entre otros</w:t>
      </w:r>
      <w:r w:rsidR="00F27EB9" w:rsidRPr="009F2084">
        <w:rPr>
          <w:rFonts w:ascii="Arial" w:hAnsi="Arial" w:cs="Arial"/>
          <w:lang w:val="es-ES"/>
        </w:rPr>
        <w:t>.</w:t>
      </w:r>
    </w:p>
    <w:p w14:paraId="3F2140C6" w14:textId="7C22C6E6" w:rsidR="00395008" w:rsidRPr="009F2084" w:rsidRDefault="00395008" w:rsidP="008720B5">
      <w:pPr>
        <w:spacing w:line="240" w:lineRule="auto"/>
        <w:jc w:val="both"/>
        <w:rPr>
          <w:rFonts w:ascii="Arial" w:hAnsi="Arial" w:cs="Arial"/>
          <w:lang w:val="es-ES"/>
        </w:rPr>
      </w:pPr>
      <w:r w:rsidRPr="009F2084">
        <w:rPr>
          <w:rFonts w:ascii="Arial" w:hAnsi="Arial" w:cs="Arial"/>
          <w:lang w:val="es-ES"/>
        </w:rPr>
        <w:t xml:space="preserve">Este documento desarrolla </w:t>
      </w:r>
      <w:r w:rsidR="00F27EB9" w:rsidRPr="009F2084">
        <w:rPr>
          <w:rFonts w:ascii="Arial" w:hAnsi="Arial" w:cs="Arial"/>
          <w:lang w:val="es-ES"/>
        </w:rPr>
        <w:t>nueve</w:t>
      </w:r>
      <w:r w:rsidRPr="009F2084">
        <w:rPr>
          <w:rFonts w:ascii="Arial" w:hAnsi="Arial" w:cs="Arial"/>
          <w:lang w:val="es-ES"/>
        </w:rPr>
        <w:t xml:space="preserve"> líneas estratégicas:</w:t>
      </w:r>
    </w:p>
    <w:p w14:paraId="79BEC803" w14:textId="147CCC9B" w:rsidR="00395008" w:rsidRPr="009F2084" w:rsidRDefault="00395008" w:rsidP="001B0E57">
      <w:pPr>
        <w:pStyle w:val="Prrafodelista"/>
        <w:numPr>
          <w:ilvl w:val="0"/>
          <w:numId w:val="115"/>
        </w:numPr>
        <w:spacing w:after="0" w:line="240" w:lineRule="auto"/>
        <w:jc w:val="both"/>
        <w:rPr>
          <w:rFonts w:ascii="Arial" w:eastAsia="Times New Roman" w:hAnsi="Arial" w:cs="Arial"/>
        </w:rPr>
      </w:pPr>
      <w:r w:rsidRPr="009F2084">
        <w:rPr>
          <w:rFonts w:ascii="Arial" w:eastAsia="Times New Roman" w:hAnsi="Arial" w:cs="Arial"/>
        </w:rPr>
        <w:t>Políticas y alianzas interministeriales, multisectoriales y transdisciplinarias para la promoción de la salud renal, la prevención y el control de la ERC</w:t>
      </w:r>
      <w:r w:rsidR="001C55DD">
        <w:rPr>
          <w:rFonts w:ascii="Arial" w:eastAsia="Times New Roman" w:hAnsi="Arial" w:cs="Arial"/>
        </w:rPr>
        <w:t>.</w:t>
      </w:r>
    </w:p>
    <w:p w14:paraId="270C245C" w14:textId="12C211A8" w:rsidR="00395008" w:rsidRPr="009F2084" w:rsidRDefault="00395008" w:rsidP="001B0E57">
      <w:pPr>
        <w:pStyle w:val="Prrafodelista"/>
        <w:numPr>
          <w:ilvl w:val="0"/>
          <w:numId w:val="115"/>
        </w:numPr>
        <w:spacing w:after="0" w:line="240" w:lineRule="auto"/>
        <w:jc w:val="both"/>
        <w:rPr>
          <w:rFonts w:ascii="Arial" w:eastAsia="Times New Roman" w:hAnsi="Arial" w:cs="Arial"/>
        </w:rPr>
      </w:pPr>
      <w:r w:rsidRPr="009F2084">
        <w:rPr>
          <w:rFonts w:ascii="Arial" w:eastAsia="Times New Roman" w:hAnsi="Arial" w:cs="Arial"/>
        </w:rPr>
        <w:t>Factores de riesgo y factores protectores de la salud renal</w:t>
      </w:r>
      <w:r w:rsidR="001C55DD">
        <w:rPr>
          <w:rFonts w:ascii="Arial" w:eastAsia="Times New Roman" w:hAnsi="Arial" w:cs="Arial"/>
        </w:rPr>
        <w:t>.</w:t>
      </w:r>
    </w:p>
    <w:p w14:paraId="17DBAE46" w14:textId="3A2C081D" w:rsidR="00395008" w:rsidRPr="009F2084" w:rsidRDefault="00395008" w:rsidP="001B0E57">
      <w:pPr>
        <w:pStyle w:val="Prrafodelista"/>
        <w:numPr>
          <w:ilvl w:val="0"/>
          <w:numId w:val="115"/>
        </w:numPr>
        <w:spacing w:after="0" w:line="240" w:lineRule="auto"/>
        <w:jc w:val="both"/>
        <w:rPr>
          <w:rFonts w:ascii="Arial" w:eastAsia="Times New Roman" w:hAnsi="Arial" w:cs="Arial"/>
        </w:rPr>
      </w:pPr>
      <w:r w:rsidRPr="009F2084">
        <w:rPr>
          <w:rFonts w:ascii="Arial" w:eastAsia="Times New Roman" w:hAnsi="Arial" w:cs="Arial"/>
        </w:rPr>
        <w:t>Respuesta de los sistemas de salud a la ERC y sus factores de riesgo</w:t>
      </w:r>
      <w:r w:rsidR="001C55DD">
        <w:rPr>
          <w:rFonts w:ascii="Arial" w:eastAsia="Times New Roman" w:hAnsi="Arial" w:cs="Arial"/>
        </w:rPr>
        <w:t>.</w:t>
      </w:r>
    </w:p>
    <w:p w14:paraId="61B96687" w14:textId="46400F36" w:rsidR="00395008" w:rsidRPr="009F2084" w:rsidRDefault="00395008" w:rsidP="001B0E57">
      <w:pPr>
        <w:pStyle w:val="Prrafodelista"/>
        <w:numPr>
          <w:ilvl w:val="0"/>
          <w:numId w:val="115"/>
        </w:numPr>
        <w:spacing w:after="0" w:line="240" w:lineRule="auto"/>
        <w:jc w:val="both"/>
        <w:rPr>
          <w:rFonts w:ascii="Arial" w:eastAsia="Times New Roman" w:hAnsi="Arial" w:cs="Arial"/>
        </w:rPr>
      </w:pPr>
      <w:r w:rsidRPr="009F2084">
        <w:rPr>
          <w:rFonts w:ascii="Arial" w:eastAsia="Times New Roman" w:hAnsi="Arial" w:cs="Arial"/>
        </w:rPr>
        <w:t>Vigilancia e investigación de la ERC y factores de riesgo</w:t>
      </w:r>
      <w:r w:rsidR="001C55DD">
        <w:rPr>
          <w:rFonts w:ascii="Arial" w:eastAsia="Times New Roman" w:hAnsi="Arial" w:cs="Arial"/>
        </w:rPr>
        <w:t>.</w:t>
      </w:r>
    </w:p>
    <w:p w14:paraId="209F449A" w14:textId="229459D2" w:rsidR="00395008" w:rsidRPr="009F2084" w:rsidRDefault="00395008" w:rsidP="001B0E57">
      <w:pPr>
        <w:pStyle w:val="Prrafodelista"/>
        <w:numPr>
          <w:ilvl w:val="0"/>
          <w:numId w:val="115"/>
        </w:numPr>
        <w:spacing w:after="0" w:line="240" w:lineRule="auto"/>
        <w:jc w:val="both"/>
        <w:rPr>
          <w:rFonts w:ascii="Arial" w:eastAsia="Times New Roman" w:hAnsi="Arial" w:cs="Arial"/>
        </w:rPr>
      </w:pPr>
      <w:r w:rsidRPr="009F2084">
        <w:rPr>
          <w:rFonts w:ascii="Arial" w:eastAsia="Times New Roman" w:hAnsi="Arial" w:cs="Arial"/>
        </w:rPr>
        <w:t>Aseguramiento del acceso a la tecnología y medicamentos esenciales</w:t>
      </w:r>
      <w:r w:rsidR="001C55DD">
        <w:rPr>
          <w:rFonts w:ascii="Arial" w:eastAsia="Times New Roman" w:hAnsi="Arial" w:cs="Arial"/>
        </w:rPr>
        <w:t>.</w:t>
      </w:r>
      <w:r w:rsidRPr="009F2084">
        <w:rPr>
          <w:rFonts w:ascii="Arial" w:eastAsia="Times New Roman" w:hAnsi="Arial" w:cs="Arial"/>
        </w:rPr>
        <w:t xml:space="preserve"> </w:t>
      </w:r>
    </w:p>
    <w:p w14:paraId="19178F94" w14:textId="3046808B" w:rsidR="00395008" w:rsidRPr="009F2084" w:rsidRDefault="00395008" w:rsidP="001B0E57">
      <w:pPr>
        <w:pStyle w:val="Prrafodelista"/>
        <w:numPr>
          <w:ilvl w:val="0"/>
          <w:numId w:val="115"/>
        </w:numPr>
        <w:spacing w:after="0" w:line="240" w:lineRule="auto"/>
        <w:jc w:val="both"/>
        <w:rPr>
          <w:rFonts w:ascii="Arial" w:eastAsia="Times New Roman" w:hAnsi="Arial" w:cs="Arial"/>
        </w:rPr>
      </w:pPr>
      <w:r w:rsidRPr="009F2084">
        <w:rPr>
          <w:rFonts w:ascii="Arial" w:eastAsia="Times New Roman" w:hAnsi="Arial" w:cs="Arial"/>
        </w:rPr>
        <w:t>Disponibilidad de programas de cuidado paliativo a los pacientes con ERC que no se beneficiarían con tratamientos supletorios y/o de reemplazo</w:t>
      </w:r>
      <w:r w:rsidR="001C55DD">
        <w:rPr>
          <w:rFonts w:ascii="Arial" w:eastAsia="Times New Roman" w:hAnsi="Arial" w:cs="Arial"/>
        </w:rPr>
        <w:t>.</w:t>
      </w:r>
    </w:p>
    <w:p w14:paraId="37EBED1E" w14:textId="62BBEA2C" w:rsidR="00395008" w:rsidRPr="009F2084" w:rsidRDefault="00395008" w:rsidP="001B0E57">
      <w:pPr>
        <w:pStyle w:val="Prrafodelista"/>
        <w:numPr>
          <w:ilvl w:val="0"/>
          <w:numId w:val="115"/>
        </w:numPr>
        <w:spacing w:after="0" w:line="240" w:lineRule="auto"/>
        <w:jc w:val="both"/>
        <w:rPr>
          <w:rFonts w:ascii="Arial" w:eastAsia="Times New Roman" w:hAnsi="Arial" w:cs="Arial"/>
        </w:rPr>
      </w:pPr>
      <w:r w:rsidRPr="009F2084">
        <w:rPr>
          <w:rFonts w:ascii="Arial" w:eastAsia="Times New Roman" w:hAnsi="Arial" w:cs="Arial"/>
        </w:rPr>
        <w:t xml:space="preserve">Fortalecimiento de los programas de tratamiento de </w:t>
      </w:r>
      <w:r w:rsidR="001C55DD">
        <w:rPr>
          <w:rFonts w:ascii="Arial" w:eastAsia="Times New Roman" w:hAnsi="Arial" w:cs="Arial"/>
        </w:rPr>
        <w:t>d</w:t>
      </w:r>
      <w:r w:rsidRPr="009F2084">
        <w:rPr>
          <w:rFonts w:ascii="Arial" w:eastAsia="Times New Roman" w:hAnsi="Arial" w:cs="Arial"/>
        </w:rPr>
        <w:t xml:space="preserve">iálisis y </w:t>
      </w:r>
      <w:r w:rsidR="001C55DD">
        <w:rPr>
          <w:rFonts w:ascii="Arial" w:eastAsia="Times New Roman" w:hAnsi="Arial" w:cs="Arial"/>
        </w:rPr>
        <w:t>t</w:t>
      </w:r>
      <w:r w:rsidRPr="009F2084">
        <w:rPr>
          <w:rFonts w:ascii="Arial" w:eastAsia="Times New Roman" w:hAnsi="Arial" w:cs="Arial"/>
        </w:rPr>
        <w:t>rasplante, asegurando capacidad instalada</w:t>
      </w:r>
      <w:r w:rsidR="001C55DD">
        <w:rPr>
          <w:rFonts w:ascii="Arial" w:eastAsia="Times New Roman" w:hAnsi="Arial" w:cs="Arial"/>
        </w:rPr>
        <w:t>.</w:t>
      </w:r>
      <w:r w:rsidRPr="009F2084">
        <w:rPr>
          <w:rFonts w:ascii="Arial" w:eastAsia="Times New Roman" w:hAnsi="Arial" w:cs="Arial"/>
        </w:rPr>
        <w:t xml:space="preserve"> </w:t>
      </w:r>
    </w:p>
    <w:p w14:paraId="70F47542" w14:textId="4FEA9AEC" w:rsidR="00395008" w:rsidRPr="009F2084" w:rsidRDefault="00395008" w:rsidP="001B0E57">
      <w:pPr>
        <w:pStyle w:val="Prrafodelista"/>
        <w:numPr>
          <w:ilvl w:val="0"/>
          <w:numId w:val="115"/>
        </w:numPr>
        <w:spacing w:after="0" w:line="240" w:lineRule="auto"/>
        <w:jc w:val="both"/>
        <w:rPr>
          <w:rFonts w:ascii="Arial" w:eastAsia="Times New Roman" w:hAnsi="Arial" w:cs="Arial"/>
        </w:rPr>
      </w:pPr>
      <w:r w:rsidRPr="009F2084">
        <w:rPr>
          <w:rFonts w:ascii="Arial" w:eastAsia="Times New Roman" w:hAnsi="Arial" w:cs="Arial"/>
        </w:rPr>
        <w:t>Disponibilidad de instrumentos jurídicos de soporte laboral a los pacientes que requieren dedicar horas a sus tratamientos ambulatorios y/o disponibilidad para realizarlos en sus lugares de trabajo</w:t>
      </w:r>
      <w:r w:rsidR="001C55DD">
        <w:rPr>
          <w:rFonts w:ascii="Arial" w:eastAsia="Times New Roman" w:hAnsi="Arial" w:cs="Arial"/>
        </w:rPr>
        <w:t>.</w:t>
      </w:r>
      <w:r w:rsidRPr="009F2084">
        <w:rPr>
          <w:rFonts w:ascii="Arial" w:eastAsia="Times New Roman" w:hAnsi="Arial" w:cs="Arial"/>
        </w:rPr>
        <w:t xml:space="preserve"> </w:t>
      </w:r>
    </w:p>
    <w:p w14:paraId="6D434B40" w14:textId="4FA17681" w:rsidR="00395008" w:rsidRPr="009F2084" w:rsidRDefault="00395008" w:rsidP="001B0E57">
      <w:pPr>
        <w:pStyle w:val="Prrafodelista"/>
        <w:numPr>
          <w:ilvl w:val="0"/>
          <w:numId w:val="115"/>
        </w:numPr>
        <w:spacing w:after="0" w:line="240" w:lineRule="auto"/>
        <w:jc w:val="both"/>
        <w:rPr>
          <w:rFonts w:ascii="Arial" w:eastAsia="Times New Roman" w:hAnsi="Arial" w:cs="Arial"/>
        </w:rPr>
      </w:pPr>
      <w:r w:rsidRPr="009F2084">
        <w:rPr>
          <w:rFonts w:ascii="Arial" w:eastAsia="Times New Roman" w:hAnsi="Arial" w:cs="Arial"/>
        </w:rPr>
        <w:t xml:space="preserve">Fortalecimiento/Implementación de programas de salud renal poblacional, para facilitar el control de la ERC en cada uno de los países andinos, interpretando a la ERC como una </w:t>
      </w:r>
      <w:r w:rsidR="008D56DF">
        <w:rPr>
          <w:rFonts w:ascii="Arial" w:eastAsia="Times New Roman" w:hAnsi="Arial" w:cs="Arial"/>
        </w:rPr>
        <w:t>s</w:t>
      </w:r>
      <w:r w:rsidRPr="009F2084">
        <w:rPr>
          <w:rFonts w:ascii="Arial" w:eastAsia="Times New Roman" w:hAnsi="Arial" w:cs="Arial"/>
        </w:rPr>
        <w:t>indemia en expansión.</w:t>
      </w:r>
    </w:p>
    <w:p w14:paraId="49AAD434" w14:textId="77777777" w:rsidR="00395008" w:rsidRPr="009F2084" w:rsidRDefault="00395008" w:rsidP="008720B5">
      <w:pPr>
        <w:spacing w:line="240" w:lineRule="auto"/>
        <w:jc w:val="both"/>
        <w:rPr>
          <w:rFonts w:ascii="Arial" w:hAnsi="Arial" w:cs="Arial"/>
        </w:rPr>
      </w:pPr>
    </w:p>
    <w:p w14:paraId="2D312692" w14:textId="62CBF242" w:rsidR="00F27EB9" w:rsidRPr="009F2084" w:rsidRDefault="00F27EB9" w:rsidP="008720B5">
      <w:pPr>
        <w:spacing w:line="240" w:lineRule="auto"/>
        <w:jc w:val="both"/>
        <w:rPr>
          <w:rFonts w:ascii="Arial" w:hAnsi="Arial" w:cs="Arial"/>
        </w:rPr>
      </w:pPr>
      <w:r w:rsidRPr="009F2084">
        <w:rPr>
          <w:rFonts w:ascii="Arial" w:hAnsi="Arial" w:cs="Arial"/>
          <w:lang w:val="es-ES"/>
        </w:rPr>
        <w:t>La Política Andina permitirá contribuir con los esfuerzos que ya vienen desplegando los países andinos y fortalecer las líneas estratégicas y acciones que impacten de manera oportuna y eficaz, en la alta carga de ERC, así como en su mortalidad.</w:t>
      </w:r>
    </w:p>
    <w:p w14:paraId="399BB5C5" w14:textId="77777777" w:rsidR="00395008" w:rsidRPr="009F2084" w:rsidRDefault="00395008" w:rsidP="008720B5">
      <w:pPr>
        <w:spacing w:line="240" w:lineRule="auto"/>
        <w:jc w:val="both"/>
        <w:rPr>
          <w:rFonts w:ascii="Arial" w:hAnsi="Arial" w:cs="Arial"/>
        </w:rPr>
      </w:pPr>
    </w:p>
    <w:p w14:paraId="2599091B" w14:textId="004C2223" w:rsidR="00395008" w:rsidRPr="009F2084" w:rsidRDefault="00395008" w:rsidP="001B0E57">
      <w:pPr>
        <w:pStyle w:val="Prrafodelista"/>
        <w:numPr>
          <w:ilvl w:val="0"/>
          <w:numId w:val="114"/>
        </w:numPr>
        <w:spacing w:line="240" w:lineRule="auto"/>
        <w:jc w:val="both"/>
        <w:rPr>
          <w:rFonts w:ascii="Arial" w:hAnsi="Arial" w:cs="Arial"/>
          <w:b/>
          <w:i/>
        </w:rPr>
      </w:pPr>
      <w:bookmarkStart w:id="320" w:name="_Hlk163823994"/>
      <w:r w:rsidRPr="009F2084">
        <w:rPr>
          <w:rFonts w:ascii="Arial" w:hAnsi="Arial" w:cs="Arial"/>
          <w:b/>
          <w:i/>
        </w:rPr>
        <w:t>Plan andino para la prevención, diagnóstico precoz y tratamiento de la enfermedad renal crónica por curso de vida a 2030</w:t>
      </w:r>
    </w:p>
    <w:bookmarkEnd w:id="320"/>
    <w:p w14:paraId="7AFF0FAC" w14:textId="77777777" w:rsidR="00395008" w:rsidRPr="009F2084" w:rsidRDefault="00395008" w:rsidP="008720B5">
      <w:pPr>
        <w:spacing w:line="240" w:lineRule="auto"/>
        <w:jc w:val="both"/>
        <w:rPr>
          <w:rFonts w:ascii="Arial" w:hAnsi="Arial" w:cs="Arial"/>
        </w:rPr>
      </w:pPr>
    </w:p>
    <w:p w14:paraId="26092289" w14:textId="55D21FFC" w:rsidR="00395008" w:rsidRPr="009F2084" w:rsidRDefault="00395008" w:rsidP="008720B5">
      <w:pPr>
        <w:spacing w:line="240" w:lineRule="auto"/>
        <w:jc w:val="both"/>
        <w:rPr>
          <w:rFonts w:ascii="Arial" w:hAnsi="Arial" w:cs="Arial"/>
        </w:rPr>
      </w:pPr>
      <w:r w:rsidRPr="009F2084">
        <w:rPr>
          <w:rFonts w:ascii="Arial" w:hAnsi="Arial" w:cs="Arial"/>
        </w:rPr>
        <w:t xml:space="preserve">Con la finalidad elaborar el </w:t>
      </w:r>
      <w:r w:rsidRPr="001B0E57">
        <w:rPr>
          <w:rFonts w:ascii="Arial" w:hAnsi="Arial" w:cs="Arial"/>
          <w:iCs/>
        </w:rPr>
        <w:t>“Plan Andino 2024-2030 para la prevención, diagnóstico precoz y tratamiento de la enfermedad renal crónica por curso de vida en los países andinos”</w:t>
      </w:r>
      <w:r w:rsidRPr="009F2084">
        <w:rPr>
          <w:rFonts w:ascii="Arial" w:hAnsi="Arial" w:cs="Arial"/>
        </w:rPr>
        <w:t xml:space="preserve">, el </w:t>
      </w:r>
      <w:r w:rsidRPr="009F2084">
        <w:rPr>
          <w:rFonts w:ascii="Arial" w:hAnsi="Arial" w:cs="Arial"/>
          <w:bCs/>
          <w:lang w:val="es-ES"/>
        </w:rPr>
        <w:t>Comité Andino de Salud Renal</w:t>
      </w:r>
      <w:r w:rsidRPr="009F2084">
        <w:rPr>
          <w:rFonts w:ascii="Arial" w:hAnsi="Arial" w:cs="Arial"/>
          <w:lang w:val="es-ES"/>
        </w:rPr>
        <w:t xml:space="preserve"> inició las reuniones virtuales desde junio </w:t>
      </w:r>
      <w:r w:rsidR="008D56DF">
        <w:rPr>
          <w:rFonts w:ascii="Arial" w:hAnsi="Arial" w:cs="Arial"/>
          <w:lang w:val="es-ES"/>
        </w:rPr>
        <w:t xml:space="preserve">de </w:t>
      </w:r>
      <w:r w:rsidRPr="009F2084">
        <w:rPr>
          <w:rFonts w:ascii="Arial" w:hAnsi="Arial" w:cs="Arial"/>
          <w:lang w:val="es-ES"/>
        </w:rPr>
        <w:t xml:space="preserve">2023, realizando </w:t>
      </w:r>
      <w:r w:rsidRPr="009F2084">
        <w:rPr>
          <w:rFonts w:ascii="Arial" w:hAnsi="Arial" w:cs="Arial"/>
          <w:lang w:val="es-ES"/>
        </w:rPr>
        <w:lastRenderedPageBreak/>
        <w:t xml:space="preserve">10 reuniones hasta diciembre </w:t>
      </w:r>
      <w:r w:rsidR="008D56DF">
        <w:rPr>
          <w:rFonts w:ascii="Arial" w:hAnsi="Arial" w:cs="Arial"/>
          <w:lang w:val="es-ES"/>
        </w:rPr>
        <w:t>de 2023,</w:t>
      </w:r>
      <w:r w:rsidRPr="009F2084">
        <w:rPr>
          <w:rFonts w:ascii="Arial" w:hAnsi="Arial" w:cs="Arial"/>
          <w:lang w:val="es-ES"/>
        </w:rPr>
        <w:t xml:space="preserve"> con participación de los </w:t>
      </w:r>
      <w:r w:rsidRPr="009F2084">
        <w:rPr>
          <w:rFonts w:ascii="Arial" w:hAnsi="Arial" w:cs="Arial"/>
        </w:rPr>
        <w:t xml:space="preserve">expertos y puntos focales de los ministerios de </w:t>
      </w:r>
      <w:r w:rsidR="00D626E3" w:rsidRPr="009F2084">
        <w:rPr>
          <w:rFonts w:ascii="Arial" w:hAnsi="Arial" w:cs="Arial"/>
        </w:rPr>
        <w:t>S</w:t>
      </w:r>
      <w:r w:rsidRPr="009F2084">
        <w:rPr>
          <w:rFonts w:ascii="Arial" w:hAnsi="Arial" w:cs="Arial"/>
        </w:rPr>
        <w:t>alud de los</w:t>
      </w:r>
      <w:r w:rsidR="00F27EB9" w:rsidRPr="009F2084">
        <w:rPr>
          <w:rFonts w:ascii="Arial" w:hAnsi="Arial" w:cs="Arial"/>
        </w:rPr>
        <w:t xml:space="preserve"> seis</w:t>
      </w:r>
      <w:r w:rsidRPr="009F2084">
        <w:rPr>
          <w:rFonts w:ascii="Arial" w:hAnsi="Arial" w:cs="Arial"/>
        </w:rPr>
        <w:t xml:space="preserve"> países andinos, con el aporte técnico de especialistas nefrólogos de las </w:t>
      </w:r>
      <w:r w:rsidR="008D56DF">
        <w:rPr>
          <w:rFonts w:ascii="Arial" w:hAnsi="Arial" w:cs="Arial"/>
        </w:rPr>
        <w:t>s</w:t>
      </w:r>
      <w:r w:rsidRPr="009F2084">
        <w:rPr>
          <w:rFonts w:ascii="Arial" w:hAnsi="Arial" w:cs="Arial"/>
        </w:rPr>
        <w:t xml:space="preserve">ociedades </w:t>
      </w:r>
      <w:r w:rsidR="008D56DF">
        <w:rPr>
          <w:rFonts w:ascii="Arial" w:hAnsi="Arial" w:cs="Arial"/>
        </w:rPr>
        <w:t>c</w:t>
      </w:r>
      <w:r w:rsidRPr="009F2084">
        <w:rPr>
          <w:rFonts w:ascii="Arial" w:hAnsi="Arial" w:cs="Arial"/>
        </w:rPr>
        <w:t xml:space="preserve">ientíficas de Nefrología de los países andinos y de la Sociedad Latinoamericana de Nefrología e Hipertensión (SLANH). </w:t>
      </w:r>
    </w:p>
    <w:p w14:paraId="1AC94099" w14:textId="6A66A795" w:rsidR="00395008" w:rsidRPr="009F2084" w:rsidRDefault="00395008" w:rsidP="008720B5">
      <w:pPr>
        <w:spacing w:line="240" w:lineRule="auto"/>
        <w:jc w:val="both"/>
        <w:rPr>
          <w:rFonts w:ascii="Arial" w:hAnsi="Arial" w:cs="Arial"/>
        </w:rPr>
      </w:pPr>
      <w:r w:rsidRPr="009F2084">
        <w:rPr>
          <w:rFonts w:ascii="Arial" w:hAnsi="Arial" w:cs="Arial"/>
        </w:rPr>
        <w:t xml:space="preserve">Es importante señalar que este documento técnico fue elaborado de forma articulada, consensuada y coordinada con todos los miembros del comité; el mismo que significa un documento de gran trascendencia, pues se suma a los importantes esfuerzos que cada país realiza y ha realizado en las últimas décadas y que ayudará a fortalecer los </w:t>
      </w:r>
      <w:r w:rsidR="00F27EB9" w:rsidRPr="009F2084">
        <w:rPr>
          <w:rFonts w:ascii="Arial" w:hAnsi="Arial" w:cs="Arial"/>
        </w:rPr>
        <w:t xml:space="preserve">planes y programas nacionales para la prevención y control de la enfermedad </w:t>
      </w:r>
      <w:r w:rsidRPr="009F2084">
        <w:rPr>
          <w:rFonts w:ascii="Arial" w:hAnsi="Arial" w:cs="Arial"/>
        </w:rPr>
        <w:t>Renal Crónica de los próximos años</w:t>
      </w:r>
      <w:r w:rsidR="008D56DF">
        <w:rPr>
          <w:rFonts w:ascii="Arial" w:hAnsi="Arial" w:cs="Arial"/>
        </w:rPr>
        <w:t>,</w:t>
      </w:r>
      <w:r w:rsidRPr="009F2084">
        <w:rPr>
          <w:rFonts w:ascii="Arial" w:hAnsi="Arial" w:cs="Arial"/>
        </w:rPr>
        <w:t xml:space="preserve"> y que propone en base a las líneas estratégicas aprobadas en la </w:t>
      </w:r>
      <w:r w:rsidRPr="001B0E57">
        <w:rPr>
          <w:rFonts w:ascii="Arial" w:hAnsi="Arial" w:cs="Arial"/>
        </w:rPr>
        <w:t>“Política Andina de Salud Pública, para enfrentar la Enfermedad Renal Crónica en los países andinos”</w:t>
      </w:r>
      <w:r w:rsidRPr="009F2084">
        <w:rPr>
          <w:rFonts w:ascii="Arial" w:hAnsi="Arial" w:cs="Arial"/>
        </w:rPr>
        <w:t>, las actividades e intervenciones a ser desarrolladas para la promoción, prevención, diagnóstico oportuno y tratamiento de las personas que padecen de esta enfermedad en los países andinos.</w:t>
      </w:r>
    </w:p>
    <w:p w14:paraId="5786D431" w14:textId="77777777" w:rsidR="00F27EB9" w:rsidRPr="009F2084" w:rsidRDefault="00F27EB9" w:rsidP="008720B5">
      <w:pPr>
        <w:spacing w:line="240" w:lineRule="auto"/>
        <w:jc w:val="both"/>
        <w:rPr>
          <w:rFonts w:ascii="Arial" w:hAnsi="Arial" w:cs="Arial"/>
        </w:rPr>
      </w:pPr>
    </w:p>
    <w:p w14:paraId="35BFDFC9" w14:textId="77777777" w:rsidR="00395008" w:rsidRPr="009F2084" w:rsidRDefault="00395008" w:rsidP="001B0E57">
      <w:pPr>
        <w:pStyle w:val="Ttulo4"/>
        <w:numPr>
          <w:ilvl w:val="0"/>
          <w:numId w:val="48"/>
        </w:numPr>
        <w:jc w:val="both"/>
        <w:rPr>
          <w:rFonts w:ascii="Arial" w:hAnsi="Arial" w:cs="Arial"/>
          <w:b/>
          <w:bCs/>
          <w:color w:val="auto"/>
        </w:rPr>
      </w:pPr>
      <w:r w:rsidRPr="009F2084">
        <w:rPr>
          <w:rFonts w:ascii="Arial" w:hAnsi="Arial" w:cs="Arial"/>
          <w:b/>
          <w:bCs/>
          <w:color w:val="auto"/>
        </w:rPr>
        <w:t>Webinar: Visibilizando la Emergencia Sanitaria de la Enfermedad Renal Crónica – Políticas e intervenciones desde el primer nivel de atención</w:t>
      </w:r>
    </w:p>
    <w:p w14:paraId="3A80E603" w14:textId="77777777" w:rsidR="00F27EB9" w:rsidRPr="009F2084" w:rsidRDefault="00F27EB9" w:rsidP="008720B5">
      <w:pPr>
        <w:spacing w:line="240" w:lineRule="auto"/>
        <w:jc w:val="both"/>
        <w:rPr>
          <w:rFonts w:ascii="Arial" w:hAnsi="Arial" w:cs="Arial"/>
        </w:rPr>
      </w:pPr>
    </w:p>
    <w:p w14:paraId="1CF8F052" w14:textId="7F37DF7C" w:rsidR="00395008" w:rsidRPr="009F2084" w:rsidRDefault="00395008" w:rsidP="008720B5">
      <w:pPr>
        <w:spacing w:line="240" w:lineRule="auto"/>
        <w:jc w:val="both"/>
        <w:rPr>
          <w:rFonts w:ascii="Arial" w:hAnsi="Arial" w:cs="Arial"/>
          <w:lang w:val="es-PE"/>
        </w:rPr>
      </w:pPr>
      <w:r w:rsidRPr="009F2084">
        <w:rPr>
          <w:rFonts w:ascii="Arial" w:hAnsi="Arial" w:cs="Arial"/>
        </w:rPr>
        <w:t>E</w:t>
      </w:r>
      <w:r w:rsidRPr="009F2084">
        <w:rPr>
          <w:rFonts w:ascii="Arial" w:hAnsi="Arial" w:cs="Arial"/>
          <w:lang w:val="es-PE"/>
        </w:rPr>
        <w:t>n el marco de las celebraciones por el Día Mundial del Riñón</w:t>
      </w:r>
      <w:r w:rsidR="008D56DF">
        <w:rPr>
          <w:rFonts w:ascii="Arial" w:hAnsi="Arial" w:cs="Arial"/>
          <w:lang w:val="es-PE"/>
        </w:rPr>
        <w:t>,</w:t>
      </w:r>
      <w:r w:rsidRPr="009F2084">
        <w:rPr>
          <w:rFonts w:ascii="Arial" w:hAnsi="Arial" w:cs="Arial"/>
          <w:lang w:val="es-PE"/>
        </w:rPr>
        <w:t xml:space="preserve"> que se conmemora el segundo jueves de marzo de todos los años y que para este año 2023, se celebró el 9 de marzo, se desarrolló el </w:t>
      </w:r>
      <w:r w:rsidRPr="009F2084">
        <w:rPr>
          <w:rFonts w:ascii="Arial" w:hAnsi="Arial" w:cs="Arial"/>
          <w:i/>
          <w:iCs/>
          <w:lang w:val="es-PE"/>
        </w:rPr>
        <w:t>webinar</w:t>
      </w:r>
      <w:r w:rsidRPr="009F2084">
        <w:rPr>
          <w:rFonts w:ascii="Arial" w:hAnsi="Arial" w:cs="Arial"/>
          <w:lang w:val="es-PE"/>
        </w:rPr>
        <w:t xml:space="preserve"> c</w:t>
      </w:r>
      <w:r w:rsidR="00D626E3" w:rsidRPr="009F2084">
        <w:rPr>
          <w:rFonts w:ascii="Arial" w:hAnsi="Arial" w:cs="Arial"/>
          <w:lang w:val="es-PE"/>
        </w:rPr>
        <w:t xml:space="preserve">on el </w:t>
      </w:r>
      <w:r w:rsidRPr="009F2084">
        <w:rPr>
          <w:rFonts w:ascii="Arial" w:hAnsi="Arial" w:cs="Arial"/>
          <w:lang w:val="es-PE"/>
        </w:rPr>
        <w:t xml:space="preserve">objetivo </w:t>
      </w:r>
      <w:r w:rsidR="00D626E3" w:rsidRPr="009F2084">
        <w:rPr>
          <w:rFonts w:ascii="Arial" w:hAnsi="Arial" w:cs="Arial"/>
          <w:lang w:val="es-PE"/>
        </w:rPr>
        <w:t xml:space="preserve">de </w:t>
      </w:r>
      <w:r w:rsidRPr="009F2084">
        <w:rPr>
          <w:rFonts w:ascii="Arial" w:hAnsi="Arial" w:cs="Arial"/>
          <w:lang w:val="es-PE"/>
        </w:rPr>
        <w:t xml:space="preserve">generar conciencia </w:t>
      </w:r>
      <w:r w:rsidR="00D626E3" w:rsidRPr="009F2084">
        <w:rPr>
          <w:rFonts w:ascii="Arial" w:hAnsi="Arial" w:cs="Arial"/>
          <w:lang w:val="es-PE"/>
        </w:rPr>
        <w:t xml:space="preserve">para </w:t>
      </w:r>
      <w:r w:rsidRPr="009F2084">
        <w:rPr>
          <w:rFonts w:ascii="Arial" w:hAnsi="Arial" w:cs="Arial"/>
          <w:lang w:val="es-PE"/>
        </w:rPr>
        <w:t>detectar cualquier padecimiento en los riñones de forma precoz</w:t>
      </w:r>
      <w:r w:rsidR="00D626E3" w:rsidRPr="009F2084">
        <w:rPr>
          <w:rFonts w:ascii="Arial" w:hAnsi="Arial" w:cs="Arial"/>
          <w:lang w:val="es-PE"/>
        </w:rPr>
        <w:t xml:space="preserve">, </w:t>
      </w:r>
      <w:r w:rsidRPr="009F2084">
        <w:rPr>
          <w:rFonts w:ascii="Arial" w:hAnsi="Arial" w:cs="Arial"/>
          <w:lang w:val="es-PE"/>
        </w:rPr>
        <w:t>prevenir su avance y atender</w:t>
      </w:r>
      <w:r w:rsidR="00D626E3" w:rsidRPr="009F2084">
        <w:rPr>
          <w:rFonts w:ascii="Arial" w:hAnsi="Arial" w:cs="Arial"/>
          <w:lang w:val="es-PE"/>
        </w:rPr>
        <w:t>lo</w:t>
      </w:r>
      <w:r w:rsidRPr="009F2084">
        <w:rPr>
          <w:rFonts w:ascii="Arial" w:hAnsi="Arial" w:cs="Arial"/>
          <w:lang w:val="es-PE"/>
        </w:rPr>
        <w:t xml:space="preserve"> oportunamente.</w:t>
      </w:r>
    </w:p>
    <w:p w14:paraId="15284C83" w14:textId="24A724BE" w:rsidR="00395008" w:rsidRPr="009F2084" w:rsidRDefault="00395008" w:rsidP="008720B5">
      <w:pPr>
        <w:spacing w:line="240" w:lineRule="auto"/>
        <w:jc w:val="both"/>
        <w:rPr>
          <w:rFonts w:ascii="Arial" w:hAnsi="Arial" w:cs="Arial"/>
          <w:lang w:val="es-PE"/>
        </w:rPr>
      </w:pPr>
      <w:r w:rsidRPr="009F2084">
        <w:rPr>
          <w:rFonts w:ascii="Arial" w:hAnsi="Arial" w:cs="Arial"/>
          <w:lang w:val="es-PE"/>
        </w:rPr>
        <w:t xml:space="preserve">Para ello, se </w:t>
      </w:r>
      <w:r w:rsidR="00D13B4E" w:rsidRPr="009F2084">
        <w:rPr>
          <w:rFonts w:ascii="Arial" w:hAnsi="Arial" w:cs="Arial"/>
          <w:lang w:val="es-PE"/>
        </w:rPr>
        <w:t xml:space="preserve">contó con </w:t>
      </w:r>
      <w:r w:rsidRPr="009F2084">
        <w:rPr>
          <w:rFonts w:ascii="Arial" w:hAnsi="Arial" w:cs="Arial"/>
          <w:lang w:val="es-PE"/>
        </w:rPr>
        <w:t>expertos científicos y ponentes destacados en el tema</w:t>
      </w:r>
      <w:r w:rsidR="00D13B4E" w:rsidRPr="009F2084">
        <w:rPr>
          <w:rFonts w:ascii="Arial" w:hAnsi="Arial" w:cs="Arial"/>
          <w:lang w:val="es-PE"/>
        </w:rPr>
        <w:t>, como el a</w:t>
      </w:r>
      <w:r w:rsidRPr="009F2084">
        <w:rPr>
          <w:rFonts w:ascii="Arial" w:hAnsi="Arial" w:cs="Arial"/>
          <w:lang w:val="es-PE"/>
        </w:rPr>
        <w:t xml:space="preserve">sesor de Prevención y Control de Enfermedades Crónicas </w:t>
      </w:r>
      <w:r w:rsidR="00D13B4E" w:rsidRPr="009F2084">
        <w:rPr>
          <w:rFonts w:ascii="Arial" w:hAnsi="Arial" w:cs="Arial"/>
          <w:lang w:val="es-PE"/>
        </w:rPr>
        <w:t xml:space="preserve">de la </w:t>
      </w:r>
      <w:r w:rsidRPr="009F2084">
        <w:rPr>
          <w:rFonts w:ascii="Arial" w:hAnsi="Arial" w:cs="Arial"/>
          <w:lang w:val="es-PE"/>
        </w:rPr>
        <w:t>OPS</w:t>
      </w:r>
      <w:r w:rsidR="00D13B4E" w:rsidRPr="009F2084">
        <w:rPr>
          <w:rFonts w:ascii="Arial" w:hAnsi="Arial" w:cs="Arial"/>
          <w:lang w:val="es-PE"/>
        </w:rPr>
        <w:t>/OMS</w:t>
      </w:r>
      <w:r w:rsidRPr="009F2084">
        <w:rPr>
          <w:rFonts w:ascii="Arial" w:hAnsi="Arial" w:cs="Arial"/>
          <w:lang w:val="es-PE"/>
        </w:rPr>
        <w:t xml:space="preserve"> Washington D/C</w:t>
      </w:r>
      <w:r w:rsidR="008D56DF">
        <w:rPr>
          <w:rFonts w:ascii="Arial" w:hAnsi="Arial" w:cs="Arial"/>
          <w:lang w:val="es-PE"/>
        </w:rPr>
        <w:t>,</w:t>
      </w:r>
      <w:r w:rsidRPr="009F2084">
        <w:rPr>
          <w:rFonts w:ascii="Arial" w:hAnsi="Arial" w:cs="Arial"/>
          <w:lang w:val="es-PE"/>
        </w:rPr>
        <w:t xml:space="preserve"> quien disertó respecto a </w:t>
      </w:r>
      <w:r w:rsidR="008D56DF">
        <w:rPr>
          <w:rFonts w:ascii="Arial" w:hAnsi="Arial" w:cs="Arial"/>
          <w:lang w:val="es-PE"/>
        </w:rPr>
        <w:t>“</w:t>
      </w:r>
      <w:r w:rsidRPr="001B0E57">
        <w:rPr>
          <w:rFonts w:ascii="Arial" w:hAnsi="Arial" w:cs="Arial"/>
          <w:iCs/>
          <w:lang w:val="es-PE"/>
        </w:rPr>
        <w:t>HEARTS en las Américas</w:t>
      </w:r>
      <w:r w:rsidR="00D13B4E" w:rsidRPr="001B0E57">
        <w:rPr>
          <w:rFonts w:ascii="Arial" w:hAnsi="Arial" w:cs="Arial"/>
          <w:iCs/>
          <w:lang w:val="es-PE"/>
        </w:rPr>
        <w:t>, u</w:t>
      </w:r>
      <w:r w:rsidRPr="001B0E57">
        <w:rPr>
          <w:rFonts w:ascii="Arial" w:hAnsi="Arial" w:cs="Arial"/>
          <w:iCs/>
          <w:lang w:val="es-PE"/>
        </w:rPr>
        <w:t>na oportunidad en progreso en la lucha contra la Hipertensión Arterial</w:t>
      </w:r>
      <w:r w:rsidR="008D56DF">
        <w:rPr>
          <w:rFonts w:ascii="Arial" w:hAnsi="Arial" w:cs="Arial"/>
          <w:iCs/>
          <w:lang w:val="es-PE"/>
        </w:rPr>
        <w:t>”,</w:t>
      </w:r>
      <w:r w:rsidRPr="008D56DF">
        <w:rPr>
          <w:rFonts w:ascii="Arial" w:hAnsi="Arial" w:cs="Arial"/>
          <w:lang w:val="es-PE"/>
        </w:rPr>
        <w:t xml:space="preserve"> </w:t>
      </w:r>
      <w:r w:rsidRPr="009F2084">
        <w:rPr>
          <w:rFonts w:ascii="Arial" w:hAnsi="Arial" w:cs="Arial"/>
          <w:lang w:val="es-PE"/>
        </w:rPr>
        <w:t>como una de las intervenciones de impacto contra la Enfermedad Renal Crónica.</w:t>
      </w:r>
    </w:p>
    <w:p w14:paraId="460C0572" w14:textId="77777777" w:rsidR="00395008" w:rsidRPr="009F2084" w:rsidRDefault="00395008" w:rsidP="003642E0">
      <w:pPr>
        <w:rPr>
          <w:rFonts w:ascii="Arial" w:hAnsi="Arial" w:cs="Arial"/>
        </w:rPr>
      </w:pPr>
    </w:p>
    <w:p w14:paraId="67D9CF53" w14:textId="18048506" w:rsidR="00395008" w:rsidRPr="009F2084" w:rsidRDefault="00395008" w:rsidP="008720B5">
      <w:pPr>
        <w:keepNext/>
        <w:keepLines/>
        <w:spacing w:before="160" w:after="80" w:line="240" w:lineRule="auto"/>
        <w:jc w:val="both"/>
        <w:outlineLvl w:val="2"/>
        <w:rPr>
          <w:rFonts w:ascii="Arial" w:eastAsiaTheme="majorEastAsia" w:hAnsi="Arial" w:cs="Arial"/>
          <w:b/>
          <w:bCs/>
        </w:rPr>
      </w:pPr>
      <w:bookmarkStart w:id="321" w:name="_Toc173424497"/>
      <w:r w:rsidRPr="009F2084">
        <w:rPr>
          <w:rFonts w:ascii="Arial" w:eastAsiaTheme="majorEastAsia" w:hAnsi="Arial" w:cs="Arial"/>
          <w:b/>
          <w:bCs/>
        </w:rPr>
        <w:t>10.</w:t>
      </w:r>
      <w:r w:rsidR="00594892" w:rsidRPr="009F2084">
        <w:rPr>
          <w:rFonts w:ascii="Arial" w:eastAsiaTheme="majorEastAsia" w:hAnsi="Arial" w:cs="Arial"/>
          <w:b/>
          <w:bCs/>
        </w:rPr>
        <w:t>3</w:t>
      </w:r>
      <w:r w:rsidRPr="009F2084">
        <w:rPr>
          <w:rFonts w:ascii="Arial" w:eastAsiaTheme="majorEastAsia" w:hAnsi="Arial" w:cs="Arial"/>
          <w:b/>
          <w:bCs/>
        </w:rPr>
        <w:t xml:space="preserve"> Grupo de Trabajo Andino de Salud del Adulto Mayor</w:t>
      </w:r>
      <w:bookmarkEnd w:id="317"/>
      <w:bookmarkEnd w:id="321"/>
    </w:p>
    <w:p w14:paraId="29F384C9" w14:textId="77777777" w:rsidR="00395008" w:rsidRPr="009F2084" w:rsidRDefault="00395008" w:rsidP="003642E0">
      <w:pPr>
        <w:rPr>
          <w:rFonts w:ascii="Arial" w:hAnsi="Arial" w:cs="Arial"/>
        </w:rPr>
      </w:pPr>
    </w:p>
    <w:p w14:paraId="7E39E07E" w14:textId="6E1AFEC0" w:rsidR="00395008" w:rsidRPr="009F2084" w:rsidRDefault="00395008" w:rsidP="008720B5">
      <w:pPr>
        <w:spacing w:line="240" w:lineRule="auto"/>
        <w:jc w:val="both"/>
        <w:rPr>
          <w:rFonts w:ascii="Arial" w:hAnsi="Arial" w:cs="Arial"/>
        </w:rPr>
      </w:pPr>
      <w:r w:rsidRPr="009F2084">
        <w:rPr>
          <w:rFonts w:ascii="Arial" w:hAnsi="Arial" w:cs="Arial"/>
        </w:rPr>
        <w:t>En marzo de 2022, se conformó el Grupo de Trabajo Andino de Salud del Adulto Mayor (GTA SAI)</w:t>
      </w:r>
      <w:r w:rsidR="000B4EFC" w:rsidRPr="009F2084">
        <w:rPr>
          <w:rFonts w:ascii="Arial" w:hAnsi="Arial" w:cs="Arial"/>
        </w:rPr>
        <w:t xml:space="preserve"> con</w:t>
      </w:r>
      <w:r w:rsidRPr="009F2084">
        <w:rPr>
          <w:rFonts w:ascii="Arial" w:hAnsi="Arial" w:cs="Arial"/>
        </w:rPr>
        <w:t xml:space="preserve"> representantes, expertos y autoridades de las áreas de Salud de Adulto Mayor, que logró </w:t>
      </w:r>
      <w:r w:rsidR="000B4EFC" w:rsidRPr="009F2084">
        <w:rPr>
          <w:rFonts w:ascii="Arial" w:hAnsi="Arial" w:cs="Arial"/>
        </w:rPr>
        <w:t xml:space="preserve">en </w:t>
      </w:r>
      <w:r w:rsidRPr="009F2084">
        <w:rPr>
          <w:rFonts w:ascii="Arial" w:hAnsi="Arial" w:cs="Arial"/>
        </w:rPr>
        <w:t>octubre</w:t>
      </w:r>
      <w:r w:rsidR="000B4EFC" w:rsidRPr="009F2084">
        <w:rPr>
          <w:rFonts w:ascii="Arial" w:hAnsi="Arial" w:cs="Arial"/>
        </w:rPr>
        <w:t xml:space="preserve"> de 2023</w:t>
      </w:r>
      <w:r w:rsidRPr="009F2084">
        <w:rPr>
          <w:rFonts w:ascii="Arial" w:hAnsi="Arial" w:cs="Arial"/>
        </w:rPr>
        <w:t xml:space="preserve"> elaborar e</w:t>
      </w:r>
      <w:r w:rsidR="000B4EFC" w:rsidRPr="009F2084">
        <w:rPr>
          <w:rFonts w:ascii="Arial" w:hAnsi="Arial" w:cs="Arial"/>
        </w:rPr>
        <w:t>l estudio</w:t>
      </w:r>
      <w:r w:rsidRPr="009F2084">
        <w:rPr>
          <w:rFonts w:ascii="Arial" w:hAnsi="Arial" w:cs="Arial"/>
        </w:rPr>
        <w:t xml:space="preserve">: </w:t>
      </w:r>
      <w:r w:rsidRPr="008D56DF">
        <w:rPr>
          <w:rFonts w:ascii="Arial" w:hAnsi="Arial" w:cs="Arial"/>
        </w:rPr>
        <w:t>“</w:t>
      </w:r>
      <w:r w:rsidRPr="001B0E57">
        <w:rPr>
          <w:rFonts w:ascii="Arial" w:hAnsi="Arial" w:cs="Arial"/>
        </w:rPr>
        <w:t xml:space="preserve">Identificación de la </w:t>
      </w:r>
      <w:r w:rsidR="000B4EFC" w:rsidRPr="001B0E57">
        <w:rPr>
          <w:rFonts w:ascii="Arial" w:hAnsi="Arial" w:cs="Arial"/>
        </w:rPr>
        <w:t>situación actual del adulto mayor, intervenciones y avances hacia el logro del envejecimiento saludable en los países andinos</w:t>
      </w:r>
      <w:r w:rsidRPr="001B0E57">
        <w:rPr>
          <w:rFonts w:ascii="Arial" w:hAnsi="Arial" w:cs="Arial"/>
        </w:rPr>
        <w:t>”</w:t>
      </w:r>
      <w:r w:rsidRPr="009F2084">
        <w:rPr>
          <w:rFonts w:ascii="Arial" w:hAnsi="Arial" w:cs="Arial"/>
        </w:rPr>
        <w:t>, el cual se constituye en un referente no solo en la región Andina o Latinoamericana, sino para otros continentes.</w:t>
      </w:r>
    </w:p>
    <w:p w14:paraId="3A4A54BA" w14:textId="3D1B333D" w:rsidR="00D626E3" w:rsidRPr="009F2084" w:rsidRDefault="00395008" w:rsidP="008720B5">
      <w:pPr>
        <w:spacing w:line="240" w:lineRule="auto"/>
        <w:jc w:val="both"/>
        <w:rPr>
          <w:rFonts w:ascii="Arial" w:hAnsi="Arial" w:cs="Arial"/>
          <w:lang w:val="es-PE"/>
        </w:rPr>
      </w:pPr>
      <w:r w:rsidRPr="009F2084">
        <w:rPr>
          <w:rFonts w:ascii="Arial" w:hAnsi="Arial" w:cs="Arial"/>
          <w:lang w:val="es-PE"/>
        </w:rPr>
        <w:t xml:space="preserve">El </w:t>
      </w:r>
      <w:r w:rsidR="000B4EFC" w:rsidRPr="009F2084">
        <w:rPr>
          <w:rFonts w:ascii="Arial" w:hAnsi="Arial" w:cs="Arial"/>
          <w:lang w:val="es-PE"/>
        </w:rPr>
        <w:t>ORAS-CONHU</w:t>
      </w:r>
      <w:r w:rsidR="001B6B3C">
        <w:rPr>
          <w:rFonts w:ascii="Arial" w:hAnsi="Arial" w:cs="Arial"/>
          <w:lang w:val="es-PE"/>
        </w:rPr>
        <w:t>,</w:t>
      </w:r>
      <w:r w:rsidRPr="009F2084">
        <w:rPr>
          <w:rFonts w:ascii="Arial" w:hAnsi="Arial" w:cs="Arial"/>
          <w:lang w:val="es-PE"/>
        </w:rPr>
        <w:t xml:space="preserve"> ante la proclamación y lanzamiento el 1° de octubre de 2021 de la Década del Envejecimiento Saludable aprobado por las Naciones Unidas, y que abarcará el periodo de 2021 hasta 2030, </w:t>
      </w:r>
      <w:r w:rsidR="00D626E3" w:rsidRPr="009F2084">
        <w:rPr>
          <w:rFonts w:ascii="Arial" w:hAnsi="Arial" w:cs="Arial"/>
          <w:lang w:val="es-PE"/>
        </w:rPr>
        <w:t xml:space="preserve">consideró la necesidad de realizar un trabajo para la </w:t>
      </w:r>
      <w:r w:rsidRPr="009F2084">
        <w:rPr>
          <w:rFonts w:ascii="Arial" w:hAnsi="Arial" w:cs="Arial"/>
          <w:lang w:val="es-PE"/>
        </w:rPr>
        <w:t>identifica</w:t>
      </w:r>
      <w:r w:rsidR="00D626E3" w:rsidRPr="009F2084">
        <w:rPr>
          <w:rFonts w:ascii="Arial" w:hAnsi="Arial" w:cs="Arial"/>
          <w:lang w:val="es-PE"/>
        </w:rPr>
        <w:t>ción de:</w:t>
      </w:r>
    </w:p>
    <w:p w14:paraId="75FFD249" w14:textId="77777777" w:rsidR="00D626E3" w:rsidRPr="009F2084" w:rsidRDefault="00D626E3" w:rsidP="001B0E57">
      <w:pPr>
        <w:pStyle w:val="Prrafodelista"/>
        <w:numPr>
          <w:ilvl w:val="0"/>
          <w:numId w:val="48"/>
        </w:numPr>
        <w:spacing w:line="240" w:lineRule="auto"/>
        <w:jc w:val="both"/>
        <w:rPr>
          <w:rFonts w:ascii="Arial" w:hAnsi="Arial" w:cs="Arial"/>
          <w:lang w:val="es-PE"/>
        </w:rPr>
      </w:pPr>
      <w:r w:rsidRPr="009F2084">
        <w:rPr>
          <w:rFonts w:ascii="Arial" w:hAnsi="Arial" w:cs="Arial"/>
          <w:lang w:val="es-PE"/>
        </w:rPr>
        <w:t>L</w:t>
      </w:r>
      <w:r w:rsidR="00395008" w:rsidRPr="009F2084">
        <w:rPr>
          <w:rFonts w:ascii="Arial" w:hAnsi="Arial" w:cs="Arial"/>
          <w:lang w:val="es-PE"/>
        </w:rPr>
        <w:t>a situación actual del adulto mayor en los países andinos</w:t>
      </w:r>
      <w:r w:rsidRPr="009F2084">
        <w:rPr>
          <w:rFonts w:ascii="Arial" w:hAnsi="Arial" w:cs="Arial"/>
          <w:lang w:val="es-PE"/>
        </w:rPr>
        <w:t>.</w:t>
      </w:r>
    </w:p>
    <w:p w14:paraId="2FAE2E97" w14:textId="1CAC03CA" w:rsidR="00D626E3" w:rsidRPr="009F2084" w:rsidRDefault="00D626E3" w:rsidP="001B0E57">
      <w:pPr>
        <w:pStyle w:val="Prrafodelista"/>
        <w:numPr>
          <w:ilvl w:val="0"/>
          <w:numId w:val="48"/>
        </w:numPr>
        <w:spacing w:line="240" w:lineRule="auto"/>
        <w:jc w:val="both"/>
        <w:rPr>
          <w:rFonts w:ascii="Arial" w:hAnsi="Arial" w:cs="Arial"/>
          <w:lang w:val="es-PE"/>
        </w:rPr>
      </w:pPr>
      <w:r w:rsidRPr="009F2084">
        <w:rPr>
          <w:rFonts w:ascii="Arial" w:hAnsi="Arial" w:cs="Arial"/>
          <w:lang w:val="es-PE"/>
        </w:rPr>
        <w:t>L</w:t>
      </w:r>
      <w:r w:rsidR="00395008" w:rsidRPr="009F2084">
        <w:rPr>
          <w:rFonts w:ascii="Arial" w:hAnsi="Arial" w:cs="Arial"/>
          <w:lang w:val="es-PE"/>
        </w:rPr>
        <w:t xml:space="preserve">os principales indicadores </w:t>
      </w:r>
      <w:r w:rsidR="000B4EFC" w:rsidRPr="009F2084">
        <w:rPr>
          <w:rFonts w:ascii="Arial" w:hAnsi="Arial" w:cs="Arial"/>
          <w:lang w:val="es-PE"/>
        </w:rPr>
        <w:t xml:space="preserve">para </w:t>
      </w:r>
      <w:r w:rsidR="00395008" w:rsidRPr="009F2084">
        <w:rPr>
          <w:rFonts w:ascii="Arial" w:hAnsi="Arial" w:cs="Arial"/>
          <w:lang w:val="es-PE"/>
        </w:rPr>
        <w:t>medir los factores determinantes de su desarrollo</w:t>
      </w:r>
      <w:r w:rsidR="001B6B3C">
        <w:rPr>
          <w:rFonts w:ascii="Arial" w:hAnsi="Arial" w:cs="Arial"/>
          <w:lang w:val="es-PE"/>
        </w:rPr>
        <w:t>.</w:t>
      </w:r>
    </w:p>
    <w:p w14:paraId="45E126AC" w14:textId="08DD28D8" w:rsidR="00D626E3" w:rsidRPr="009F2084" w:rsidRDefault="00D626E3" w:rsidP="001B0E57">
      <w:pPr>
        <w:pStyle w:val="Prrafodelista"/>
        <w:numPr>
          <w:ilvl w:val="0"/>
          <w:numId w:val="48"/>
        </w:numPr>
        <w:spacing w:line="240" w:lineRule="auto"/>
        <w:jc w:val="both"/>
        <w:rPr>
          <w:rFonts w:ascii="Arial" w:hAnsi="Arial" w:cs="Arial"/>
          <w:lang w:val="es-PE"/>
        </w:rPr>
      </w:pPr>
      <w:r w:rsidRPr="009F2084">
        <w:rPr>
          <w:rFonts w:ascii="Arial" w:hAnsi="Arial" w:cs="Arial"/>
          <w:lang w:val="es-PE"/>
        </w:rPr>
        <w:t xml:space="preserve">Los </w:t>
      </w:r>
      <w:r w:rsidR="00395008" w:rsidRPr="009F2084">
        <w:rPr>
          <w:rFonts w:ascii="Arial" w:hAnsi="Arial" w:cs="Arial"/>
          <w:lang w:val="es-PE"/>
        </w:rPr>
        <w:t>indicadores de morbimortalidad actual</w:t>
      </w:r>
      <w:r w:rsidRPr="009F2084">
        <w:rPr>
          <w:rFonts w:ascii="Arial" w:hAnsi="Arial" w:cs="Arial"/>
          <w:lang w:val="es-PE"/>
        </w:rPr>
        <w:t>.</w:t>
      </w:r>
    </w:p>
    <w:p w14:paraId="0D663AF0" w14:textId="61BEB500" w:rsidR="00395008" w:rsidRPr="009F2084" w:rsidRDefault="00D626E3" w:rsidP="001B0E57">
      <w:pPr>
        <w:pStyle w:val="Prrafodelista"/>
        <w:numPr>
          <w:ilvl w:val="0"/>
          <w:numId w:val="48"/>
        </w:numPr>
        <w:spacing w:line="240" w:lineRule="auto"/>
        <w:jc w:val="both"/>
        <w:rPr>
          <w:rFonts w:ascii="Arial" w:hAnsi="Arial" w:cs="Arial"/>
          <w:lang w:val="es-PE"/>
        </w:rPr>
      </w:pPr>
      <w:r w:rsidRPr="009F2084">
        <w:rPr>
          <w:rFonts w:ascii="Arial" w:hAnsi="Arial" w:cs="Arial"/>
          <w:lang w:val="es-PE"/>
        </w:rPr>
        <w:lastRenderedPageBreak/>
        <w:t>L</w:t>
      </w:r>
      <w:r w:rsidR="00395008" w:rsidRPr="009F2084">
        <w:rPr>
          <w:rFonts w:ascii="Arial" w:hAnsi="Arial" w:cs="Arial"/>
          <w:lang w:val="es-PE"/>
        </w:rPr>
        <w:t xml:space="preserve">as intervenciones que se vienen desarrollando </w:t>
      </w:r>
      <w:r w:rsidR="005A4C2E" w:rsidRPr="009F2084">
        <w:rPr>
          <w:rFonts w:ascii="Arial" w:hAnsi="Arial" w:cs="Arial"/>
          <w:lang w:val="es-PE"/>
        </w:rPr>
        <w:t>con</w:t>
      </w:r>
      <w:r w:rsidR="00395008" w:rsidRPr="009F2084">
        <w:rPr>
          <w:rFonts w:ascii="Arial" w:hAnsi="Arial" w:cs="Arial"/>
          <w:lang w:val="es-PE"/>
        </w:rPr>
        <w:t xml:space="preserve"> este grupo poblacional que aportan </w:t>
      </w:r>
      <w:r w:rsidRPr="009F2084">
        <w:rPr>
          <w:rFonts w:ascii="Arial" w:hAnsi="Arial" w:cs="Arial"/>
          <w:lang w:val="es-PE"/>
        </w:rPr>
        <w:t>al</w:t>
      </w:r>
      <w:r w:rsidR="00395008" w:rsidRPr="009F2084">
        <w:rPr>
          <w:rFonts w:ascii="Arial" w:hAnsi="Arial" w:cs="Arial"/>
          <w:lang w:val="es-PE"/>
        </w:rPr>
        <w:t xml:space="preserve"> logro del envejecimiento saludable, con miras a cumplir las metas de la Agenda 2030 de los ODS. </w:t>
      </w:r>
    </w:p>
    <w:p w14:paraId="25EFB1BA" w14:textId="6E67E1F3" w:rsidR="00395008" w:rsidRPr="009F2084" w:rsidRDefault="00395008" w:rsidP="008720B5">
      <w:pPr>
        <w:spacing w:line="240" w:lineRule="auto"/>
        <w:jc w:val="both"/>
        <w:rPr>
          <w:rFonts w:ascii="Arial" w:hAnsi="Arial" w:cs="Arial"/>
          <w:lang w:val="es-PE"/>
        </w:rPr>
      </w:pPr>
      <w:r w:rsidRPr="00F21EB7">
        <w:rPr>
          <w:rFonts w:ascii="Arial" w:hAnsi="Arial" w:cs="Arial"/>
          <w:lang w:val="es-PE"/>
        </w:rPr>
        <w:t>En la actualidad, la cifra de la población adulta mayor en los países andinos está en</w:t>
      </w:r>
      <w:r w:rsidRPr="009F2084">
        <w:rPr>
          <w:rFonts w:ascii="Arial" w:hAnsi="Arial" w:cs="Arial"/>
          <w:lang w:val="es-PE"/>
        </w:rPr>
        <w:t xml:space="preserve"> aumento, para tener un desarrollo sostenible se </w:t>
      </w:r>
      <w:r w:rsidR="005B33DB" w:rsidRPr="009F2084">
        <w:rPr>
          <w:rFonts w:ascii="Arial" w:hAnsi="Arial" w:cs="Arial"/>
          <w:lang w:val="es-PE"/>
        </w:rPr>
        <w:t>debe tener en cuenta</w:t>
      </w:r>
      <w:r w:rsidRPr="009F2084">
        <w:rPr>
          <w:rFonts w:ascii="Arial" w:hAnsi="Arial" w:cs="Arial"/>
          <w:lang w:val="es-PE"/>
        </w:rPr>
        <w:t xml:space="preserve"> esta transición demográfica</w:t>
      </w:r>
      <w:r w:rsidR="005A4C2E" w:rsidRPr="009F2084">
        <w:rPr>
          <w:rFonts w:ascii="Arial" w:hAnsi="Arial" w:cs="Arial"/>
          <w:lang w:val="es-PE"/>
        </w:rPr>
        <w:t xml:space="preserve"> y atender el</w:t>
      </w:r>
      <w:r w:rsidRPr="009F2084">
        <w:rPr>
          <w:rFonts w:ascii="Arial" w:hAnsi="Arial" w:cs="Arial"/>
          <w:lang w:val="es-PE"/>
        </w:rPr>
        <w:t xml:space="preserve"> número inaceptable de personas mayores que viven en la pobreza, que carecen de la adecuada seguridad de los ingresos, sufren amenazas a la seguridad personal y tienen acceso limitado a la atención sanitaria y la asistencia social.</w:t>
      </w:r>
    </w:p>
    <w:p w14:paraId="3FEC8A8F" w14:textId="483FFE9E" w:rsidR="005B33DB" w:rsidRPr="009F2084" w:rsidRDefault="005B33DB" w:rsidP="001B0E57">
      <w:pPr>
        <w:pStyle w:val="Ttulo4"/>
        <w:numPr>
          <w:ilvl w:val="0"/>
          <w:numId w:val="48"/>
        </w:numPr>
        <w:rPr>
          <w:rFonts w:ascii="Arial" w:hAnsi="Arial" w:cs="Arial"/>
          <w:b/>
          <w:bCs/>
          <w:i w:val="0"/>
          <w:iCs w:val="0"/>
          <w:color w:val="auto"/>
          <w:lang w:val="es-PE"/>
        </w:rPr>
      </w:pPr>
      <w:r w:rsidRPr="009F2084">
        <w:rPr>
          <w:rFonts w:ascii="Arial" w:hAnsi="Arial" w:cs="Arial"/>
          <w:b/>
          <w:bCs/>
          <w:i w:val="0"/>
          <w:iCs w:val="0"/>
          <w:color w:val="auto"/>
          <w:lang w:val="es-PE"/>
        </w:rPr>
        <w:t>Política Andina del Adulto Mayor hacia el logro del Envejecimiento Saludable en los Países Andinos</w:t>
      </w:r>
    </w:p>
    <w:p w14:paraId="00A33F02" w14:textId="77777777" w:rsidR="005B33DB" w:rsidRPr="009F2084" w:rsidRDefault="005B33DB" w:rsidP="008720B5">
      <w:pPr>
        <w:spacing w:line="240" w:lineRule="auto"/>
        <w:jc w:val="both"/>
        <w:rPr>
          <w:rFonts w:ascii="Arial" w:hAnsi="Arial" w:cs="Arial"/>
          <w:lang w:val="es-PE"/>
        </w:rPr>
      </w:pPr>
    </w:p>
    <w:p w14:paraId="7781EA4F" w14:textId="0E1A267E" w:rsidR="00395008" w:rsidRPr="009F2084" w:rsidRDefault="005B33DB" w:rsidP="008720B5">
      <w:pPr>
        <w:spacing w:line="240" w:lineRule="auto"/>
        <w:jc w:val="both"/>
        <w:rPr>
          <w:rFonts w:ascii="Arial" w:hAnsi="Arial" w:cs="Arial"/>
        </w:rPr>
      </w:pPr>
      <w:r w:rsidRPr="009F2084">
        <w:rPr>
          <w:rFonts w:ascii="Arial" w:hAnsi="Arial" w:cs="Arial"/>
          <w:lang w:val="es-PE"/>
        </w:rPr>
        <w:t>En</w:t>
      </w:r>
      <w:r w:rsidR="00395008" w:rsidRPr="009F2084">
        <w:rPr>
          <w:rFonts w:ascii="Arial" w:hAnsi="Arial" w:cs="Arial"/>
          <w:lang w:val="es-PE"/>
        </w:rPr>
        <w:t xml:space="preserve"> 2023</w:t>
      </w:r>
      <w:r w:rsidR="00F21EB7">
        <w:rPr>
          <w:rFonts w:ascii="Arial" w:hAnsi="Arial" w:cs="Arial"/>
          <w:lang w:val="es-PE"/>
        </w:rPr>
        <w:t>,</w:t>
      </w:r>
      <w:r w:rsidR="00395008" w:rsidRPr="009F2084">
        <w:rPr>
          <w:rFonts w:ascii="Arial" w:hAnsi="Arial" w:cs="Arial"/>
          <w:lang w:val="es-PE"/>
        </w:rPr>
        <w:t xml:space="preserve"> el ORAS</w:t>
      </w:r>
      <w:r w:rsidRPr="009F2084">
        <w:rPr>
          <w:rFonts w:ascii="Arial" w:hAnsi="Arial" w:cs="Arial"/>
          <w:lang w:val="es-PE"/>
        </w:rPr>
        <w:t>-</w:t>
      </w:r>
      <w:r w:rsidR="00395008" w:rsidRPr="009F2084">
        <w:rPr>
          <w:rFonts w:ascii="Arial" w:hAnsi="Arial" w:cs="Arial"/>
          <w:lang w:val="es-PE"/>
        </w:rPr>
        <w:t>CONHU prioriz</w:t>
      </w:r>
      <w:r w:rsidRPr="009F2084">
        <w:rPr>
          <w:rFonts w:ascii="Arial" w:hAnsi="Arial" w:cs="Arial"/>
          <w:lang w:val="es-PE"/>
        </w:rPr>
        <w:t>ó</w:t>
      </w:r>
      <w:r w:rsidR="00395008" w:rsidRPr="009F2084">
        <w:rPr>
          <w:rFonts w:ascii="Arial" w:hAnsi="Arial" w:cs="Arial"/>
          <w:lang w:val="es-PE"/>
        </w:rPr>
        <w:t xml:space="preserve"> la realización </w:t>
      </w:r>
      <w:r w:rsidRPr="009F2084">
        <w:rPr>
          <w:rFonts w:ascii="Arial" w:hAnsi="Arial" w:cs="Arial"/>
          <w:lang w:val="es-PE"/>
        </w:rPr>
        <w:t xml:space="preserve">de la </w:t>
      </w:r>
      <w:r w:rsidR="00395008" w:rsidRPr="009F2084">
        <w:rPr>
          <w:rFonts w:ascii="Arial" w:hAnsi="Arial" w:cs="Arial"/>
          <w:b/>
          <w:lang w:val="es-PE"/>
        </w:rPr>
        <w:t xml:space="preserve"> </w:t>
      </w:r>
      <w:r w:rsidR="00395008" w:rsidRPr="001B0E57">
        <w:rPr>
          <w:rFonts w:ascii="Arial" w:hAnsi="Arial" w:cs="Arial"/>
          <w:bCs/>
          <w:iCs/>
          <w:lang w:val="es-PE"/>
        </w:rPr>
        <w:t>“Política Andina del Adulto Mayor hacia el logro del Envejecimiento Saludable en los Países Andinos”,</w:t>
      </w:r>
      <w:r w:rsidRPr="009F2084">
        <w:rPr>
          <w:rFonts w:ascii="Arial" w:hAnsi="Arial" w:cs="Arial"/>
        </w:rPr>
        <w:t xml:space="preserve"> </w:t>
      </w:r>
      <w:r w:rsidR="00395008" w:rsidRPr="009F2084">
        <w:rPr>
          <w:rFonts w:ascii="Arial" w:hAnsi="Arial" w:cs="Arial"/>
        </w:rPr>
        <w:t xml:space="preserve">para lo cual, </w:t>
      </w:r>
      <w:r w:rsidR="00C55B28" w:rsidRPr="009F2084">
        <w:rPr>
          <w:rFonts w:ascii="Arial" w:hAnsi="Arial" w:cs="Arial"/>
        </w:rPr>
        <w:t xml:space="preserve">se realizaron </w:t>
      </w:r>
      <w:r w:rsidR="00395008" w:rsidRPr="009F2084">
        <w:rPr>
          <w:rFonts w:ascii="Arial" w:hAnsi="Arial" w:cs="Arial"/>
        </w:rPr>
        <w:t xml:space="preserve">reuniones  de trabajo </w:t>
      </w:r>
      <w:r w:rsidR="00C55B28" w:rsidRPr="009F2084">
        <w:rPr>
          <w:rFonts w:ascii="Arial" w:hAnsi="Arial" w:cs="Arial"/>
        </w:rPr>
        <w:t>para identificar</w:t>
      </w:r>
      <w:r w:rsidR="00395008" w:rsidRPr="009F2084">
        <w:rPr>
          <w:rFonts w:ascii="Arial" w:hAnsi="Arial" w:cs="Arial"/>
        </w:rPr>
        <w:t xml:space="preserve"> las líneas estratégicas a ser fortalecidas y establecidas en los próximos años en los países andinos, con enfoque de derechos, curso de vida, interculturalidad e intersectorialidad y que, permita consensuar las principales acciones a ser ejecutadas hacia el logro de las metas de la Agenda 2030 </w:t>
      </w:r>
      <w:r w:rsidR="00C55B28" w:rsidRPr="009F2084">
        <w:rPr>
          <w:rFonts w:ascii="Arial" w:hAnsi="Arial" w:cs="Arial"/>
        </w:rPr>
        <w:t xml:space="preserve">y </w:t>
      </w:r>
      <w:r w:rsidR="00395008" w:rsidRPr="009F2084">
        <w:rPr>
          <w:rFonts w:ascii="Arial" w:hAnsi="Arial" w:cs="Arial"/>
        </w:rPr>
        <w:t xml:space="preserve">de los </w:t>
      </w:r>
      <w:r w:rsidR="00C55B28" w:rsidRPr="009F2084">
        <w:rPr>
          <w:rFonts w:ascii="Arial" w:hAnsi="Arial" w:cs="Arial"/>
        </w:rPr>
        <w:t>ODS</w:t>
      </w:r>
      <w:r w:rsidR="00395008" w:rsidRPr="009F2084">
        <w:rPr>
          <w:rFonts w:ascii="Arial" w:hAnsi="Arial" w:cs="Arial"/>
        </w:rPr>
        <w:t>.</w:t>
      </w:r>
      <w:r w:rsidR="00395008" w:rsidRPr="009F2084">
        <w:rPr>
          <w:rFonts w:ascii="Arial" w:hAnsi="Arial" w:cs="Arial"/>
        </w:rPr>
        <w:tab/>
      </w:r>
    </w:p>
    <w:p w14:paraId="2127D59C" w14:textId="4E06CC50" w:rsidR="00395008" w:rsidRPr="009F2084" w:rsidRDefault="00395008" w:rsidP="008720B5">
      <w:pPr>
        <w:keepNext/>
        <w:keepLines/>
        <w:spacing w:before="160" w:after="80" w:line="240" w:lineRule="auto"/>
        <w:jc w:val="both"/>
        <w:outlineLvl w:val="2"/>
        <w:rPr>
          <w:rFonts w:ascii="Arial" w:eastAsiaTheme="majorEastAsia" w:hAnsi="Arial" w:cs="Arial"/>
          <w:b/>
          <w:bCs/>
        </w:rPr>
      </w:pPr>
      <w:r w:rsidRPr="009F2084">
        <w:rPr>
          <w:rFonts w:ascii="Arial" w:eastAsiaTheme="majorEastAsia" w:hAnsi="Arial" w:cs="Arial"/>
          <w:b/>
          <w:bCs/>
          <w:sz w:val="24"/>
          <w:szCs w:val="24"/>
        </w:rPr>
        <w:br w:type="page"/>
      </w:r>
    </w:p>
    <w:p w14:paraId="72F22451" w14:textId="593F0484" w:rsidR="00A5346C" w:rsidRPr="009F2084" w:rsidRDefault="00A5346C" w:rsidP="008720B5">
      <w:pPr>
        <w:pStyle w:val="Prrafodelista"/>
        <w:keepNext/>
        <w:keepLines/>
        <w:numPr>
          <w:ilvl w:val="0"/>
          <w:numId w:val="32"/>
        </w:numPr>
        <w:spacing w:before="160" w:after="80" w:line="240" w:lineRule="auto"/>
        <w:jc w:val="both"/>
        <w:outlineLvl w:val="1"/>
        <w:rPr>
          <w:rFonts w:ascii="Arial" w:eastAsiaTheme="majorEastAsia" w:hAnsi="Arial" w:cs="Arial"/>
          <w:b/>
          <w:bCs/>
        </w:rPr>
      </w:pPr>
      <w:bookmarkStart w:id="322" w:name="_Toc162590951"/>
      <w:bookmarkStart w:id="323" w:name="_Toc162691228"/>
      <w:bookmarkStart w:id="324" w:name="_Toc173424498"/>
      <w:r w:rsidRPr="009F2084">
        <w:rPr>
          <w:rFonts w:ascii="Arial" w:eastAsiaTheme="majorEastAsia" w:hAnsi="Arial" w:cs="Arial"/>
          <w:b/>
          <w:bCs/>
        </w:rPr>
        <w:lastRenderedPageBreak/>
        <w:t>Resultado estratégico 11. Brechas culturales y raciales reducidas con estrategias de intervención interculturales</w:t>
      </w:r>
      <w:bookmarkEnd w:id="322"/>
      <w:bookmarkEnd w:id="323"/>
      <w:bookmarkEnd w:id="324"/>
      <w:r w:rsidRPr="009F2084">
        <w:rPr>
          <w:rFonts w:ascii="Arial" w:eastAsiaTheme="majorEastAsia" w:hAnsi="Arial" w:cs="Arial"/>
          <w:b/>
          <w:bCs/>
        </w:rPr>
        <w:tab/>
      </w:r>
      <w:r w:rsidRPr="009F2084">
        <w:rPr>
          <w:rFonts w:ascii="Arial" w:eastAsiaTheme="majorEastAsia" w:hAnsi="Arial" w:cs="Arial"/>
          <w:b/>
          <w:bCs/>
        </w:rPr>
        <w:tab/>
      </w:r>
    </w:p>
    <w:p w14:paraId="35702DBC" w14:textId="77777777" w:rsidR="006B5D5C" w:rsidRPr="009F2084" w:rsidRDefault="006B5D5C" w:rsidP="008720B5">
      <w:pPr>
        <w:spacing w:line="240" w:lineRule="auto"/>
        <w:jc w:val="both"/>
        <w:rPr>
          <w:rFonts w:ascii="Arial" w:hAnsi="Arial" w:cs="Arial"/>
        </w:rPr>
      </w:pPr>
    </w:p>
    <w:p w14:paraId="0F5EAAE9" w14:textId="65A0BBB3" w:rsidR="00A5346C" w:rsidRPr="009F2084" w:rsidRDefault="00A5346C" w:rsidP="001B0E57">
      <w:pPr>
        <w:spacing w:line="240" w:lineRule="auto"/>
        <w:ind w:left="708"/>
        <w:jc w:val="both"/>
        <w:rPr>
          <w:rFonts w:ascii="Arial" w:hAnsi="Arial" w:cs="Arial"/>
        </w:rPr>
      </w:pPr>
      <w:r w:rsidRPr="009F2084">
        <w:rPr>
          <w:rFonts w:ascii="Arial" w:hAnsi="Arial" w:cs="Arial"/>
        </w:rPr>
        <w:t>De igual relevancia que las desigualdades de género, generacionales y territoriales, las desigualdades culturales y raciales tienen profundas raíces históricas y culturales. Muchas de ellas son comunes a ambas, pero las mismas tienen también especificidades y diferencias marcadas, que deben ser tenidas centralmente en cuenta, asumiendo colectivamente la relevancia de las raíces correspondientes y el peso de los componentes estructurales que las determinan</w:t>
      </w:r>
      <w:r w:rsidR="00253FF0">
        <w:rPr>
          <w:rFonts w:ascii="Arial" w:hAnsi="Arial" w:cs="Arial"/>
        </w:rPr>
        <w:t>.</w:t>
      </w:r>
      <w:bookmarkStart w:id="325" w:name="_Toc162590952"/>
      <w:r w:rsidR="00F94582" w:rsidRPr="00F94582">
        <w:rPr>
          <w:rFonts w:ascii="Arial" w:hAnsi="Arial" w:cs="Arial"/>
        </w:rPr>
        <w:t xml:space="preserve"> (ORAS-CONHU, 2023, p. 67)</w:t>
      </w:r>
    </w:p>
    <w:p w14:paraId="4D00BD70" w14:textId="77777777" w:rsidR="00F1403B" w:rsidRPr="009F2084" w:rsidRDefault="00F1403B" w:rsidP="008720B5">
      <w:pPr>
        <w:spacing w:line="240" w:lineRule="auto"/>
        <w:jc w:val="both"/>
        <w:rPr>
          <w:rFonts w:ascii="Arial" w:hAnsi="Arial" w:cs="Arial"/>
        </w:rPr>
      </w:pPr>
    </w:p>
    <w:p w14:paraId="3DCF6930" w14:textId="3CDE469F" w:rsidR="00A5346C" w:rsidRPr="009F2084" w:rsidRDefault="00A5346C" w:rsidP="008720B5">
      <w:pPr>
        <w:keepNext/>
        <w:keepLines/>
        <w:spacing w:before="160" w:after="80" w:line="240" w:lineRule="auto"/>
        <w:jc w:val="both"/>
        <w:outlineLvl w:val="2"/>
        <w:rPr>
          <w:rFonts w:ascii="Arial" w:eastAsiaTheme="majorEastAsia" w:hAnsi="Arial" w:cs="Arial"/>
          <w:b/>
          <w:bCs/>
        </w:rPr>
      </w:pPr>
      <w:bookmarkStart w:id="326" w:name="_Toc162691229"/>
      <w:bookmarkStart w:id="327" w:name="_Toc173424499"/>
      <w:r w:rsidRPr="009F2084">
        <w:rPr>
          <w:rFonts w:ascii="Arial" w:eastAsiaTheme="majorEastAsia" w:hAnsi="Arial" w:cs="Arial"/>
          <w:b/>
          <w:bCs/>
        </w:rPr>
        <w:t>11.1 Comité Andino de Salud Intercultural</w:t>
      </w:r>
      <w:bookmarkEnd w:id="325"/>
      <w:bookmarkEnd w:id="326"/>
      <w:bookmarkEnd w:id="327"/>
    </w:p>
    <w:p w14:paraId="0B5FCE5A" w14:textId="77777777" w:rsidR="00E93CAD" w:rsidRPr="009F2084" w:rsidRDefault="00E93CAD" w:rsidP="00000DFA">
      <w:pPr>
        <w:rPr>
          <w:rFonts w:ascii="Arial" w:hAnsi="Arial" w:cs="Arial"/>
        </w:rPr>
      </w:pPr>
    </w:p>
    <w:p w14:paraId="42754981" w14:textId="7CF9737F" w:rsidR="00F1403B" w:rsidRPr="009F2084" w:rsidRDefault="00F1403B" w:rsidP="001B0E57">
      <w:pPr>
        <w:pStyle w:val="Ttulo4"/>
        <w:numPr>
          <w:ilvl w:val="0"/>
          <w:numId w:val="78"/>
        </w:numPr>
        <w:jc w:val="both"/>
        <w:rPr>
          <w:rFonts w:ascii="Arial" w:hAnsi="Arial" w:cs="Arial"/>
          <w:b/>
          <w:bCs/>
          <w:color w:val="auto"/>
        </w:rPr>
      </w:pPr>
      <w:r w:rsidRPr="009F2084">
        <w:rPr>
          <w:rFonts w:ascii="Arial" w:hAnsi="Arial" w:cs="Arial"/>
          <w:b/>
          <w:bCs/>
          <w:color w:val="auto"/>
        </w:rPr>
        <w:t>I Reunión Interamericana sobre la implementación de la Declaración Americana sobre los derechos de la población indígena</w:t>
      </w:r>
    </w:p>
    <w:p w14:paraId="17E8444D" w14:textId="77777777" w:rsidR="00E93CAD" w:rsidRPr="009F2084" w:rsidRDefault="00E93CAD" w:rsidP="003642E0">
      <w:pPr>
        <w:rPr>
          <w:rFonts w:ascii="Arial" w:hAnsi="Arial" w:cs="Arial"/>
        </w:rPr>
      </w:pPr>
    </w:p>
    <w:p w14:paraId="1A9E08F1" w14:textId="52C913C4" w:rsidR="00F1403B" w:rsidRPr="009F2084" w:rsidRDefault="00F1403B" w:rsidP="005A4C2E">
      <w:pPr>
        <w:jc w:val="both"/>
        <w:rPr>
          <w:rFonts w:ascii="Arial" w:hAnsi="Arial" w:cs="Arial"/>
        </w:rPr>
      </w:pPr>
      <w:r w:rsidRPr="009F2084">
        <w:rPr>
          <w:rFonts w:ascii="Arial" w:hAnsi="Arial" w:cs="Arial"/>
        </w:rPr>
        <w:t>El ORAS</w:t>
      </w:r>
      <w:r w:rsidR="00253FF0">
        <w:rPr>
          <w:rFonts w:ascii="Arial" w:hAnsi="Arial" w:cs="Arial"/>
        </w:rPr>
        <w:t>-</w:t>
      </w:r>
      <w:r w:rsidRPr="009F2084">
        <w:rPr>
          <w:rFonts w:ascii="Arial" w:hAnsi="Arial" w:cs="Arial"/>
        </w:rPr>
        <w:t>CONHU</w:t>
      </w:r>
      <w:r w:rsidR="00253FF0">
        <w:rPr>
          <w:rFonts w:ascii="Arial" w:hAnsi="Arial" w:cs="Arial"/>
        </w:rPr>
        <w:t>,</w:t>
      </w:r>
      <w:r w:rsidRPr="009F2084">
        <w:rPr>
          <w:rFonts w:ascii="Arial" w:hAnsi="Arial" w:cs="Arial"/>
        </w:rPr>
        <w:t xml:space="preserve"> </w:t>
      </w:r>
      <w:r w:rsidR="00E93CAD" w:rsidRPr="009F2084">
        <w:rPr>
          <w:rFonts w:ascii="Arial" w:hAnsi="Arial" w:cs="Arial"/>
        </w:rPr>
        <w:t xml:space="preserve">representado por </w:t>
      </w:r>
      <w:r w:rsidR="005A4C2E" w:rsidRPr="009F2084">
        <w:rPr>
          <w:rFonts w:ascii="Arial" w:hAnsi="Arial" w:cs="Arial"/>
        </w:rPr>
        <w:t>la Dra. Gloria Lagos Eyzaguirre (</w:t>
      </w:r>
      <w:r w:rsidR="00253FF0">
        <w:rPr>
          <w:rFonts w:ascii="Arial" w:hAnsi="Arial" w:cs="Arial"/>
        </w:rPr>
        <w:t>g</w:t>
      </w:r>
      <w:r w:rsidR="005A4C2E" w:rsidRPr="009F2084">
        <w:rPr>
          <w:rFonts w:ascii="Arial" w:hAnsi="Arial" w:cs="Arial"/>
        </w:rPr>
        <w:t>erente de Líneas Estratégicas y Cooperación Internacional)</w:t>
      </w:r>
      <w:r w:rsidR="00E93CAD" w:rsidRPr="009F2084">
        <w:rPr>
          <w:rFonts w:ascii="Arial" w:hAnsi="Arial" w:cs="Arial"/>
        </w:rPr>
        <w:t xml:space="preserve">, </w:t>
      </w:r>
      <w:r w:rsidRPr="009F2084">
        <w:rPr>
          <w:rFonts w:ascii="Arial" w:hAnsi="Arial" w:cs="Arial"/>
        </w:rPr>
        <w:t xml:space="preserve">participó en la </w:t>
      </w:r>
      <w:r w:rsidR="00253FF0">
        <w:rPr>
          <w:rFonts w:ascii="Arial" w:hAnsi="Arial" w:cs="Arial"/>
        </w:rPr>
        <w:t>“</w:t>
      </w:r>
      <w:r w:rsidRPr="001B0E57">
        <w:rPr>
          <w:rFonts w:ascii="Arial" w:hAnsi="Arial" w:cs="Arial"/>
          <w:iCs/>
        </w:rPr>
        <w:t xml:space="preserve">I Reunión Interamericana sobre la implementación del </w:t>
      </w:r>
      <w:r w:rsidR="005A4C2E" w:rsidRPr="001B0E57">
        <w:rPr>
          <w:rFonts w:ascii="Arial" w:hAnsi="Arial" w:cs="Arial"/>
          <w:iCs/>
        </w:rPr>
        <w:t>P</w:t>
      </w:r>
      <w:r w:rsidRPr="001B0E57">
        <w:rPr>
          <w:rFonts w:ascii="Arial" w:hAnsi="Arial" w:cs="Arial"/>
          <w:iCs/>
        </w:rPr>
        <w:t xml:space="preserve">lan de </w:t>
      </w:r>
      <w:r w:rsidR="005A4C2E" w:rsidRPr="001B0E57">
        <w:rPr>
          <w:rFonts w:ascii="Arial" w:hAnsi="Arial" w:cs="Arial"/>
          <w:iCs/>
        </w:rPr>
        <w:t>A</w:t>
      </w:r>
      <w:r w:rsidRPr="001B0E57">
        <w:rPr>
          <w:rFonts w:ascii="Arial" w:hAnsi="Arial" w:cs="Arial"/>
          <w:iCs/>
        </w:rPr>
        <w:t>cción de la Declaración Americana de los Derechos de los Pueblos Indígenas (DADIN)</w:t>
      </w:r>
      <w:r w:rsidR="00253FF0">
        <w:rPr>
          <w:rFonts w:ascii="Arial" w:hAnsi="Arial" w:cs="Arial"/>
          <w:iCs/>
        </w:rPr>
        <w:t>”</w:t>
      </w:r>
      <w:r w:rsidRPr="001B0E57">
        <w:rPr>
          <w:rFonts w:ascii="Arial" w:hAnsi="Arial" w:cs="Arial"/>
          <w:iCs/>
        </w:rPr>
        <w:t xml:space="preserve">, </w:t>
      </w:r>
      <w:r w:rsidR="00011F02" w:rsidRPr="009F2084">
        <w:rPr>
          <w:rFonts w:ascii="Arial" w:hAnsi="Arial" w:cs="Arial"/>
        </w:rPr>
        <w:t xml:space="preserve">realizado en </w:t>
      </w:r>
      <w:r w:rsidRPr="009F2084">
        <w:rPr>
          <w:rFonts w:ascii="Arial" w:hAnsi="Arial" w:cs="Arial"/>
        </w:rPr>
        <w:t>Antigua</w:t>
      </w:r>
      <w:r w:rsidR="00011F02" w:rsidRPr="009F2084">
        <w:rPr>
          <w:rFonts w:ascii="Arial" w:hAnsi="Arial" w:cs="Arial"/>
        </w:rPr>
        <w:t>,</w:t>
      </w:r>
      <w:r w:rsidRPr="009F2084">
        <w:rPr>
          <w:rFonts w:ascii="Arial" w:hAnsi="Arial" w:cs="Arial"/>
        </w:rPr>
        <w:t xml:space="preserve"> Guatemala</w:t>
      </w:r>
      <w:r w:rsidR="00253FF0">
        <w:rPr>
          <w:rFonts w:ascii="Arial" w:hAnsi="Arial" w:cs="Arial"/>
        </w:rPr>
        <w:t>,</w:t>
      </w:r>
      <w:r w:rsidRPr="009F2084">
        <w:rPr>
          <w:rFonts w:ascii="Arial" w:hAnsi="Arial" w:cs="Arial"/>
        </w:rPr>
        <w:t xml:space="preserve"> del 19</w:t>
      </w:r>
      <w:r w:rsidR="00253FF0">
        <w:rPr>
          <w:rFonts w:ascii="Arial" w:hAnsi="Arial" w:cs="Arial"/>
        </w:rPr>
        <w:t xml:space="preserve"> al </w:t>
      </w:r>
      <w:r w:rsidRPr="009F2084">
        <w:rPr>
          <w:rFonts w:ascii="Arial" w:hAnsi="Arial" w:cs="Arial"/>
        </w:rPr>
        <w:t>23 de marzo</w:t>
      </w:r>
      <w:r w:rsidR="00011F02" w:rsidRPr="009F2084">
        <w:rPr>
          <w:rFonts w:ascii="Arial" w:hAnsi="Arial" w:cs="Arial"/>
        </w:rPr>
        <w:t xml:space="preserve"> de 2023</w:t>
      </w:r>
      <w:r w:rsidRPr="009F2084">
        <w:rPr>
          <w:rFonts w:ascii="Arial" w:hAnsi="Arial" w:cs="Arial"/>
        </w:rPr>
        <w:t>. Este encuentro reunió a funcionarios de diversas instituciones y expertos en derechos humanos y representantes de diferentes países de América Latina</w:t>
      </w:r>
      <w:r w:rsidR="00253FF0">
        <w:rPr>
          <w:rFonts w:ascii="Arial" w:hAnsi="Arial" w:cs="Arial"/>
        </w:rPr>
        <w:t>,</w:t>
      </w:r>
      <w:r w:rsidRPr="009F2084">
        <w:rPr>
          <w:rFonts w:ascii="Arial" w:hAnsi="Arial" w:cs="Arial"/>
        </w:rPr>
        <w:t xml:space="preserve"> para discutir el estado de los derechos de los </w:t>
      </w:r>
      <w:r w:rsidR="005A4C2E" w:rsidRPr="009F2084">
        <w:rPr>
          <w:rFonts w:ascii="Arial" w:hAnsi="Arial" w:cs="Arial"/>
        </w:rPr>
        <w:t>P</w:t>
      </w:r>
      <w:r w:rsidRPr="009F2084">
        <w:rPr>
          <w:rFonts w:ascii="Arial" w:hAnsi="Arial" w:cs="Arial"/>
        </w:rPr>
        <w:t xml:space="preserve">ueblos </w:t>
      </w:r>
      <w:r w:rsidR="005A4C2E" w:rsidRPr="009F2084">
        <w:rPr>
          <w:rFonts w:ascii="Arial" w:hAnsi="Arial" w:cs="Arial"/>
        </w:rPr>
        <w:t>I</w:t>
      </w:r>
      <w:r w:rsidRPr="009F2084">
        <w:rPr>
          <w:rFonts w:ascii="Arial" w:hAnsi="Arial" w:cs="Arial"/>
        </w:rPr>
        <w:t xml:space="preserve">ndígenas en la </w:t>
      </w:r>
      <w:r w:rsidR="00011F02" w:rsidRPr="009F2084">
        <w:rPr>
          <w:rFonts w:ascii="Arial" w:hAnsi="Arial" w:cs="Arial"/>
        </w:rPr>
        <w:t>r</w:t>
      </w:r>
      <w:r w:rsidRPr="009F2084">
        <w:rPr>
          <w:rFonts w:ascii="Arial" w:hAnsi="Arial" w:cs="Arial"/>
        </w:rPr>
        <w:t>egión.</w:t>
      </w:r>
    </w:p>
    <w:p w14:paraId="682C6809" w14:textId="0B9DD924" w:rsidR="00011F02" w:rsidRPr="009F2084" w:rsidRDefault="00F1403B" w:rsidP="008720B5">
      <w:pPr>
        <w:autoSpaceDE w:val="0"/>
        <w:autoSpaceDN w:val="0"/>
        <w:adjustRightInd w:val="0"/>
        <w:spacing w:after="0" w:line="240" w:lineRule="auto"/>
        <w:jc w:val="both"/>
        <w:rPr>
          <w:rFonts w:ascii="Arial" w:hAnsi="Arial" w:cs="Arial"/>
          <w:bCs/>
          <w:kern w:val="0"/>
        </w:rPr>
      </w:pPr>
      <w:r w:rsidRPr="009F2084">
        <w:rPr>
          <w:rFonts w:ascii="Arial" w:hAnsi="Arial" w:cs="Arial"/>
          <w:bCs/>
          <w:kern w:val="0"/>
        </w:rPr>
        <w:br/>
        <w:t>El objetivo principal de la reunión fue generar un reporte regional sobre las acciones implementadas en el marco de un Plan de Acción</w:t>
      </w:r>
      <w:r w:rsidR="00253FF0">
        <w:rPr>
          <w:rFonts w:ascii="Arial" w:hAnsi="Arial" w:cs="Arial"/>
          <w:bCs/>
          <w:kern w:val="0"/>
        </w:rPr>
        <w:t>,</w:t>
      </w:r>
      <w:r w:rsidRPr="009F2084">
        <w:rPr>
          <w:rFonts w:ascii="Arial" w:hAnsi="Arial" w:cs="Arial"/>
          <w:bCs/>
          <w:kern w:val="0"/>
        </w:rPr>
        <w:t xml:space="preserve"> para la implementación de la Declaración Americana sobre los Derechos de </w:t>
      </w:r>
      <w:r w:rsidR="00011F02" w:rsidRPr="009F2084">
        <w:rPr>
          <w:rFonts w:ascii="Arial" w:hAnsi="Arial" w:cs="Arial"/>
          <w:bCs/>
          <w:kern w:val="0"/>
        </w:rPr>
        <w:t xml:space="preserve">los </w:t>
      </w:r>
      <w:r w:rsidRPr="009F2084">
        <w:rPr>
          <w:rFonts w:ascii="Arial" w:hAnsi="Arial" w:cs="Arial"/>
          <w:bCs/>
          <w:kern w:val="0"/>
        </w:rPr>
        <w:t>Pueblos Indígenas (2017-2021) y analizar la posibilidad de crear un mecanismo de seguimiento institucional</w:t>
      </w:r>
      <w:r w:rsidR="00253FF0">
        <w:rPr>
          <w:rFonts w:ascii="Arial" w:hAnsi="Arial" w:cs="Arial"/>
          <w:bCs/>
          <w:kern w:val="0"/>
        </w:rPr>
        <w:t>,</w:t>
      </w:r>
      <w:r w:rsidRPr="009F2084">
        <w:rPr>
          <w:rFonts w:ascii="Arial" w:hAnsi="Arial" w:cs="Arial"/>
          <w:bCs/>
          <w:kern w:val="0"/>
        </w:rPr>
        <w:t xml:space="preserve"> en el marco de la </w:t>
      </w:r>
      <w:r w:rsidR="00011F02" w:rsidRPr="009F2084">
        <w:rPr>
          <w:rFonts w:ascii="Arial" w:hAnsi="Arial" w:cs="Arial"/>
          <w:bCs/>
          <w:kern w:val="0"/>
        </w:rPr>
        <w:t>Organización de los Estados Americanos (</w:t>
      </w:r>
      <w:r w:rsidRPr="009F2084">
        <w:rPr>
          <w:rFonts w:ascii="Arial" w:hAnsi="Arial" w:cs="Arial"/>
          <w:bCs/>
          <w:kern w:val="0"/>
        </w:rPr>
        <w:t>OEA</w:t>
      </w:r>
      <w:r w:rsidR="00011F02" w:rsidRPr="009F2084">
        <w:rPr>
          <w:rFonts w:ascii="Arial" w:hAnsi="Arial" w:cs="Arial"/>
          <w:bCs/>
          <w:kern w:val="0"/>
        </w:rPr>
        <w:t>)</w:t>
      </w:r>
      <w:r w:rsidRPr="009F2084">
        <w:rPr>
          <w:rFonts w:ascii="Arial" w:hAnsi="Arial" w:cs="Arial"/>
          <w:bCs/>
          <w:kern w:val="0"/>
        </w:rPr>
        <w:t>.</w:t>
      </w:r>
    </w:p>
    <w:p w14:paraId="670BFCEB" w14:textId="07081BC6" w:rsidR="00F1403B" w:rsidRPr="009F2084" w:rsidRDefault="00F1403B" w:rsidP="008720B5">
      <w:pPr>
        <w:autoSpaceDE w:val="0"/>
        <w:autoSpaceDN w:val="0"/>
        <w:adjustRightInd w:val="0"/>
        <w:spacing w:after="0" w:line="240" w:lineRule="auto"/>
        <w:jc w:val="both"/>
        <w:rPr>
          <w:rFonts w:ascii="Arial" w:hAnsi="Arial" w:cs="Arial"/>
          <w:bCs/>
          <w:kern w:val="0"/>
        </w:rPr>
      </w:pPr>
      <w:r w:rsidRPr="009F2084">
        <w:rPr>
          <w:rFonts w:ascii="Arial" w:hAnsi="Arial" w:cs="Arial"/>
          <w:bCs/>
          <w:kern w:val="0"/>
        </w:rPr>
        <w:br/>
        <w:t>Durante la</w:t>
      </w:r>
      <w:r w:rsidR="00041387" w:rsidRPr="009F2084">
        <w:rPr>
          <w:rFonts w:ascii="Arial" w:hAnsi="Arial" w:cs="Arial"/>
          <w:bCs/>
          <w:kern w:val="0"/>
        </w:rPr>
        <w:t xml:space="preserve"> reunión</w:t>
      </w:r>
      <w:r w:rsidRPr="009F2084">
        <w:rPr>
          <w:rFonts w:ascii="Arial" w:hAnsi="Arial" w:cs="Arial"/>
          <w:bCs/>
          <w:kern w:val="0"/>
        </w:rPr>
        <w:t xml:space="preserve">, los participantes discutieron la importancia de implementar la Declaración </w:t>
      </w:r>
      <w:r w:rsidR="00041387" w:rsidRPr="009F2084">
        <w:rPr>
          <w:rFonts w:ascii="Arial" w:hAnsi="Arial" w:cs="Arial"/>
          <w:bCs/>
          <w:kern w:val="0"/>
        </w:rPr>
        <w:t>Americana de los Derechos de los Pueblos Indígenas, documento que incluye el derecho a la libre determinación, la consulta previa e informada, y el derecho a mantener y desarrollar sus propias cultura</w:t>
      </w:r>
      <w:r w:rsidR="00011F02" w:rsidRPr="009F2084">
        <w:rPr>
          <w:rFonts w:ascii="Arial" w:hAnsi="Arial" w:cs="Arial"/>
          <w:bCs/>
          <w:kern w:val="0"/>
        </w:rPr>
        <w:t>s</w:t>
      </w:r>
      <w:r w:rsidR="00041387" w:rsidRPr="009F2084">
        <w:rPr>
          <w:rFonts w:ascii="Arial" w:hAnsi="Arial" w:cs="Arial"/>
          <w:bCs/>
          <w:kern w:val="0"/>
        </w:rPr>
        <w:t xml:space="preserve"> y tradiciones,</w:t>
      </w:r>
      <w:r w:rsidRPr="009F2084">
        <w:rPr>
          <w:rFonts w:ascii="Arial" w:hAnsi="Arial" w:cs="Arial"/>
          <w:bCs/>
          <w:kern w:val="0"/>
        </w:rPr>
        <w:t xml:space="preserve"> y abogaron por la protección de los derechos de los </w:t>
      </w:r>
      <w:r w:rsidR="005A4C2E" w:rsidRPr="009F2084">
        <w:rPr>
          <w:rFonts w:ascii="Arial" w:hAnsi="Arial" w:cs="Arial"/>
          <w:bCs/>
          <w:kern w:val="0"/>
        </w:rPr>
        <w:t>P</w:t>
      </w:r>
      <w:r w:rsidRPr="009F2084">
        <w:rPr>
          <w:rFonts w:ascii="Arial" w:hAnsi="Arial" w:cs="Arial"/>
          <w:bCs/>
          <w:kern w:val="0"/>
        </w:rPr>
        <w:t xml:space="preserve">ueblos </w:t>
      </w:r>
      <w:r w:rsidR="005A4C2E" w:rsidRPr="009F2084">
        <w:rPr>
          <w:rFonts w:ascii="Arial" w:hAnsi="Arial" w:cs="Arial"/>
          <w:bCs/>
          <w:kern w:val="0"/>
        </w:rPr>
        <w:t>I</w:t>
      </w:r>
      <w:r w:rsidRPr="009F2084">
        <w:rPr>
          <w:rFonts w:ascii="Arial" w:hAnsi="Arial" w:cs="Arial"/>
          <w:bCs/>
          <w:kern w:val="0"/>
        </w:rPr>
        <w:t xml:space="preserve">ndígenas. También se destacó la necesidad de garantizar la participación plena y efectiva de los </w:t>
      </w:r>
      <w:r w:rsidR="00011F02" w:rsidRPr="009F2084">
        <w:rPr>
          <w:rFonts w:ascii="Arial" w:hAnsi="Arial" w:cs="Arial"/>
          <w:bCs/>
          <w:kern w:val="0"/>
        </w:rPr>
        <w:t>P</w:t>
      </w:r>
      <w:r w:rsidRPr="009F2084">
        <w:rPr>
          <w:rFonts w:ascii="Arial" w:hAnsi="Arial" w:cs="Arial"/>
          <w:bCs/>
          <w:kern w:val="0"/>
        </w:rPr>
        <w:t xml:space="preserve">ueblos </w:t>
      </w:r>
      <w:r w:rsidR="00011F02" w:rsidRPr="009F2084">
        <w:rPr>
          <w:rFonts w:ascii="Arial" w:hAnsi="Arial" w:cs="Arial"/>
          <w:bCs/>
          <w:kern w:val="0"/>
        </w:rPr>
        <w:t>I</w:t>
      </w:r>
      <w:r w:rsidRPr="009F2084">
        <w:rPr>
          <w:rFonts w:ascii="Arial" w:hAnsi="Arial" w:cs="Arial"/>
          <w:bCs/>
          <w:kern w:val="0"/>
        </w:rPr>
        <w:t>ndígenas en los procesos de toma de decisiones que les afectan</w:t>
      </w:r>
      <w:r w:rsidR="00A960E8">
        <w:rPr>
          <w:rFonts w:ascii="Arial" w:hAnsi="Arial" w:cs="Arial"/>
          <w:bCs/>
          <w:kern w:val="0"/>
        </w:rPr>
        <w:t>,</w:t>
      </w:r>
      <w:r w:rsidRPr="009F2084">
        <w:rPr>
          <w:rFonts w:ascii="Arial" w:hAnsi="Arial" w:cs="Arial"/>
          <w:bCs/>
          <w:kern w:val="0"/>
        </w:rPr>
        <w:t xml:space="preserve"> y se abordó el tema de la salud como eje transversal, incluyendo una sesión sobre avances en mandatos regionales, herramientas en interculturalidad y salud.</w:t>
      </w:r>
    </w:p>
    <w:p w14:paraId="09B7BE68" w14:textId="77777777" w:rsidR="00011F02" w:rsidRPr="009F2084" w:rsidRDefault="00011F02" w:rsidP="008720B5">
      <w:pPr>
        <w:autoSpaceDE w:val="0"/>
        <w:autoSpaceDN w:val="0"/>
        <w:adjustRightInd w:val="0"/>
        <w:spacing w:after="0" w:line="240" w:lineRule="auto"/>
        <w:jc w:val="both"/>
        <w:rPr>
          <w:rFonts w:ascii="Arial" w:hAnsi="Arial" w:cs="Arial"/>
          <w:bCs/>
          <w:kern w:val="0"/>
        </w:rPr>
      </w:pPr>
    </w:p>
    <w:p w14:paraId="6552870E" w14:textId="566C7FDC" w:rsidR="00041387" w:rsidRPr="009F2084" w:rsidRDefault="00041387" w:rsidP="008720B5">
      <w:pPr>
        <w:autoSpaceDE w:val="0"/>
        <w:autoSpaceDN w:val="0"/>
        <w:adjustRightInd w:val="0"/>
        <w:spacing w:after="0" w:line="240" w:lineRule="auto"/>
        <w:jc w:val="both"/>
        <w:rPr>
          <w:rFonts w:ascii="Arial" w:hAnsi="Arial" w:cs="Arial"/>
          <w:bCs/>
          <w:kern w:val="0"/>
        </w:rPr>
      </w:pPr>
      <w:r w:rsidRPr="009F2084">
        <w:rPr>
          <w:rFonts w:ascii="Arial" w:hAnsi="Arial" w:cs="Arial"/>
          <w:bCs/>
          <w:kern w:val="0"/>
        </w:rPr>
        <w:t>Si bien, en América Latina, se ha avanzado mucho en el tema, cabe destacar que todavía queda mucho por hacer para garantizar que estos derechos sean respetados y protegidos. La implementación efectiva de la Declaración Americana de los Derechos de los Pueblos Indígenas es esencial para lograr este objetivo y promover la justicia y la igualdad para todos los pueblos indígenas de la región.</w:t>
      </w:r>
    </w:p>
    <w:p w14:paraId="1B71F98F" w14:textId="7D363604" w:rsidR="00041387" w:rsidRPr="009F2084" w:rsidRDefault="00041387" w:rsidP="008720B5">
      <w:pPr>
        <w:autoSpaceDE w:val="0"/>
        <w:autoSpaceDN w:val="0"/>
        <w:adjustRightInd w:val="0"/>
        <w:spacing w:after="0" w:line="240" w:lineRule="auto"/>
        <w:jc w:val="both"/>
        <w:rPr>
          <w:rFonts w:ascii="Arial" w:hAnsi="Arial" w:cs="Arial"/>
          <w:bCs/>
          <w:kern w:val="0"/>
        </w:rPr>
      </w:pPr>
    </w:p>
    <w:p w14:paraId="4032165E" w14:textId="43D29AD0" w:rsidR="00041387" w:rsidRPr="009F2084" w:rsidRDefault="0018600F" w:rsidP="001B0E57">
      <w:pPr>
        <w:pStyle w:val="Prrafodelista"/>
        <w:numPr>
          <w:ilvl w:val="0"/>
          <w:numId w:val="78"/>
        </w:numPr>
        <w:autoSpaceDE w:val="0"/>
        <w:autoSpaceDN w:val="0"/>
        <w:adjustRightInd w:val="0"/>
        <w:spacing w:after="0" w:line="240" w:lineRule="auto"/>
        <w:rPr>
          <w:rFonts w:ascii="Arial" w:hAnsi="Arial" w:cs="Arial"/>
          <w:b/>
          <w:bCs/>
          <w:kern w:val="0"/>
        </w:rPr>
      </w:pPr>
      <w:r w:rsidRPr="009F2084">
        <w:rPr>
          <w:rFonts w:ascii="Arial" w:hAnsi="Arial" w:cs="Arial"/>
          <w:b/>
          <w:bCs/>
          <w:kern w:val="0"/>
        </w:rPr>
        <w:lastRenderedPageBreak/>
        <w:t>Seminario Global</w:t>
      </w:r>
      <w:r w:rsidR="00041387" w:rsidRPr="009F2084">
        <w:rPr>
          <w:rFonts w:ascii="Arial" w:hAnsi="Arial" w:cs="Arial"/>
          <w:b/>
          <w:bCs/>
          <w:kern w:val="0"/>
        </w:rPr>
        <w:t xml:space="preserve"> sobre Biodiversidad, Conocimientos Tradicionales, Salud y Bienestar</w:t>
      </w:r>
    </w:p>
    <w:p w14:paraId="37EA69E2" w14:textId="52920818" w:rsidR="00041387" w:rsidRPr="009F2084" w:rsidRDefault="00041387" w:rsidP="008720B5">
      <w:pPr>
        <w:autoSpaceDE w:val="0"/>
        <w:autoSpaceDN w:val="0"/>
        <w:adjustRightInd w:val="0"/>
        <w:spacing w:after="0" w:line="240" w:lineRule="auto"/>
        <w:rPr>
          <w:rFonts w:ascii="Arial" w:hAnsi="Arial" w:cs="Arial"/>
          <w:b/>
          <w:bCs/>
          <w:kern w:val="0"/>
        </w:rPr>
      </w:pPr>
    </w:p>
    <w:p w14:paraId="5C90F5C7" w14:textId="6C6540BE" w:rsidR="00041387" w:rsidRPr="009F2084" w:rsidRDefault="00041387" w:rsidP="008720B5">
      <w:pPr>
        <w:autoSpaceDE w:val="0"/>
        <w:autoSpaceDN w:val="0"/>
        <w:adjustRightInd w:val="0"/>
        <w:spacing w:after="0" w:line="240" w:lineRule="auto"/>
        <w:jc w:val="both"/>
        <w:rPr>
          <w:rFonts w:ascii="Arial" w:hAnsi="Arial" w:cs="Arial"/>
          <w:bCs/>
          <w:kern w:val="0"/>
        </w:rPr>
      </w:pPr>
      <w:r w:rsidRPr="009F2084">
        <w:rPr>
          <w:rFonts w:ascii="Arial" w:hAnsi="Arial" w:cs="Arial"/>
          <w:bCs/>
          <w:kern w:val="0"/>
        </w:rPr>
        <w:t>El ORAS</w:t>
      </w:r>
      <w:r w:rsidR="00A960E8">
        <w:rPr>
          <w:rFonts w:ascii="Arial" w:hAnsi="Arial" w:cs="Arial"/>
          <w:bCs/>
          <w:kern w:val="0"/>
        </w:rPr>
        <w:t>-</w:t>
      </w:r>
      <w:r w:rsidRPr="009F2084">
        <w:rPr>
          <w:rFonts w:ascii="Arial" w:hAnsi="Arial" w:cs="Arial"/>
          <w:bCs/>
          <w:kern w:val="0"/>
        </w:rPr>
        <w:t>CONHU</w:t>
      </w:r>
      <w:r w:rsidR="00A960E8">
        <w:rPr>
          <w:rFonts w:ascii="Arial" w:hAnsi="Arial" w:cs="Arial"/>
          <w:bCs/>
          <w:kern w:val="0"/>
        </w:rPr>
        <w:t>,</w:t>
      </w:r>
      <w:r w:rsidRPr="009F2084">
        <w:rPr>
          <w:rFonts w:ascii="Arial" w:hAnsi="Arial" w:cs="Arial"/>
          <w:bCs/>
          <w:kern w:val="0"/>
        </w:rPr>
        <w:t xml:space="preserve"> representado por </w:t>
      </w:r>
      <w:r w:rsidR="005A4C2E" w:rsidRPr="009F2084">
        <w:rPr>
          <w:rFonts w:ascii="Arial" w:hAnsi="Arial" w:cs="Arial"/>
          <w:bCs/>
          <w:kern w:val="0"/>
        </w:rPr>
        <w:t xml:space="preserve">la Sociol. </w:t>
      </w:r>
      <w:r w:rsidRPr="009F2084">
        <w:rPr>
          <w:rFonts w:ascii="Arial" w:hAnsi="Arial" w:cs="Arial"/>
          <w:bCs/>
          <w:kern w:val="0"/>
        </w:rPr>
        <w:t>Bertha</w:t>
      </w:r>
      <w:r w:rsidR="005A4C2E" w:rsidRPr="009F2084">
        <w:rPr>
          <w:rFonts w:ascii="Arial" w:hAnsi="Arial" w:cs="Arial"/>
          <w:bCs/>
          <w:kern w:val="0"/>
        </w:rPr>
        <w:t xml:space="preserve"> Luz</w:t>
      </w:r>
      <w:r w:rsidRPr="009F2084">
        <w:rPr>
          <w:rFonts w:ascii="Arial" w:hAnsi="Arial" w:cs="Arial"/>
          <w:bCs/>
          <w:kern w:val="0"/>
        </w:rPr>
        <w:t xml:space="preserve"> Pineda</w:t>
      </w:r>
      <w:r w:rsidR="005A4C2E" w:rsidRPr="009F2084">
        <w:rPr>
          <w:rFonts w:ascii="Arial" w:hAnsi="Arial" w:cs="Arial"/>
          <w:bCs/>
          <w:kern w:val="0"/>
        </w:rPr>
        <w:t xml:space="preserve"> Restrepo (</w:t>
      </w:r>
      <w:r w:rsidR="00A960E8">
        <w:rPr>
          <w:rFonts w:ascii="Arial" w:hAnsi="Arial" w:cs="Arial"/>
          <w:bCs/>
          <w:kern w:val="0"/>
        </w:rPr>
        <w:t>c</w:t>
      </w:r>
      <w:r w:rsidR="005A4C2E" w:rsidRPr="009F2084">
        <w:rPr>
          <w:rFonts w:ascii="Arial" w:hAnsi="Arial" w:cs="Arial"/>
          <w:bCs/>
          <w:kern w:val="0"/>
        </w:rPr>
        <w:t>oordinadora de Cambio Climático y Desigualdades)</w:t>
      </w:r>
      <w:r w:rsidR="00A960E8">
        <w:rPr>
          <w:rFonts w:ascii="Arial" w:hAnsi="Arial" w:cs="Arial"/>
          <w:bCs/>
          <w:kern w:val="0"/>
        </w:rPr>
        <w:t>,</w:t>
      </w:r>
      <w:r w:rsidRPr="009F2084">
        <w:rPr>
          <w:rFonts w:ascii="Arial" w:hAnsi="Arial" w:cs="Arial"/>
          <w:bCs/>
          <w:kern w:val="0"/>
        </w:rPr>
        <w:t xml:space="preserve"> participó en el </w:t>
      </w:r>
      <w:r w:rsidR="00A960E8">
        <w:rPr>
          <w:rFonts w:ascii="Arial" w:hAnsi="Arial" w:cs="Arial"/>
          <w:bCs/>
          <w:kern w:val="0"/>
        </w:rPr>
        <w:t>“</w:t>
      </w:r>
      <w:r w:rsidR="0018600F" w:rsidRPr="001B0E57">
        <w:rPr>
          <w:rFonts w:ascii="Arial" w:hAnsi="Arial" w:cs="Arial"/>
          <w:bCs/>
          <w:iCs/>
          <w:kern w:val="0"/>
        </w:rPr>
        <w:t>Seminario Global</w:t>
      </w:r>
      <w:r w:rsidRPr="001B0E57">
        <w:rPr>
          <w:rFonts w:ascii="Arial" w:hAnsi="Arial" w:cs="Arial"/>
          <w:bCs/>
          <w:iCs/>
          <w:kern w:val="0"/>
        </w:rPr>
        <w:t xml:space="preserve"> sobre </w:t>
      </w:r>
      <w:r w:rsidR="005A4C2E" w:rsidRPr="001B0E57">
        <w:rPr>
          <w:rFonts w:ascii="Arial" w:hAnsi="Arial" w:cs="Arial"/>
          <w:bCs/>
          <w:iCs/>
          <w:kern w:val="0"/>
        </w:rPr>
        <w:t>B</w:t>
      </w:r>
      <w:r w:rsidRPr="001B0E57">
        <w:rPr>
          <w:rFonts w:ascii="Arial" w:hAnsi="Arial" w:cs="Arial"/>
          <w:bCs/>
          <w:iCs/>
          <w:kern w:val="0"/>
        </w:rPr>
        <w:t xml:space="preserve">iodiversidad, </w:t>
      </w:r>
      <w:r w:rsidR="005A4C2E" w:rsidRPr="001B0E57">
        <w:rPr>
          <w:rFonts w:ascii="Arial" w:hAnsi="Arial" w:cs="Arial"/>
          <w:bCs/>
          <w:iCs/>
          <w:kern w:val="0"/>
        </w:rPr>
        <w:t>C</w:t>
      </w:r>
      <w:r w:rsidRPr="001B0E57">
        <w:rPr>
          <w:rFonts w:ascii="Arial" w:hAnsi="Arial" w:cs="Arial"/>
          <w:bCs/>
          <w:iCs/>
          <w:kern w:val="0"/>
        </w:rPr>
        <w:t xml:space="preserve">onocimientos </w:t>
      </w:r>
      <w:r w:rsidR="005A4C2E" w:rsidRPr="001B0E57">
        <w:rPr>
          <w:rFonts w:ascii="Arial" w:hAnsi="Arial" w:cs="Arial"/>
          <w:bCs/>
          <w:iCs/>
          <w:kern w:val="0"/>
        </w:rPr>
        <w:t>T</w:t>
      </w:r>
      <w:r w:rsidRPr="001B0E57">
        <w:rPr>
          <w:rFonts w:ascii="Arial" w:hAnsi="Arial" w:cs="Arial"/>
          <w:bCs/>
          <w:iCs/>
          <w:kern w:val="0"/>
        </w:rPr>
        <w:t xml:space="preserve">radicionales, </w:t>
      </w:r>
      <w:r w:rsidR="005A4C2E" w:rsidRPr="001B0E57">
        <w:rPr>
          <w:rFonts w:ascii="Arial" w:hAnsi="Arial" w:cs="Arial"/>
          <w:bCs/>
          <w:iCs/>
          <w:kern w:val="0"/>
        </w:rPr>
        <w:t>S</w:t>
      </w:r>
      <w:r w:rsidRPr="001B0E57">
        <w:rPr>
          <w:rFonts w:ascii="Arial" w:hAnsi="Arial" w:cs="Arial"/>
          <w:bCs/>
          <w:iCs/>
          <w:kern w:val="0"/>
        </w:rPr>
        <w:t xml:space="preserve">alud y </w:t>
      </w:r>
      <w:r w:rsidR="005A4C2E" w:rsidRPr="001B0E57">
        <w:rPr>
          <w:rFonts w:ascii="Arial" w:hAnsi="Arial" w:cs="Arial"/>
          <w:bCs/>
          <w:iCs/>
          <w:kern w:val="0"/>
        </w:rPr>
        <w:t>B</w:t>
      </w:r>
      <w:r w:rsidRPr="001B0E57">
        <w:rPr>
          <w:rFonts w:ascii="Arial" w:hAnsi="Arial" w:cs="Arial"/>
          <w:bCs/>
          <w:iCs/>
          <w:kern w:val="0"/>
        </w:rPr>
        <w:t>ienestar</w:t>
      </w:r>
      <w:r w:rsidR="00A960E8">
        <w:rPr>
          <w:rFonts w:ascii="Arial" w:hAnsi="Arial" w:cs="Arial"/>
          <w:bCs/>
          <w:iCs/>
          <w:kern w:val="0"/>
        </w:rPr>
        <w:t>”</w:t>
      </w:r>
      <w:r w:rsidRPr="00A960E8">
        <w:rPr>
          <w:rFonts w:ascii="Arial" w:hAnsi="Arial" w:cs="Arial"/>
          <w:bCs/>
          <w:kern w:val="0"/>
        </w:rPr>
        <w:t xml:space="preserve"> (</w:t>
      </w:r>
      <w:r w:rsidRPr="009F2084">
        <w:rPr>
          <w:rFonts w:ascii="Arial" w:hAnsi="Arial" w:cs="Arial"/>
          <w:bCs/>
          <w:kern w:val="0"/>
        </w:rPr>
        <w:t xml:space="preserve">Rio de Janeiro, Brasil. </w:t>
      </w:r>
      <w:r w:rsidR="00A960E8">
        <w:rPr>
          <w:rFonts w:ascii="Arial" w:hAnsi="Arial" w:cs="Arial"/>
          <w:bCs/>
          <w:kern w:val="0"/>
        </w:rPr>
        <w:t xml:space="preserve">Del </w:t>
      </w:r>
      <w:r w:rsidRPr="009F2084">
        <w:rPr>
          <w:rFonts w:ascii="Arial" w:hAnsi="Arial" w:cs="Arial"/>
          <w:bCs/>
          <w:kern w:val="0"/>
        </w:rPr>
        <w:t>25 al 28 de julio)</w:t>
      </w:r>
      <w:r w:rsidR="0018600F" w:rsidRPr="009F2084">
        <w:rPr>
          <w:rFonts w:ascii="Arial" w:hAnsi="Arial" w:cs="Arial"/>
          <w:bCs/>
          <w:kern w:val="0"/>
        </w:rPr>
        <w:t>.</w:t>
      </w:r>
    </w:p>
    <w:p w14:paraId="034D9781" w14:textId="77777777" w:rsidR="0018600F" w:rsidRPr="009F2084" w:rsidRDefault="0018600F" w:rsidP="008720B5">
      <w:pPr>
        <w:autoSpaceDE w:val="0"/>
        <w:autoSpaceDN w:val="0"/>
        <w:adjustRightInd w:val="0"/>
        <w:spacing w:after="0" w:line="240" w:lineRule="auto"/>
        <w:jc w:val="both"/>
        <w:rPr>
          <w:rFonts w:ascii="Arial" w:hAnsi="Arial" w:cs="Arial"/>
          <w:bCs/>
          <w:kern w:val="0"/>
        </w:rPr>
      </w:pPr>
    </w:p>
    <w:p w14:paraId="29121693" w14:textId="6605BA68" w:rsidR="0018600F" w:rsidRPr="009F2084" w:rsidRDefault="00041387" w:rsidP="008720B5">
      <w:pPr>
        <w:autoSpaceDE w:val="0"/>
        <w:autoSpaceDN w:val="0"/>
        <w:adjustRightInd w:val="0"/>
        <w:spacing w:after="0" w:line="240" w:lineRule="auto"/>
        <w:jc w:val="both"/>
        <w:rPr>
          <w:rFonts w:ascii="Arial" w:hAnsi="Arial" w:cs="Arial"/>
          <w:bCs/>
          <w:kern w:val="0"/>
        </w:rPr>
      </w:pPr>
      <w:r w:rsidRPr="009F2084">
        <w:rPr>
          <w:rFonts w:ascii="Arial" w:hAnsi="Arial" w:cs="Arial"/>
          <w:bCs/>
          <w:kern w:val="0"/>
        </w:rPr>
        <w:t>Este Seminario Global proporcion</w:t>
      </w:r>
      <w:r w:rsidR="0018600F" w:rsidRPr="009F2084">
        <w:rPr>
          <w:rFonts w:ascii="Arial" w:hAnsi="Arial" w:cs="Arial"/>
          <w:bCs/>
          <w:kern w:val="0"/>
        </w:rPr>
        <w:t>ó</w:t>
      </w:r>
      <w:r w:rsidRPr="009F2084">
        <w:rPr>
          <w:rFonts w:ascii="Arial" w:hAnsi="Arial" w:cs="Arial"/>
          <w:bCs/>
          <w:kern w:val="0"/>
        </w:rPr>
        <w:t xml:space="preserve"> una plataforma para el diálogo y el intercambio de </w:t>
      </w:r>
      <w:r w:rsidRPr="00984B7B">
        <w:rPr>
          <w:rFonts w:ascii="Arial" w:hAnsi="Arial" w:cs="Arial"/>
          <w:bCs/>
          <w:kern w:val="0"/>
        </w:rPr>
        <w:t>conocimientos entre las partes interesadas, en particular los Pueblos Indígenas, pero</w:t>
      </w:r>
      <w:r w:rsidRPr="009F2084">
        <w:rPr>
          <w:rFonts w:ascii="Arial" w:hAnsi="Arial" w:cs="Arial"/>
          <w:bCs/>
          <w:kern w:val="0"/>
        </w:rPr>
        <w:t xml:space="preserve"> también legisladores y profesionales de la salud tradicional, con el objetivo de realizar aportes para la primera Cumbre Mundial de la Organización Mundial de la Salud (OMS) sobre Medicina Tradicional</w:t>
      </w:r>
      <w:r w:rsidR="00984B7B">
        <w:rPr>
          <w:rFonts w:ascii="Arial" w:hAnsi="Arial" w:cs="Arial"/>
          <w:bCs/>
          <w:kern w:val="0"/>
        </w:rPr>
        <w:t>,</w:t>
      </w:r>
      <w:r w:rsidRPr="009F2084">
        <w:rPr>
          <w:rFonts w:ascii="Arial" w:hAnsi="Arial" w:cs="Arial"/>
          <w:bCs/>
          <w:kern w:val="0"/>
        </w:rPr>
        <w:t xml:space="preserve"> que se celebr</w:t>
      </w:r>
      <w:r w:rsidR="00011F02" w:rsidRPr="009F2084">
        <w:rPr>
          <w:rFonts w:ascii="Arial" w:hAnsi="Arial" w:cs="Arial"/>
          <w:bCs/>
          <w:kern w:val="0"/>
        </w:rPr>
        <w:t>ó</w:t>
      </w:r>
      <w:r w:rsidRPr="009F2084">
        <w:rPr>
          <w:rFonts w:ascii="Arial" w:hAnsi="Arial" w:cs="Arial"/>
          <w:bCs/>
          <w:kern w:val="0"/>
        </w:rPr>
        <w:t xml:space="preserve"> en agosto </w:t>
      </w:r>
      <w:r w:rsidR="00965B1B" w:rsidRPr="009F2084">
        <w:rPr>
          <w:rFonts w:ascii="Arial" w:hAnsi="Arial" w:cs="Arial"/>
          <w:bCs/>
          <w:kern w:val="0"/>
        </w:rPr>
        <w:t xml:space="preserve">de 2023 </w:t>
      </w:r>
      <w:r w:rsidRPr="009F2084">
        <w:rPr>
          <w:rFonts w:ascii="Arial" w:hAnsi="Arial" w:cs="Arial"/>
          <w:bCs/>
          <w:kern w:val="0"/>
        </w:rPr>
        <w:t xml:space="preserve">en </w:t>
      </w:r>
      <w:r w:rsidR="00965B1B" w:rsidRPr="009F2084">
        <w:rPr>
          <w:rFonts w:ascii="Arial" w:hAnsi="Arial" w:cs="Arial"/>
          <w:bCs/>
          <w:kern w:val="0"/>
        </w:rPr>
        <w:t xml:space="preserve">la </w:t>
      </w:r>
      <w:r w:rsidRPr="009F2084">
        <w:rPr>
          <w:rFonts w:ascii="Arial" w:hAnsi="Arial" w:cs="Arial"/>
          <w:bCs/>
          <w:kern w:val="0"/>
        </w:rPr>
        <w:t>India.</w:t>
      </w:r>
      <w:r w:rsidR="00011F02" w:rsidRPr="009F2084">
        <w:rPr>
          <w:rFonts w:ascii="Arial" w:hAnsi="Arial" w:cs="Arial"/>
          <w:bCs/>
          <w:kern w:val="0"/>
        </w:rPr>
        <w:t xml:space="preserve"> </w:t>
      </w:r>
      <w:r w:rsidR="0018600F" w:rsidRPr="009F2084">
        <w:rPr>
          <w:rFonts w:ascii="Arial" w:hAnsi="Arial" w:cs="Arial"/>
          <w:bCs/>
          <w:kern w:val="0"/>
        </w:rPr>
        <w:t>Este seminario ha contribuido con la identificación e intercambio de iniciativas, mejores prácticas y marcos legislativos para la gestión y el uso sostenible de la biodiversidad en su fomento de la salud y el bienestar. As</w:t>
      </w:r>
      <w:r w:rsidR="00984B7B">
        <w:rPr>
          <w:rFonts w:ascii="Arial" w:hAnsi="Arial" w:cs="Arial"/>
          <w:bCs/>
          <w:kern w:val="0"/>
        </w:rPr>
        <w:t>i</w:t>
      </w:r>
      <w:r w:rsidR="0018600F" w:rsidRPr="009F2084">
        <w:rPr>
          <w:rFonts w:ascii="Arial" w:hAnsi="Arial" w:cs="Arial"/>
          <w:bCs/>
          <w:kern w:val="0"/>
        </w:rPr>
        <w:t>mismo</w:t>
      </w:r>
      <w:r w:rsidR="00984B7B">
        <w:rPr>
          <w:rFonts w:ascii="Arial" w:hAnsi="Arial" w:cs="Arial"/>
          <w:bCs/>
          <w:kern w:val="0"/>
        </w:rPr>
        <w:t>,</w:t>
      </w:r>
      <w:r w:rsidR="0018600F" w:rsidRPr="009F2084">
        <w:rPr>
          <w:rFonts w:ascii="Arial" w:hAnsi="Arial" w:cs="Arial"/>
          <w:bCs/>
          <w:kern w:val="0"/>
        </w:rPr>
        <w:t xml:space="preserve"> se trataron temas como seguridad alimentaria y nutrición</w:t>
      </w:r>
      <w:r w:rsidR="005A4C2E" w:rsidRPr="009F2084">
        <w:rPr>
          <w:rFonts w:ascii="Arial" w:hAnsi="Arial" w:cs="Arial"/>
          <w:bCs/>
          <w:kern w:val="0"/>
        </w:rPr>
        <w:t>. Se destacó la relevancia del enfoque</w:t>
      </w:r>
      <w:r w:rsidR="0018600F" w:rsidRPr="009F2084">
        <w:rPr>
          <w:rFonts w:ascii="Arial" w:hAnsi="Arial" w:cs="Arial"/>
          <w:bCs/>
          <w:kern w:val="0"/>
        </w:rPr>
        <w:t xml:space="preserve"> </w:t>
      </w:r>
      <w:r w:rsidR="005A4C2E" w:rsidRPr="009F2084">
        <w:rPr>
          <w:rFonts w:ascii="Arial" w:hAnsi="Arial" w:cs="Arial"/>
          <w:bCs/>
          <w:kern w:val="0"/>
        </w:rPr>
        <w:t>“</w:t>
      </w:r>
      <w:r w:rsidR="0018600F" w:rsidRPr="009F2084">
        <w:rPr>
          <w:rFonts w:ascii="Arial" w:hAnsi="Arial" w:cs="Arial"/>
          <w:bCs/>
          <w:kern w:val="0"/>
        </w:rPr>
        <w:t>Una Salud</w:t>
      </w:r>
      <w:r w:rsidR="005A4C2E" w:rsidRPr="009F2084">
        <w:rPr>
          <w:rFonts w:ascii="Arial" w:hAnsi="Arial" w:cs="Arial"/>
          <w:bCs/>
          <w:kern w:val="0"/>
        </w:rPr>
        <w:t>”</w:t>
      </w:r>
      <w:r w:rsidR="0018600F" w:rsidRPr="009F2084">
        <w:rPr>
          <w:rFonts w:ascii="Arial" w:hAnsi="Arial" w:cs="Arial"/>
          <w:bCs/>
          <w:kern w:val="0"/>
        </w:rPr>
        <w:t>, los medios de vida sostenibles, la adaptación al cambio climático, los derechos</w:t>
      </w:r>
      <w:r w:rsidR="005A4C2E" w:rsidRPr="009F2084">
        <w:rPr>
          <w:rFonts w:ascii="Arial" w:hAnsi="Arial" w:cs="Arial"/>
          <w:bCs/>
          <w:kern w:val="0"/>
        </w:rPr>
        <w:t xml:space="preserve"> de los Pueblos</w:t>
      </w:r>
      <w:r w:rsidR="0018600F" w:rsidRPr="009F2084">
        <w:rPr>
          <w:rFonts w:ascii="Arial" w:hAnsi="Arial" w:cs="Arial"/>
          <w:bCs/>
          <w:kern w:val="0"/>
        </w:rPr>
        <w:t xml:space="preserve"> </w:t>
      </w:r>
      <w:r w:rsidR="005A4C2E" w:rsidRPr="009F2084">
        <w:rPr>
          <w:rFonts w:ascii="Arial" w:hAnsi="Arial" w:cs="Arial"/>
          <w:bCs/>
          <w:kern w:val="0"/>
        </w:rPr>
        <w:t>I</w:t>
      </w:r>
      <w:r w:rsidR="0018600F" w:rsidRPr="009F2084">
        <w:rPr>
          <w:rFonts w:ascii="Arial" w:hAnsi="Arial" w:cs="Arial"/>
          <w:bCs/>
          <w:kern w:val="0"/>
        </w:rPr>
        <w:t xml:space="preserve">ndígenas y </w:t>
      </w:r>
      <w:r w:rsidR="005A4C2E" w:rsidRPr="009F2084">
        <w:rPr>
          <w:rFonts w:ascii="Arial" w:hAnsi="Arial" w:cs="Arial"/>
          <w:bCs/>
          <w:kern w:val="0"/>
        </w:rPr>
        <w:t>su</w:t>
      </w:r>
      <w:r w:rsidR="0018600F" w:rsidRPr="009F2084">
        <w:rPr>
          <w:rFonts w:ascii="Arial" w:hAnsi="Arial" w:cs="Arial"/>
          <w:bCs/>
          <w:kern w:val="0"/>
        </w:rPr>
        <w:t xml:space="preserve"> propiedad de la tierra, </w:t>
      </w:r>
      <w:r w:rsidR="00984B7B">
        <w:rPr>
          <w:rFonts w:ascii="Arial" w:hAnsi="Arial" w:cs="Arial"/>
          <w:bCs/>
          <w:kern w:val="0"/>
        </w:rPr>
        <w:t>así como</w:t>
      </w:r>
      <w:r w:rsidR="0018600F" w:rsidRPr="009F2084">
        <w:rPr>
          <w:rFonts w:ascii="Arial" w:hAnsi="Arial" w:cs="Arial"/>
          <w:bCs/>
          <w:kern w:val="0"/>
        </w:rPr>
        <w:t xml:space="preserve"> el fortalecimiento del acceso a </w:t>
      </w:r>
      <w:r w:rsidR="005A4C2E" w:rsidRPr="009F2084">
        <w:rPr>
          <w:rFonts w:ascii="Arial" w:hAnsi="Arial" w:cs="Arial"/>
          <w:bCs/>
          <w:kern w:val="0"/>
        </w:rPr>
        <w:t xml:space="preserve">la </w:t>
      </w:r>
      <w:r w:rsidR="0018600F" w:rsidRPr="009F2084">
        <w:rPr>
          <w:rFonts w:ascii="Arial" w:hAnsi="Arial" w:cs="Arial"/>
          <w:bCs/>
          <w:kern w:val="0"/>
        </w:rPr>
        <w:t>atención médica en comunidades desatendidas a través de una mejor integración de las medicinas tradicionales.</w:t>
      </w:r>
    </w:p>
    <w:p w14:paraId="50DEA713" w14:textId="77777777" w:rsidR="0018600F" w:rsidRPr="009F2084" w:rsidRDefault="0018600F" w:rsidP="008720B5">
      <w:pPr>
        <w:pStyle w:val="NormalWeb"/>
        <w:shd w:val="clear" w:color="auto" w:fill="FFFFFF"/>
        <w:spacing w:before="0" w:beforeAutospacing="0" w:after="0" w:afterAutospacing="0"/>
        <w:rPr>
          <w:rFonts w:ascii="Arial" w:hAnsi="Arial" w:cs="Arial"/>
          <w:sz w:val="22"/>
          <w:szCs w:val="22"/>
        </w:rPr>
      </w:pPr>
    </w:p>
    <w:p w14:paraId="276ADC63" w14:textId="43077CDA" w:rsidR="0018600F" w:rsidRPr="009F2084" w:rsidRDefault="00265125" w:rsidP="008720B5">
      <w:pPr>
        <w:autoSpaceDE w:val="0"/>
        <w:autoSpaceDN w:val="0"/>
        <w:adjustRightInd w:val="0"/>
        <w:spacing w:after="0" w:line="240" w:lineRule="auto"/>
        <w:jc w:val="both"/>
        <w:rPr>
          <w:rFonts w:ascii="Arial" w:hAnsi="Arial" w:cs="Arial"/>
          <w:bCs/>
          <w:kern w:val="0"/>
        </w:rPr>
      </w:pPr>
      <w:r w:rsidRPr="009F2084">
        <w:rPr>
          <w:rFonts w:ascii="Arial" w:hAnsi="Arial" w:cs="Arial"/>
          <w:bCs/>
          <w:kern w:val="0"/>
        </w:rPr>
        <w:t>Se hizo la sistematización de las</w:t>
      </w:r>
      <w:r w:rsidR="0018600F" w:rsidRPr="009F2084">
        <w:rPr>
          <w:rFonts w:ascii="Arial" w:hAnsi="Arial" w:cs="Arial"/>
          <w:bCs/>
          <w:kern w:val="0"/>
        </w:rPr>
        <w:t xml:space="preserve"> recomendaciones</w:t>
      </w:r>
      <w:r w:rsidRPr="009F2084">
        <w:rPr>
          <w:rFonts w:ascii="Arial" w:hAnsi="Arial" w:cs="Arial"/>
          <w:bCs/>
          <w:kern w:val="0"/>
        </w:rPr>
        <w:t xml:space="preserve"> con énfasis en los siguientes ejes temáticos:</w:t>
      </w:r>
    </w:p>
    <w:p w14:paraId="419B0389" w14:textId="77777777" w:rsidR="0018600F" w:rsidRPr="009F2084" w:rsidRDefault="0018600F" w:rsidP="008720B5">
      <w:pPr>
        <w:autoSpaceDE w:val="0"/>
        <w:autoSpaceDN w:val="0"/>
        <w:adjustRightInd w:val="0"/>
        <w:spacing w:after="0" w:line="240" w:lineRule="auto"/>
        <w:jc w:val="both"/>
        <w:rPr>
          <w:rFonts w:ascii="Arial" w:hAnsi="Arial" w:cs="Arial"/>
          <w:bCs/>
          <w:kern w:val="0"/>
        </w:rPr>
      </w:pPr>
    </w:p>
    <w:p w14:paraId="1D2ACCCE" w14:textId="039BC2E9" w:rsidR="00041387" w:rsidRPr="009F2084" w:rsidRDefault="00041387" w:rsidP="001B0E57">
      <w:pPr>
        <w:pStyle w:val="Prrafodelista"/>
        <w:numPr>
          <w:ilvl w:val="0"/>
          <w:numId w:val="78"/>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Nueva educación desde nuestra propia soberanía</w:t>
      </w:r>
      <w:r w:rsidR="005A4C2E" w:rsidRPr="009F2084">
        <w:rPr>
          <w:rFonts w:ascii="Arial" w:hAnsi="Arial" w:cs="Arial"/>
          <w:bCs/>
          <w:kern w:val="0"/>
        </w:rPr>
        <w:t>.</w:t>
      </w:r>
      <w:r w:rsidRPr="009F2084">
        <w:rPr>
          <w:rFonts w:ascii="Arial" w:hAnsi="Arial" w:cs="Arial"/>
          <w:bCs/>
          <w:kern w:val="0"/>
        </w:rPr>
        <w:t xml:space="preserve"> </w:t>
      </w:r>
    </w:p>
    <w:p w14:paraId="2A3B7CB1" w14:textId="09910FE2" w:rsidR="00041387" w:rsidRPr="009F2084" w:rsidRDefault="00041387" w:rsidP="001B0E57">
      <w:pPr>
        <w:pStyle w:val="Prrafodelista"/>
        <w:numPr>
          <w:ilvl w:val="0"/>
          <w:numId w:val="78"/>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Sistemas de salud tradicionales y biomédicos</w:t>
      </w:r>
      <w:r w:rsidR="005A4C2E" w:rsidRPr="009F2084">
        <w:rPr>
          <w:rFonts w:ascii="Arial" w:hAnsi="Arial" w:cs="Arial"/>
          <w:bCs/>
          <w:kern w:val="0"/>
        </w:rPr>
        <w:t>.</w:t>
      </w:r>
      <w:r w:rsidRPr="009F2084">
        <w:rPr>
          <w:rFonts w:ascii="Arial" w:hAnsi="Arial" w:cs="Arial"/>
          <w:bCs/>
          <w:kern w:val="0"/>
        </w:rPr>
        <w:t xml:space="preserve"> </w:t>
      </w:r>
    </w:p>
    <w:p w14:paraId="54BA8CF4" w14:textId="1D1AFD29" w:rsidR="00041387" w:rsidRPr="009F2084" w:rsidRDefault="00041387" w:rsidP="001B0E57">
      <w:pPr>
        <w:pStyle w:val="Prrafodelista"/>
        <w:numPr>
          <w:ilvl w:val="0"/>
          <w:numId w:val="78"/>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Marcos normativos para promover la medicina tradicional, los saberes ancestrales y la biodiversidad</w:t>
      </w:r>
      <w:r w:rsidR="005A4C2E" w:rsidRPr="009F2084">
        <w:rPr>
          <w:rFonts w:ascii="Arial" w:hAnsi="Arial" w:cs="Arial"/>
          <w:bCs/>
          <w:kern w:val="0"/>
        </w:rPr>
        <w:t>.</w:t>
      </w:r>
    </w:p>
    <w:p w14:paraId="5D4D2D2B" w14:textId="2F6EE03E" w:rsidR="00041387" w:rsidRPr="009F2084" w:rsidRDefault="00041387" w:rsidP="001B0E57">
      <w:pPr>
        <w:pStyle w:val="Prrafodelista"/>
        <w:numPr>
          <w:ilvl w:val="0"/>
          <w:numId w:val="78"/>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Investigación en medicina tradicional, saberes ancestrales y biodiversidad</w:t>
      </w:r>
      <w:r w:rsidR="005A4C2E" w:rsidRPr="009F2084">
        <w:rPr>
          <w:rFonts w:ascii="Arial" w:hAnsi="Arial" w:cs="Arial"/>
          <w:bCs/>
          <w:kern w:val="0"/>
        </w:rPr>
        <w:t>.</w:t>
      </w:r>
    </w:p>
    <w:p w14:paraId="74CABF35" w14:textId="77777777" w:rsidR="00041387" w:rsidRPr="009F2084" w:rsidRDefault="00041387" w:rsidP="008720B5">
      <w:pPr>
        <w:autoSpaceDE w:val="0"/>
        <w:autoSpaceDN w:val="0"/>
        <w:adjustRightInd w:val="0"/>
        <w:spacing w:after="0" w:line="240" w:lineRule="auto"/>
        <w:jc w:val="both"/>
        <w:rPr>
          <w:rFonts w:ascii="Arial" w:hAnsi="Arial" w:cs="Arial"/>
          <w:b/>
          <w:kern w:val="0"/>
        </w:rPr>
      </w:pPr>
    </w:p>
    <w:p w14:paraId="424F9EC3" w14:textId="375EED6F" w:rsidR="00041387" w:rsidRPr="009F2084" w:rsidRDefault="001A4A06" w:rsidP="001B0E57">
      <w:pPr>
        <w:pStyle w:val="Ttulo4"/>
        <w:numPr>
          <w:ilvl w:val="0"/>
          <w:numId w:val="110"/>
        </w:numPr>
        <w:spacing w:line="240" w:lineRule="auto"/>
        <w:rPr>
          <w:rFonts w:ascii="Arial" w:hAnsi="Arial" w:cs="Arial"/>
          <w:b/>
          <w:bCs/>
          <w:color w:val="auto"/>
        </w:rPr>
      </w:pPr>
      <w:r w:rsidRPr="009F2084">
        <w:rPr>
          <w:rFonts w:ascii="Arial" w:hAnsi="Arial" w:cs="Arial"/>
          <w:b/>
          <w:bCs/>
          <w:color w:val="auto"/>
        </w:rPr>
        <w:t xml:space="preserve">Implementación de la metodología </w:t>
      </w:r>
      <w:r w:rsidR="00E93CAD" w:rsidRPr="009F2084">
        <w:rPr>
          <w:rFonts w:ascii="Arial" w:hAnsi="Arial" w:cs="Arial"/>
          <w:b/>
          <w:bCs/>
          <w:color w:val="auto"/>
        </w:rPr>
        <w:t>Diálogos de Saberes</w:t>
      </w:r>
    </w:p>
    <w:p w14:paraId="369DCD87" w14:textId="7F9CF72E" w:rsidR="00E93CAD" w:rsidRPr="009F2084" w:rsidRDefault="00E93CAD" w:rsidP="008720B5">
      <w:pPr>
        <w:spacing w:line="240" w:lineRule="auto"/>
        <w:rPr>
          <w:rFonts w:ascii="Arial" w:eastAsiaTheme="majorEastAsia" w:hAnsi="Arial" w:cs="Arial"/>
          <w:b/>
          <w:bCs/>
        </w:rPr>
      </w:pPr>
    </w:p>
    <w:p w14:paraId="43CCD416" w14:textId="04CD02E6" w:rsidR="00FB731E" w:rsidRPr="009F2084" w:rsidRDefault="001A4A06" w:rsidP="008720B5">
      <w:pPr>
        <w:spacing w:line="240" w:lineRule="auto"/>
        <w:jc w:val="both"/>
        <w:rPr>
          <w:rFonts w:ascii="Arial" w:eastAsiaTheme="majorEastAsia" w:hAnsi="Arial" w:cs="Arial"/>
          <w:bCs/>
        </w:rPr>
      </w:pPr>
      <w:r w:rsidRPr="009F2084">
        <w:rPr>
          <w:rFonts w:ascii="Arial" w:eastAsiaTheme="majorEastAsia" w:hAnsi="Arial" w:cs="Arial"/>
          <w:bCs/>
        </w:rPr>
        <w:t>Como parte de las acciones programadas en el POA 2023</w:t>
      </w:r>
      <w:r w:rsidR="00984B7B">
        <w:rPr>
          <w:rFonts w:ascii="Arial" w:eastAsiaTheme="majorEastAsia" w:hAnsi="Arial" w:cs="Arial"/>
          <w:bCs/>
        </w:rPr>
        <w:t>,</w:t>
      </w:r>
      <w:r w:rsidRPr="009F2084">
        <w:rPr>
          <w:rFonts w:ascii="Arial" w:eastAsiaTheme="majorEastAsia" w:hAnsi="Arial" w:cs="Arial"/>
          <w:bCs/>
        </w:rPr>
        <w:t xml:space="preserve"> </w:t>
      </w:r>
      <w:r w:rsidRPr="009F2084">
        <w:rPr>
          <w:rFonts w:ascii="Arial" w:eastAsiaTheme="majorEastAsia" w:hAnsi="Arial" w:cs="Arial"/>
        </w:rPr>
        <w:t xml:space="preserve">se inició con la evaluación </w:t>
      </w:r>
      <w:r w:rsidR="00E30560" w:rsidRPr="009F2084">
        <w:rPr>
          <w:rFonts w:ascii="Arial" w:eastAsiaTheme="majorEastAsia" w:hAnsi="Arial" w:cs="Arial"/>
        </w:rPr>
        <w:t xml:space="preserve">de </w:t>
      </w:r>
      <w:r w:rsidRPr="009F2084">
        <w:rPr>
          <w:rFonts w:ascii="Arial" w:eastAsiaTheme="majorEastAsia" w:hAnsi="Arial" w:cs="Arial"/>
        </w:rPr>
        <w:t xml:space="preserve">los </w:t>
      </w:r>
      <w:r w:rsidR="00FB731E" w:rsidRPr="009F2084">
        <w:rPr>
          <w:rFonts w:ascii="Arial" w:eastAsiaTheme="majorEastAsia" w:hAnsi="Arial" w:cs="Arial"/>
        </w:rPr>
        <w:t>cursos realizados en 2022</w:t>
      </w:r>
      <w:r w:rsidR="00E30560" w:rsidRPr="009F2084">
        <w:rPr>
          <w:rFonts w:ascii="Arial" w:eastAsiaTheme="majorEastAsia" w:hAnsi="Arial" w:cs="Arial"/>
        </w:rPr>
        <w:t xml:space="preserve"> sobre la metodología Diálogos de Saberes (DdS)</w:t>
      </w:r>
      <w:r w:rsidR="00FB731E" w:rsidRPr="009F2084">
        <w:rPr>
          <w:rFonts w:ascii="Arial" w:eastAsiaTheme="majorEastAsia" w:hAnsi="Arial" w:cs="Arial"/>
          <w:bCs/>
        </w:rPr>
        <w:t>.</w:t>
      </w:r>
      <w:r w:rsidR="00E30560" w:rsidRPr="009F2084">
        <w:rPr>
          <w:rFonts w:ascii="Arial" w:eastAsiaTheme="majorEastAsia" w:hAnsi="Arial" w:cs="Arial"/>
          <w:bCs/>
        </w:rPr>
        <w:t xml:space="preserve"> A continuación</w:t>
      </w:r>
      <w:r w:rsidR="00984B7B">
        <w:rPr>
          <w:rFonts w:ascii="Arial" w:eastAsiaTheme="majorEastAsia" w:hAnsi="Arial" w:cs="Arial"/>
          <w:bCs/>
        </w:rPr>
        <w:t>,</w:t>
      </w:r>
      <w:r w:rsidR="00E30560" w:rsidRPr="009F2084">
        <w:rPr>
          <w:rFonts w:ascii="Arial" w:eastAsiaTheme="majorEastAsia" w:hAnsi="Arial" w:cs="Arial"/>
          <w:bCs/>
        </w:rPr>
        <w:t xml:space="preserve"> se presentan los principales resultados</w:t>
      </w:r>
      <w:r w:rsidR="00984B7B">
        <w:rPr>
          <w:rFonts w:ascii="Arial" w:eastAsiaTheme="majorEastAsia" w:hAnsi="Arial" w:cs="Arial"/>
          <w:bCs/>
        </w:rPr>
        <w:t>,</w:t>
      </w:r>
      <w:r w:rsidR="00E30560" w:rsidRPr="009F2084">
        <w:rPr>
          <w:rFonts w:ascii="Arial" w:eastAsiaTheme="majorEastAsia" w:hAnsi="Arial" w:cs="Arial"/>
          <w:bCs/>
        </w:rPr>
        <w:t xml:space="preserve"> con énfasis en la percepción de los capacitados sobre el curso, su aplicación y recomendaciones.</w:t>
      </w:r>
    </w:p>
    <w:p w14:paraId="79AE10E5" w14:textId="5C9A8EB1" w:rsidR="00FB731E" w:rsidRPr="009F2084" w:rsidRDefault="00265125" w:rsidP="006B2CEF">
      <w:pPr>
        <w:pStyle w:val="Prrafodelista"/>
        <w:numPr>
          <w:ilvl w:val="0"/>
          <w:numId w:val="12"/>
        </w:numPr>
        <w:spacing w:line="240" w:lineRule="auto"/>
        <w:rPr>
          <w:rFonts w:ascii="Arial" w:eastAsiaTheme="majorEastAsia" w:hAnsi="Arial" w:cs="Arial"/>
          <w:b/>
          <w:bCs/>
        </w:rPr>
      </w:pPr>
      <w:r w:rsidRPr="009F2084">
        <w:rPr>
          <w:rFonts w:ascii="Arial" w:eastAsiaTheme="majorEastAsia" w:hAnsi="Arial" w:cs="Arial"/>
          <w:b/>
          <w:bCs/>
        </w:rPr>
        <w:t>P</w:t>
      </w:r>
      <w:r w:rsidR="00FB731E" w:rsidRPr="009F2084">
        <w:rPr>
          <w:rFonts w:ascii="Arial" w:eastAsiaTheme="majorEastAsia" w:hAnsi="Arial" w:cs="Arial"/>
          <w:b/>
          <w:bCs/>
        </w:rPr>
        <w:t xml:space="preserve">ercepción de beneficios del curso </w:t>
      </w:r>
    </w:p>
    <w:p w14:paraId="513F3C31" w14:textId="4A6E663E" w:rsidR="00FB731E" w:rsidRPr="009F2084" w:rsidRDefault="00FB731E" w:rsidP="001B0E57">
      <w:pPr>
        <w:pStyle w:val="Prrafodelista"/>
        <w:numPr>
          <w:ilvl w:val="0"/>
          <w:numId w:val="95"/>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El 97</w:t>
      </w:r>
      <w:r w:rsidR="00265125" w:rsidRPr="009F2084">
        <w:rPr>
          <w:rFonts w:ascii="Arial" w:hAnsi="Arial" w:cs="Arial"/>
          <w:bCs/>
          <w:kern w:val="0"/>
        </w:rPr>
        <w:t>.</w:t>
      </w:r>
      <w:r w:rsidRPr="009F2084">
        <w:rPr>
          <w:rFonts w:ascii="Arial" w:hAnsi="Arial" w:cs="Arial"/>
          <w:bCs/>
          <w:kern w:val="0"/>
        </w:rPr>
        <w:t>3</w:t>
      </w:r>
      <w:r w:rsidR="00265125" w:rsidRPr="009F2084">
        <w:rPr>
          <w:rFonts w:ascii="Arial" w:hAnsi="Arial" w:cs="Arial"/>
          <w:bCs/>
          <w:kern w:val="0"/>
        </w:rPr>
        <w:t xml:space="preserve"> </w:t>
      </w:r>
      <w:r w:rsidRPr="009F2084">
        <w:rPr>
          <w:rFonts w:ascii="Arial" w:hAnsi="Arial" w:cs="Arial"/>
          <w:bCs/>
          <w:kern w:val="0"/>
        </w:rPr>
        <w:t>% de los encuestados manifestaron que el curso les permitió conocer</w:t>
      </w:r>
      <w:r w:rsidR="00E30560" w:rsidRPr="009F2084">
        <w:rPr>
          <w:rFonts w:ascii="Arial" w:hAnsi="Arial" w:cs="Arial"/>
          <w:bCs/>
          <w:kern w:val="0"/>
        </w:rPr>
        <w:t xml:space="preserve"> la metodología DdS</w:t>
      </w:r>
      <w:r w:rsidRPr="009F2084">
        <w:rPr>
          <w:rFonts w:ascii="Arial" w:hAnsi="Arial" w:cs="Arial"/>
          <w:bCs/>
          <w:kern w:val="0"/>
        </w:rPr>
        <w:t xml:space="preserve">. </w:t>
      </w:r>
    </w:p>
    <w:p w14:paraId="09E1DD24" w14:textId="35DB17DA" w:rsidR="00FB731E" w:rsidRPr="009F2084" w:rsidRDefault="00FB731E" w:rsidP="001B0E57">
      <w:pPr>
        <w:pStyle w:val="Prrafodelista"/>
        <w:numPr>
          <w:ilvl w:val="0"/>
          <w:numId w:val="95"/>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51</w:t>
      </w:r>
      <w:r w:rsidR="00265125" w:rsidRPr="009F2084">
        <w:rPr>
          <w:rFonts w:ascii="Arial" w:hAnsi="Arial" w:cs="Arial"/>
          <w:bCs/>
          <w:kern w:val="0"/>
        </w:rPr>
        <w:t>.</w:t>
      </w:r>
      <w:r w:rsidRPr="009F2084">
        <w:rPr>
          <w:rFonts w:ascii="Arial" w:hAnsi="Arial" w:cs="Arial"/>
          <w:bCs/>
          <w:kern w:val="0"/>
        </w:rPr>
        <w:t>4</w:t>
      </w:r>
      <w:r w:rsidR="00265125" w:rsidRPr="009F2084">
        <w:rPr>
          <w:rFonts w:ascii="Arial" w:hAnsi="Arial" w:cs="Arial"/>
          <w:bCs/>
          <w:kern w:val="0"/>
        </w:rPr>
        <w:t xml:space="preserve"> </w:t>
      </w:r>
      <w:r w:rsidRPr="009F2084">
        <w:rPr>
          <w:rFonts w:ascii="Arial" w:hAnsi="Arial" w:cs="Arial"/>
          <w:bCs/>
          <w:kern w:val="0"/>
        </w:rPr>
        <w:t>% de las personas que respondieron la encuesta consideran que el curso fue muy beneficioso y el 37</w:t>
      </w:r>
      <w:r w:rsidR="00265125" w:rsidRPr="009F2084">
        <w:rPr>
          <w:rFonts w:ascii="Arial" w:hAnsi="Arial" w:cs="Arial"/>
          <w:bCs/>
          <w:kern w:val="0"/>
        </w:rPr>
        <w:t>.</w:t>
      </w:r>
      <w:r w:rsidRPr="009F2084">
        <w:rPr>
          <w:rFonts w:ascii="Arial" w:hAnsi="Arial" w:cs="Arial"/>
          <w:bCs/>
          <w:kern w:val="0"/>
        </w:rPr>
        <w:t>8</w:t>
      </w:r>
      <w:r w:rsidR="00265125" w:rsidRPr="009F2084">
        <w:rPr>
          <w:rFonts w:ascii="Arial" w:hAnsi="Arial" w:cs="Arial"/>
          <w:bCs/>
          <w:kern w:val="0"/>
        </w:rPr>
        <w:t xml:space="preserve"> </w:t>
      </w:r>
      <w:r w:rsidRPr="009F2084">
        <w:rPr>
          <w:rFonts w:ascii="Arial" w:hAnsi="Arial" w:cs="Arial"/>
          <w:bCs/>
          <w:kern w:val="0"/>
        </w:rPr>
        <w:t>% beneficioso.</w:t>
      </w:r>
    </w:p>
    <w:p w14:paraId="4297D690" w14:textId="02A18F09" w:rsidR="00FB731E" w:rsidRPr="009F2084" w:rsidRDefault="00FB731E" w:rsidP="001B0E57">
      <w:pPr>
        <w:pStyle w:val="Prrafodelista"/>
        <w:numPr>
          <w:ilvl w:val="0"/>
          <w:numId w:val="95"/>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La mayoría, el 89</w:t>
      </w:r>
      <w:r w:rsidR="00300ECB" w:rsidRPr="009F2084">
        <w:rPr>
          <w:rFonts w:ascii="Arial" w:hAnsi="Arial" w:cs="Arial"/>
          <w:bCs/>
          <w:kern w:val="0"/>
        </w:rPr>
        <w:t>.</w:t>
      </w:r>
      <w:r w:rsidRPr="009F2084">
        <w:rPr>
          <w:rFonts w:ascii="Arial" w:hAnsi="Arial" w:cs="Arial"/>
          <w:bCs/>
          <w:kern w:val="0"/>
        </w:rPr>
        <w:t>1</w:t>
      </w:r>
      <w:r w:rsidR="00300ECB" w:rsidRPr="009F2084">
        <w:rPr>
          <w:rFonts w:ascii="Arial" w:hAnsi="Arial" w:cs="Arial"/>
          <w:bCs/>
          <w:kern w:val="0"/>
        </w:rPr>
        <w:t xml:space="preserve"> </w:t>
      </w:r>
      <w:r w:rsidRPr="009F2084">
        <w:rPr>
          <w:rFonts w:ascii="Arial" w:hAnsi="Arial" w:cs="Arial"/>
          <w:bCs/>
          <w:kern w:val="0"/>
        </w:rPr>
        <w:t>%, de personas entrevistadas, respondieron que lo aprendido en el curso fue factible aplicarlo en sus actividades laborales.</w:t>
      </w:r>
    </w:p>
    <w:p w14:paraId="2175BC5A" w14:textId="1741B0A7" w:rsidR="00FB731E" w:rsidRPr="009F2084" w:rsidRDefault="00FB731E" w:rsidP="001B0E57">
      <w:pPr>
        <w:pStyle w:val="Prrafodelista"/>
        <w:numPr>
          <w:ilvl w:val="0"/>
          <w:numId w:val="95"/>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El 73</w:t>
      </w:r>
      <w:r w:rsidR="00300ECB" w:rsidRPr="009F2084">
        <w:rPr>
          <w:rFonts w:ascii="Arial" w:hAnsi="Arial" w:cs="Arial"/>
          <w:bCs/>
          <w:kern w:val="0"/>
        </w:rPr>
        <w:t xml:space="preserve"> </w:t>
      </w:r>
      <w:r w:rsidRPr="009F2084">
        <w:rPr>
          <w:rFonts w:ascii="Arial" w:hAnsi="Arial" w:cs="Arial"/>
          <w:bCs/>
          <w:kern w:val="0"/>
        </w:rPr>
        <w:t xml:space="preserve">% respondieron que han o están desarrollando </w:t>
      </w:r>
      <w:r w:rsidR="00E30560" w:rsidRPr="009F2084">
        <w:rPr>
          <w:rFonts w:ascii="Arial" w:hAnsi="Arial" w:cs="Arial"/>
          <w:bCs/>
          <w:kern w:val="0"/>
        </w:rPr>
        <w:t>DdS</w:t>
      </w:r>
      <w:r w:rsidRPr="009F2084">
        <w:rPr>
          <w:rFonts w:ascii="Arial" w:hAnsi="Arial" w:cs="Arial"/>
          <w:bCs/>
          <w:kern w:val="0"/>
        </w:rPr>
        <w:t xml:space="preserve"> </w:t>
      </w:r>
      <w:r w:rsidR="00E30560" w:rsidRPr="009F2084">
        <w:rPr>
          <w:rFonts w:ascii="Arial" w:hAnsi="Arial" w:cs="Arial"/>
          <w:bCs/>
          <w:kern w:val="0"/>
        </w:rPr>
        <w:t>con</w:t>
      </w:r>
      <w:r w:rsidRPr="009F2084">
        <w:rPr>
          <w:rFonts w:ascii="Arial" w:hAnsi="Arial" w:cs="Arial"/>
          <w:bCs/>
          <w:kern w:val="0"/>
        </w:rPr>
        <w:t xml:space="preserve"> sus equipos de trabajo.</w:t>
      </w:r>
    </w:p>
    <w:p w14:paraId="549ABEF2" w14:textId="1A596A43" w:rsidR="00FB731E" w:rsidRPr="009F2084" w:rsidRDefault="00FB731E" w:rsidP="008720B5">
      <w:pPr>
        <w:spacing w:line="240" w:lineRule="auto"/>
        <w:rPr>
          <w:rFonts w:ascii="Arial" w:eastAsiaTheme="majorEastAsia" w:hAnsi="Arial" w:cs="Arial"/>
          <w:b/>
          <w:bCs/>
        </w:rPr>
      </w:pPr>
    </w:p>
    <w:p w14:paraId="52945B43" w14:textId="31557C73" w:rsidR="00FB731E" w:rsidRPr="009F2084" w:rsidRDefault="00FB731E" w:rsidP="00E30560">
      <w:pPr>
        <w:pStyle w:val="Prrafodelista"/>
        <w:numPr>
          <w:ilvl w:val="0"/>
          <w:numId w:val="12"/>
        </w:numPr>
        <w:spacing w:line="240" w:lineRule="auto"/>
        <w:jc w:val="both"/>
        <w:rPr>
          <w:rFonts w:ascii="Arial" w:eastAsiaTheme="majorEastAsia" w:hAnsi="Arial" w:cs="Arial"/>
          <w:b/>
          <w:bCs/>
        </w:rPr>
      </w:pPr>
      <w:r w:rsidRPr="009F2084">
        <w:rPr>
          <w:rFonts w:ascii="Arial" w:eastAsiaTheme="majorEastAsia" w:hAnsi="Arial" w:cs="Arial"/>
          <w:b/>
          <w:bCs/>
        </w:rPr>
        <w:t xml:space="preserve">Implementación de la metodología de </w:t>
      </w:r>
      <w:r w:rsidR="00300ECB" w:rsidRPr="009F2084">
        <w:rPr>
          <w:rFonts w:ascii="Arial" w:eastAsiaTheme="majorEastAsia" w:hAnsi="Arial" w:cs="Arial"/>
          <w:b/>
          <w:bCs/>
        </w:rPr>
        <w:t>D</w:t>
      </w:r>
      <w:r w:rsidRPr="009F2084">
        <w:rPr>
          <w:rFonts w:ascii="Arial" w:eastAsiaTheme="majorEastAsia" w:hAnsi="Arial" w:cs="Arial"/>
          <w:b/>
          <w:bCs/>
        </w:rPr>
        <w:t xml:space="preserve">iálogo de </w:t>
      </w:r>
      <w:r w:rsidR="00300ECB" w:rsidRPr="009F2084">
        <w:rPr>
          <w:rFonts w:ascii="Arial" w:eastAsiaTheme="majorEastAsia" w:hAnsi="Arial" w:cs="Arial"/>
          <w:b/>
          <w:bCs/>
        </w:rPr>
        <w:t>S</w:t>
      </w:r>
      <w:r w:rsidRPr="009F2084">
        <w:rPr>
          <w:rFonts w:ascii="Arial" w:eastAsiaTheme="majorEastAsia" w:hAnsi="Arial" w:cs="Arial"/>
          <w:b/>
          <w:bCs/>
        </w:rPr>
        <w:t xml:space="preserve">aberes en su </w:t>
      </w:r>
      <w:r w:rsidR="00300ECB" w:rsidRPr="009F2084">
        <w:rPr>
          <w:rFonts w:ascii="Arial" w:eastAsiaTheme="majorEastAsia" w:hAnsi="Arial" w:cs="Arial"/>
          <w:b/>
          <w:bCs/>
        </w:rPr>
        <w:t>e</w:t>
      </w:r>
      <w:r w:rsidRPr="009F2084">
        <w:rPr>
          <w:rFonts w:ascii="Arial" w:eastAsiaTheme="majorEastAsia" w:hAnsi="Arial" w:cs="Arial"/>
          <w:b/>
          <w:bCs/>
        </w:rPr>
        <w:t xml:space="preserve">quipo de </w:t>
      </w:r>
      <w:r w:rsidR="00300ECB" w:rsidRPr="009F2084">
        <w:rPr>
          <w:rFonts w:ascii="Arial" w:eastAsiaTheme="majorEastAsia" w:hAnsi="Arial" w:cs="Arial"/>
          <w:b/>
          <w:bCs/>
        </w:rPr>
        <w:t>t</w:t>
      </w:r>
      <w:r w:rsidRPr="009F2084">
        <w:rPr>
          <w:rFonts w:ascii="Arial" w:eastAsiaTheme="majorEastAsia" w:hAnsi="Arial" w:cs="Arial"/>
          <w:b/>
          <w:bCs/>
        </w:rPr>
        <w:t>rabajo</w:t>
      </w:r>
    </w:p>
    <w:p w14:paraId="734E523F" w14:textId="184B3DDC" w:rsidR="00FB731E" w:rsidRPr="009F2084" w:rsidRDefault="00FB731E" w:rsidP="001B0E57">
      <w:pPr>
        <w:pStyle w:val="Prrafodelista"/>
        <w:numPr>
          <w:ilvl w:val="0"/>
          <w:numId w:val="94"/>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lastRenderedPageBreak/>
        <w:t xml:space="preserve">Los </w:t>
      </w:r>
      <w:r w:rsidR="00984B7B">
        <w:rPr>
          <w:rFonts w:ascii="Arial" w:hAnsi="Arial" w:cs="Arial"/>
          <w:bCs/>
          <w:kern w:val="0"/>
        </w:rPr>
        <w:t xml:space="preserve">principales </w:t>
      </w:r>
      <w:r w:rsidRPr="009F2084">
        <w:rPr>
          <w:rFonts w:ascii="Arial" w:hAnsi="Arial" w:cs="Arial"/>
          <w:bCs/>
          <w:kern w:val="0"/>
        </w:rPr>
        <w:t xml:space="preserve">temas tratados durante las sesiones de </w:t>
      </w:r>
      <w:r w:rsidR="00E30560" w:rsidRPr="009F2084">
        <w:rPr>
          <w:rFonts w:ascii="Arial" w:hAnsi="Arial" w:cs="Arial"/>
          <w:bCs/>
          <w:kern w:val="0"/>
        </w:rPr>
        <w:t>DdS</w:t>
      </w:r>
      <w:r w:rsidRPr="009F2084">
        <w:rPr>
          <w:rFonts w:ascii="Arial" w:hAnsi="Arial" w:cs="Arial"/>
          <w:bCs/>
          <w:kern w:val="0"/>
        </w:rPr>
        <w:t xml:space="preserve"> son: </w:t>
      </w:r>
      <w:r w:rsidR="00300ECB" w:rsidRPr="009F2084">
        <w:rPr>
          <w:rFonts w:ascii="Arial" w:hAnsi="Arial" w:cs="Arial"/>
          <w:bCs/>
          <w:kern w:val="0"/>
        </w:rPr>
        <w:t>saberes ancestrales, inmunizaciones</w:t>
      </w:r>
      <w:r w:rsidRPr="009F2084">
        <w:rPr>
          <w:rFonts w:ascii="Arial" w:hAnsi="Arial" w:cs="Arial"/>
          <w:bCs/>
          <w:kern w:val="0"/>
        </w:rPr>
        <w:t xml:space="preserve">, COVID-19, </w:t>
      </w:r>
      <w:r w:rsidR="00300ECB" w:rsidRPr="009F2084">
        <w:rPr>
          <w:rFonts w:ascii="Arial" w:hAnsi="Arial" w:cs="Arial"/>
          <w:bCs/>
          <w:kern w:val="0"/>
        </w:rPr>
        <w:t>interculturalidad, adecuación intercultural del parto y medicina ancestral y tradicional.</w:t>
      </w:r>
    </w:p>
    <w:p w14:paraId="093EF587" w14:textId="3B9FFC2B" w:rsidR="00FB731E" w:rsidRPr="009F2084" w:rsidRDefault="00FB731E" w:rsidP="001B0E57">
      <w:pPr>
        <w:pStyle w:val="Prrafodelista"/>
        <w:numPr>
          <w:ilvl w:val="0"/>
          <w:numId w:val="94"/>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 xml:space="preserve">La mayoría de </w:t>
      </w:r>
      <w:r w:rsidR="00300ECB" w:rsidRPr="009F2084">
        <w:rPr>
          <w:rFonts w:ascii="Arial" w:hAnsi="Arial" w:cs="Arial"/>
          <w:bCs/>
          <w:kern w:val="0"/>
        </w:rPr>
        <w:t>las personas</w:t>
      </w:r>
      <w:r w:rsidRPr="009F2084">
        <w:rPr>
          <w:rFonts w:ascii="Arial" w:hAnsi="Arial" w:cs="Arial"/>
          <w:bCs/>
          <w:kern w:val="0"/>
        </w:rPr>
        <w:t xml:space="preserve"> que respondieron la encuesta trataron el tema de COVID-19 y vacunación contra la COVID-19 en las sesiones de </w:t>
      </w:r>
      <w:r w:rsidR="00435AD5" w:rsidRPr="009F2084">
        <w:rPr>
          <w:rFonts w:ascii="Arial" w:hAnsi="Arial" w:cs="Arial"/>
          <w:bCs/>
          <w:kern w:val="0"/>
        </w:rPr>
        <w:t>DdS</w:t>
      </w:r>
      <w:r w:rsidRPr="009F2084">
        <w:rPr>
          <w:rFonts w:ascii="Arial" w:hAnsi="Arial" w:cs="Arial"/>
          <w:bCs/>
          <w:kern w:val="0"/>
        </w:rPr>
        <w:t xml:space="preserve"> </w:t>
      </w:r>
      <w:r w:rsidR="00E30560" w:rsidRPr="009F2084">
        <w:rPr>
          <w:rFonts w:ascii="Arial" w:hAnsi="Arial" w:cs="Arial"/>
          <w:bCs/>
          <w:kern w:val="0"/>
        </w:rPr>
        <w:t>(92.6 %)</w:t>
      </w:r>
      <w:r w:rsidR="00984B7B">
        <w:rPr>
          <w:rFonts w:ascii="Arial" w:hAnsi="Arial" w:cs="Arial"/>
          <w:bCs/>
          <w:kern w:val="0"/>
        </w:rPr>
        <w:t>.</w:t>
      </w:r>
    </w:p>
    <w:p w14:paraId="70F9A4AB" w14:textId="7F9C13E6" w:rsidR="00A83130" w:rsidRPr="009F2084" w:rsidRDefault="00A83130" w:rsidP="001B0E57">
      <w:pPr>
        <w:pStyle w:val="Prrafodelista"/>
        <w:numPr>
          <w:ilvl w:val="0"/>
          <w:numId w:val="94"/>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 xml:space="preserve">El nivel de aceptabilidad de los compañeros de trabajo para incorporar los </w:t>
      </w:r>
      <w:r w:rsidR="00435AD5" w:rsidRPr="009F2084">
        <w:rPr>
          <w:rFonts w:ascii="Arial" w:hAnsi="Arial" w:cs="Arial"/>
          <w:bCs/>
          <w:kern w:val="0"/>
        </w:rPr>
        <w:t xml:space="preserve">DdS </w:t>
      </w:r>
      <w:r w:rsidRPr="009F2084">
        <w:rPr>
          <w:rFonts w:ascii="Arial" w:hAnsi="Arial" w:cs="Arial"/>
          <w:bCs/>
          <w:kern w:val="0"/>
        </w:rPr>
        <w:t>fue alto (88</w:t>
      </w:r>
      <w:r w:rsidR="00300ECB" w:rsidRPr="009F2084">
        <w:rPr>
          <w:rFonts w:ascii="Arial" w:hAnsi="Arial" w:cs="Arial"/>
          <w:bCs/>
          <w:kern w:val="0"/>
        </w:rPr>
        <w:t>.</w:t>
      </w:r>
      <w:r w:rsidRPr="009F2084">
        <w:rPr>
          <w:rFonts w:ascii="Arial" w:hAnsi="Arial" w:cs="Arial"/>
          <w:bCs/>
          <w:kern w:val="0"/>
        </w:rPr>
        <w:t>8</w:t>
      </w:r>
      <w:r w:rsidR="00300ECB" w:rsidRPr="009F2084">
        <w:rPr>
          <w:rFonts w:ascii="Arial" w:hAnsi="Arial" w:cs="Arial"/>
          <w:bCs/>
          <w:kern w:val="0"/>
        </w:rPr>
        <w:t xml:space="preserve"> %</w:t>
      </w:r>
      <w:r w:rsidRPr="009F2084">
        <w:rPr>
          <w:rFonts w:ascii="Arial" w:hAnsi="Arial" w:cs="Arial"/>
          <w:bCs/>
          <w:kern w:val="0"/>
        </w:rPr>
        <w:t>)</w:t>
      </w:r>
      <w:r w:rsidR="00300ECB" w:rsidRPr="009F2084">
        <w:rPr>
          <w:rFonts w:ascii="Arial" w:hAnsi="Arial" w:cs="Arial"/>
          <w:bCs/>
          <w:kern w:val="0"/>
        </w:rPr>
        <w:t>.</w:t>
      </w:r>
    </w:p>
    <w:p w14:paraId="7C78ADA6" w14:textId="417289F3" w:rsidR="00A83130" w:rsidRPr="009F2084" w:rsidRDefault="00A83130" w:rsidP="001B0E57">
      <w:pPr>
        <w:pStyle w:val="Prrafodelista"/>
        <w:numPr>
          <w:ilvl w:val="0"/>
          <w:numId w:val="94"/>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El 40</w:t>
      </w:r>
      <w:r w:rsidR="00300ECB" w:rsidRPr="009F2084">
        <w:rPr>
          <w:rFonts w:ascii="Arial" w:hAnsi="Arial" w:cs="Arial"/>
          <w:bCs/>
          <w:kern w:val="0"/>
        </w:rPr>
        <w:t>.</w:t>
      </w:r>
      <w:r w:rsidRPr="009F2084">
        <w:rPr>
          <w:rFonts w:ascii="Arial" w:hAnsi="Arial" w:cs="Arial"/>
          <w:bCs/>
          <w:kern w:val="0"/>
        </w:rPr>
        <w:t>7</w:t>
      </w:r>
      <w:r w:rsidR="00300ECB" w:rsidRPr="009F2084">
        <w:rPr>
          <w:rFonts w:ascii="Arial" w:hAnsi="Arial" w:cs="Arial"/>
          <w:bCs/>
          <w:kern w:val="0"/>
        </w:rPr>
        <w:t xml:space="preserve"> </w:t>
      </w:r>
      <w:r w:rsidRPr="009F2084">
        <w:rPr>
          <w:rFonts w:ascii="Arial" w:hAnsi="Arial" w:cs="Arial"/>
          <w:bCs/>
          <w:kern w:val="0"/>
        </w:rPr>
        <w:t>% de personas encuestadas se encuentra en la fase de interacción entre partes involucradas y más del 50</w:t>
      </w:r>
      <w:r w:rsidR="00435AD5" w:rsidRPr="009F2084">
        <w:rPr>
          <w:rFonts w:ascii="Arial" w:hAnsi="Arial" w:cs="Arial"/>
          <w:bCs/>
          <w:kern w:val="0"/>
        </w:rPr>
        <w:t xml:space="preserve"> </w:t>
      </w:r>
      <w:r w:rsidRPr="009F2084">
        <w:rPr>
          <w:rFonts w:ascii="Arial" w:hAnsi="Arial" w:cs="Arial"/>
          <w:bCs/>
          <w:kern w:val="0"/>
        </w:rPr>
        <w:t>% se encuentran en la creación de condiciones o en la implementación y monitoreo de los acuerdos.</w:t>
      </w:r>
    </w:p>
    <w:p w14:paraId="7C4F1D1F" w14:textId="38491593" w:rsidR="00A83130" w:rsidRPr="009F2084" w:rsidRDefault="00A83130" w:rsidP="008720B5">
      <w:pPr>
        <w:spacing w:line="240" w:lineRule="auto"/>
        <w:rPr>
          <w:rFonts w:ascii="Arial" w:eastAsiaTheme="majorEastAsia" w:hAnsi="Arial" w:cs="Arial"/>
          <w:b/>
          <w:bCs/>
        </w:rPr>
      </w:pPr>
    </w:p>
    <w:p w14:paraId="55CB7925" w14:textId="2CBE6574" w:rsidR="00A83130" w:rsidRPr="009F2084" w:rsidRDefault="00A83130" w:rsidP="006B2CEF">
      <w:pPr>
        <w:pStyle w:val="Prrafodelista"/>
        <w:numPr>
          <w:ilvl w:val="0"/>
          <w:numId w:val="12"/>
        </w:numPr>
        <w:spacing w:line="240" w:lineRule="auto"/>
        <w:rPr>
          <w:rFonts w:ascii="Arial" w:eastAsiaTheme="majorEastAsia" w:hAnsi="Arial" w:cs="Arial"/>
          <w:b/>
          <w:bCs/>
        </w:rPr>
      </w:pPr>
      <w:r w:rsidRPr="009F2084">
        <w:rPr>
          <w:rFonts w:ascii="Arial" w:eastAsiaTheme="majorEastAsia" w:hAnsi="Arial" w:cs="Arial"/>
          <w:b/>
          <w:bCs/>
        </w:rPr>
        <w:t xml:space="preserve">Cambios percibidos en el </w:t>
      </w:r>
      <w:r w:rsidR="00300ECB" w:rsidRPr="009F2084">
        <w:rPr>
          <w:rFonts w:ascii="Arial" w:eastAsiaTheme="majorEastAsia" w:hAnsi="Arial" w:cs="Arial"/>
          <w:b/>
          <w:bCs/>
        </w:rPr>
        <w:t>e</w:t>
      </w:r>
      <w:r w:rsidRPr="009F2084">
        <w:rPr>
          <w:rFonts w:ascii="Arial" w:eastAsiaTheme="majorEastAsia" w:hAnsi="Arial" w:cs="Arial"/>
          <w:b/>
          <w:bCs/>
        </w:rPr>
        <w:t xml:space="preserve">quipo de trabajo posterior a la implementación de la metodología de </w:t>
      </w:r>
      <w:r w:rsidR="00435AD5" w:rsidRPr="009F2084">
        <w:rPr>
          <w:rFonts w:ascii="Arial" w:eastAsiaTheme="majorEastAsia" w:hAnsi="Arial" w:cs="Arial"/>
          <w:b/>
          <w:bCs/>
        </w:rPr>
        <w:t>D</w:t>
      </w:r>
      <w:r w:rsidRPr="009F2084">
        <w:rPr>
          <w:rFonts w:ascii="Arial" w:eastAsiaTheme="majorEastAsia" w:hAnsi="Arial" w:cs="Arial"/>
          <w:b/>
          <w:bCs/>
        </w:rPr>
        <w:t xml:space="preserve">iálogo de </w:t>
      </w:r>
      <w:r w:rsidR="00435AD5" w:rsidRPr="009F2084">
        <w:rPr>
          <w:rFonts w:ascii="Arial" w:eastAsiaTheme="majorEastAsia" w:hAnsi="Arial" w:cs="Arial"/>
          <w:b/>
          <w:bCs/>
        </w:rPr>
        <w:t>S</w:t>
      </w:r>
      <w:r w:rsidRPr="009F2084">
        <w:rPr>
          <w:rFonts w:ascii="Arial" w:eastAsiaTheme="majorEastAsia" w:hAnsi="Arial" w:cs="Arial"/>
          <w:b/>
          <w:bCs/>
        </w:rPr>
        <w:t>aberes</w:t>
      </w:r>
    </w:p>
    <w:p w14:paraId="24BFF260" w14:textId="7F65A632" w:rsidR="00A83130" w:rsidRPr="009F2084" w:rsidRDefault="00A83130" w:rsidP="001B0E57">
      <w:pPr>
        <w:pStyle w:val="Prrafodelista"/>
        <w:numPr>
          <w:ilvl w:val="0"/>
          <w:numId w:val="94"/>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 xml:space="preserve">Las personas encuestadas respondieron que identificaron cambios positivos después de la implementación del </w:t>
      </w:r>
      <w:r w:rsidR="00435AD5" w:rsidRPr="009F2084">
        <w:rPr>
          <w:rFonts w:ascii="Arial" w:hAnsi="Arial" w:cs="Arial"/>
          <w:bCs/>
          <w:kern w:val="0"/>
        </w:rPr>
        <w:t>DdS</w:t>
      </w:r>
      <w:r w:rsidRPr="009F2084">
        <w:rPr>
          <w:rFonts w:ascii="Arial" w:hAnsi="Arial" w:cs="Arial"/>
          <w:bCs/>
          <w:kern w:val="0"/>
        </w:rPr>
        <w:t>:</w:t>
      </w:r>
    </w:p>
    <w:p w14:paraId="72C21840" w14:textId="6101ED06" w:rsidR="00A83130" w:rsidRPr="009F2084" w:rsidRDefault="00A83130" w:rsidP="001B0E57">
      <w:pPr>
        <w:pStyle w:val="Prrafodelista"/>
        <w:numPr>
          <w:ilvl w:val="1"/>
          <w:numId w:val="94"/>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Mayor nivel de conocimiento de la medicina tradicional y cómo la practican</w:t>
      </w:r>
      <w:r w:rsidR="00300ECB" w:rsidRPr="009F2084">
        <w:rPr>
          <w:rFonts w:ascii="Arial" w:hAnsi="Arial" w:cs="Arial"/>
          <w:bCs/>
          <w:kern w:val="0"/>
        </w:rPr>
        <w:t>.</w:t>
      </w:r>
    </w:p>
    <w:p w14:paraId="66CD8456" w14:textId="79A5D102" w:rsidR="00A83130" w:rsidRPr="009F2084" w:rsidRDefault="00A83130" w:rsidP="001B0E57">
      <w:pPr>
        <w:pStyle w:val="Prrafodelista"/>
        <w:numPr>
          <w:ilvl w:val="1"/>
          <w:numId w:val="94"/>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Mayor acercamiento a conocer sus costumbres y tradiciones</w:t>
      </w:r>
      <w:r w:rsidR="00435AD5" w:rsidRPr="009F2084">
        <w:rPr>
          <w:rFonts w:ascii="Arial" w:hAnsi="Arial" w:cs="Arial"/>
          <w:bCs/>
          <w:kern w:val="0"/>
        </w:rPr>
        <w:t>.</w:t>
      </w:r>
    </w:p>
    <w:p w14:paraId="651E0FAE" w14:textId="69503BE0" w:rsidR="00A83130" w:rsidRPr="009F2084" w:rsidRDefault="00A83130" w:rsidP="001B0E57">
      <w:pPr>
        <w:pStyle w:val="Prrafodelista"/>
        <w:numPr>
          <w:ilvl w:val="0"/>
          <w:numId w:val="94"/>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El 55</w:t>
      </w:r>
      <w:r w:rsidR="00300ECB" w:rsidRPr="009F2084">
        <w:rPr>
          <w:rFonts w:ascii="Arial" w:hAnsi="Arial" w:cs="Arial"/>
          <w:bCs/>
          <w:kern w:val="0"/>
        </w:rPr>
        <w:t>.</w:t>
      </w:r>
      <w:r w:rsidRPr="009F2084">
        <w:rPr>
          <w:rFonts w:ascii="Arial" w:hAnsi="Arial" w:cs="Arial"/>
          <w:bCs/>
          <w:kern w:val="0"/>
        </w:rPr>
        <w:t>6</w:t>
      </w:r>
      <w:r w:rsidR="00300ECB" w:rsidRPr="009F2084">
        <w:rPr>
          <w:rFonts w:ascii="Arial" w:hAnsi="Arial" w:cs="Arial"/>
          <w:bCs/>
          <w:kern w:val="0"/>
        </w:rPr>
        <w:t xml:space="preserve"> </w:t>
      </w:r>
      <w:r w:rsidRPr="009F2084">
        <w:rPr>
          <w:rFonts w:ascii="Arial" w:hAnsi="Arial" w:cs="Arial"/>
          <w:bCs/>
          <w:kern w:val="0"/>
        </w:rPr>
        <w:t>% de personas que respondieron la encuesta lograron realizar un intercambio de saberes con algún médico que practica medicina tradicional</w:t>
      </w:r>
      <w:r w:rsidR="00435AD5" w:rsidRPr="009F2084">
        <w:rPr>
          <w:rFonts w:ascii="Arial" w:hAnsi="Arial" w:cs="Arial"/>
          <w:bCs/>
          <w:kern w:val="0"/>
        </w:rPr>
        <w:t>.</w:t>
      </w:r>
    </w:p>
    <w:p w14:paraId="05CB8DF8" w14:textId="52525FC5" w:rsidR="00A83130" w:rsidRPr="009F2084" w:rsidRDefault="00A83130" w:rsidP="001B0E57">
      <w:pPr>
        <w:pStyle w:val="Prrafodelista"/>
        <w:numPr>
          <w:ilvl w:val="0"/>
          <w:numId w:val="94"/>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El 100</w:t>
      </w:r>
      <w:r w:rsidR="00300ECB" w:rsidRPr="009F2084">
        <w:rPr>
          <w:rFonts w:ascii="Arial" w:hAnsi="Arial" w:cs="Arial"/>
          <w:bCs/>
          <w:kern w:val="0"/>
        </w:rPr>
        <w:t xml:space="preserve"> </w:t>
      </w:r>
      <w:r w:rsidRPr="009F2084">
        <w:rPr>
          <w:rFonts w:ascii="Arial" w:hAnsi="Arial" w:cs="Arial"/>
          <w:bCs/>
          <w:kern w:val="0"/>
        </w:rPr>
        <w:t xml:space="preserve">% de los encuestados consideran que deberían continuar los talleres de </w:t>
      </w:r>
      <w:r w:rsidR="00435AD5" w:rsidRPr="009F2084">
        <w:rPr>
          <w:rFonts w:ascii="Arial" w:hAnsi="Arial" w:cs="Arial"/>
          <w:bCs/>
          <w:kern w:val="0"/>
        </w:rPr>
        <w:t>DdS</w:t>
      </w:r>
      <w:r w:rsidRPr="009F2084">
        <w:rPr>
          <w:rFonts w:ascii="Arial" w:hAnsi="Arial" w:cs="Arial"/>
          <w:bCs/>
          <w:kern w:val="0"/>
        </w:rPr>
        <w:t>.</w:t>
      </w:r>
    </w:p>
    <w:p w14:paraId="3C68DD5B" w14:textId="66E18F7A" w:rsidR="00A83130" w:rsidRPr="009F2084" w:rsidRDefault="00A83130" w:rsidP="008720B5">
      <w:pPr>
        <w:spacing w:line="240" w:lineRule="auto"/>
        <w:rPr>
          <w:rFonts w:ascii="Arial" w:eastAsiaTheme="majorEastAsia" w:hAnsi="Arial" w:cs="Arial"/>
          <w:b/>
          <w:bCs/>
        </w:rPr>
      </w:pPr>
    </w:p>
    <w:p w14:paraId="764A32D4" w14:textId="6D0EA16C" w:rsidR="00A83130" w:rsidRPr="009F2084" w:rsidRDefault="00A83130" w:rsidP="006B2CEF">
      <w:pPr>
        <w:pStyle w:val="Prrafodelista"/>
        <w:numPr>
          <w:ilvl w:val="0"/>
          <w:numId w:val="12"/>
        </w:numPr>
        <w:spacing w:line="240" w:lineRule="auto"/>
        <w:rPr>
          <w:rFonts w:ascii="Arial" w:eastAsiaTheme="majorEastAsia" w:hAnsi="Arial" w:cs="Arial"/>
          <w:b/>
          <w:bCs/>
        </w:rPr>
      </w:pPr>
      <w:r w:rsidRPr="009F2084">
        <w:rPr>
          <w:rFonts w:ascii="Arial" w:eastAsiaTheme="majorEastAsia" w:hAnsi="Arial" w:cs="Arial"/>
          <w:b/>
          <w:bCs/>
        </w:rPr>
        <w:t>Sugerencias y comentarios</w:t>
      </w:r>
    </w:p>
    <w:p w14:paraId="65539C1A" w14:textId="2A77751A" w:rsidR="00A83130" w:rsidRPr="009F2084" w:rsidRDefault="00A83130" w:rsidP="008720B5">
      <w:pPr>
        <w:spacing w:line="240" w:lineRule="auto"/>
        <w:rPr>
          <w:rFonts w:ascii="Arial" w:eastAsiaTheme="majorEastAsia" w:hAnsi="Arial" w:cs="Arial"/>
          <w:b/>
          <w:bCs/>
        </w:rPr>
      </w:pPr>
    </w:p>
    <w:p w14:paraId="43D42250" w14:textId="4BFEBB34" w:rsidR="00B27F44" w:rsidRPr="009F2084" w:rsidRDefault="00B27F44" w:rsidP="008720B5">
      <w:pPr>
        <w:spacing w:line="240" w:lineRule="auto"/>
        <w:rPr>
          <w:rFonts w:ascii="Arial" w:eastAsiaTheme="majorEastAsia" w:hAnsi="Arial" w:cs="Arial"/>
          <w:b/>
          <w:bCs/>
        </w:rPr>
      </w:pPr>
      <w:r w:rsidRPr="009F2084">
        <w:rPr>
          <w:rFonts w:ascii="Arial" w:eastAsiaTheme="majorEastAsia" w:hAnsi="Arial" w:cs="Arial"/>
          <w:b/>
          <w:bCs/>
          <w:noProof/>
        </w:rPr>
        <w:drawing>
          <wp:inline distT="0" distB="0" distL="0" distR="0" wp14:anchorId="06609DC6" wp14:editId="2F139DE3">
            <wp:extent cx="5612130" cy="3156585"/>
            <wp:effectExtent l="19050" t="19050" r="26670"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3156585"/>
                    </a:xfrm>
                    <a:prstGeom prst="rect">
                      <a:avLst/>
                    </a:prstGeom>
                    <a:ln>
                      <a:solidFill>
                        <a:schemeClr val="tx1"/>
                      </a:solidFill>
                    </a:ln>
                  </pic:spPr>
                </pic:pic>
              </a:graphicData>
            </a:graphic>
          </wp:inline>
        </w:drawing>
      </w:r>
    </w:p>
    <w:p w14:paraId="657E1990" w14:textId="074DE689" w:rsidR="00B27F44" w:rsidRPr="009F2084" w:rsidRDefault="00B27F44" w:rsidP="008720B5">
      <w:pPr>
        <w:spacing w:line="240" w:lineRule="auto"/>
        <w:rPr>
          <w:rFonts w:ascii="Arial" w:eastAsiaTheme="majorEastAsia" w:hAnsi="Arial" w:cs="Arial"/>
          <w:b/>
          <w:bCs/>
        </w:rPr>
      </w:pPr>
    </w:p>
    <w:p w14:paraId="6F7F77BD" w14:textId="2CE1D769" w:rsidR="00FB731E" w:rsidRPr="009F2084" w:rsidRDefault="00B27F44" w:rsidP="001B0E57">
      <w:pPr>
        <w:pStyle w:val="Ttulo4"/>
        <w:numPr>
          <w:ilvl w:val="0"/>
          <w:numId w:val="111"/>
        </w:numPr>
        <w:spacing w:line="240" w:lineRule="auto"/>
        <w:rPr>
          <w:rFonts w:ascii="Arial" w:hAnsi="Arial" w:cs="Arial"/>
          <w:b/>
          <w:bCs/>
          <w:color w:val="auto"/>
        </w:rPr>
      </w:pPr>
      <w:r w:rsidRPr="009F2084">
        <w:rPr>
          <w:rFonts w:ascii="Arial" w:hAnsi="Arial" w:cs="Arial"/>
          <w:b/>
          <w:bCs/>
          <w:color w:val="auto"/>
        </w:rPr>
        <w:t xml:space="preserve">Programación de cursos de capacitación en </w:t>
      </w:r>
      <w:r w:rsidR="00435AD5" w:rsidRPr="009F2084">
        <w:rPr>
          <w:rFonts w:ascii="Arial" w:hAnsi="Arial" w:cs="Arial"/>
          <w:b/>
          <w:bCs/>
          <w:color w:val="auto"/>
        </w:rPr>
        <w:t>D</w:t>
      </w:r>
      <w:r w:rsidRPr="009F2084">
        <w:rPr>
          <w:rFonts w:ascii="Arial" w:hAnsi="Arial" w:cs="Arial"/>
          <w:b/>
          <w:bCs/>
          <w:color w:val="auto"/>
        </w:rPr>
        <w:t xml:space="preserve">iálogos de </w:t>
      </w:r>
      <w:r w:rsidR="00435AD5" w:rsidRPr="009F2084">
        <w:rPr>
          <w:rFonts w:ascii="Arial" w:hAnsi="Arial" w:cs="Arial"/>
          <w:b/>
          <w:bCs/>
          <w:color w:val="auto"/>
        </w:rPr>
        <w:t>S</w:t>
      </w:r>
      <w:r w:rsidRPr="009F2084">
        <w:rPr>
          <w:rFonts w:ascii="Arial" w:hAnsi="Arial" w:cs="Arial"/>
          <w:b/>
          <w:bCs/>
          <w:color w:val="auto"/>
        </w:rPr>
        <w:t>aberes</w:t>
      </w:r>
    </w:p>
    <w:p w14:paraId="468BEF20" w14:textId="77777777" w:rsidR="00300ECB" w:rsidRPr="009F2084" w:rsidRDefault="00300ECB" w:rsidP="008720B5">
      <w:pPr>
        <w:autoSpaceDE w:val="0"/>
        <w:autoSpaceDN w:val="0"/>
        <w:adjustRightInd w:val="0"/>
        <w:spacing w:after="0" w:line="240" w:lineRule="auto"/>
        <w:jc w:val="both"/>
        <w:rPr>
          <w:rFonts w:ascii="Arial" w:hAnsi="Arial" w:cs="Arial"/>
          <w:bCs/>
          <w:kern w:val="0"/>
        </w:rPr>
      </w:pPr>
    </w:p>
    <w:p w14:paraId="641D1CA5" w14:textId="67199831" w:rsidR="00E93CAD" w:rsidRPr="009F2084" w:rsidRDefault="00B27F44" w:rsidP="008720B5">
      <w:pPr>
        <w:autoSpaceDE w:val="0"/>
        <w:autoSpaceDN w:val="0"/>
        <w:adjustRightInd w:val="0"/>
        <w:spacing w:after="0" w:line="240" w:lineRule="auto"/>
        <w:jc w:val="both"/>
        <w:rPr>
          <w:rFonts w:ascii="Arial" w:hAnsi="Arial" w:cs="Arial"/>
          <w:bCs/>
          <w:kern w:val="0"/>
        </w:rPr>
      </w:pPr>
      <w:r w:rsidRPr="009F2084">
        <w:rPr>
          <w:rFonts w:ascii="Arial" w:hAnsi="Arial" w:cs="Arial"/>
          <w:bCs/>
          <w:kern w:val="0"/>
        </w:rPr>
        <w:lastRenderedPageBreak/>
        <w:t>Se solicitó a la OPS/OMS la</w:t>
      </w:r>
      <w:r w:rsidR="00E93CAD" w:rsidRPr="009F2084">
        <w:rPr>
          <w:rFonts w:ascii="Arial" w:hAnsi="Arial" w:cs="Arial"/>
          <w:bCs/>
          <w:kern w:val="0"/>
        </w:rPr>
        <w:t xml:space="preserve"> capacitación y asesoría en la metodología </w:t>
      </w:r>
      <w:r w:rsidR="00435AD5" w:rsidRPr="009F2084">
        <w:rPr>
          <w:rFonts w:ascii="Arial" w:hAnsi="Arial" w:cs="Arial"/>
          <w:bCs/>
          <w:kern w:val="0"/>
        </w:rPr>
        <w:t xml:space="preserve">DdS </w:t>
      </w:r>
      <w:r w:rsidRPr="009F2084">
        <w:rPr>
          <w:rFonts w:ascii="Arial" w:hAnsi="Arial" w:cs="Arial"/>
          <w:bCs/>
          <w:kern w:val="0"/>
        </w:rPr>
        <w:t xml:space="preserve">para </w:t>
      </w:r>
      <w:r w:rsidR="00E93CAD" w:rsidRPr="009F2084">
        <w:rPr>
          <w:rFonts w:ascii="Arial" w:hAnsi="Arial" w:cs="Arial"/>
          <w:bCs/>
          <w:kern w:val="0"/>
        </w:rPr>
        <w:t xml:space="preserve">los equipos que coordinan y participan en los siguientes procesos: </w:t>
      </w:r>
    </w:p>
    <w:p w14:paraId="7A4DE7A2" w14:textId="77777777" w:rsidR="00B27F44" w:rsidRPr="009F2084" w:rsidRDefault="00B27F44" w:rsidP="008720B5">
      <w:pPr>
        <w:autoSpaceDE w:val="0"/>
        <w:autoSpaceDN w:val="0"/>
        <w:adjustRightInd w:val="0"/>
        <w:spacing w:after="0" w:line="240" w:lineRule="auto"/>
        <w:jc w:val="both"/>
        <w:rPr>
          <w:rFonts w:ascii="Arial" w:hAnsi="Arial" w:cs="Arial"/>
          <w:bCs/>
          <w:kern w:val="0"/>
        </w:rPr>
      </w:pPr>
    </w:p>
    <w:p w14:paraId="4BE0C7CC" w14:textId="1990CF28" w:rsidR="00E93CAD" w:rsidRPr="009F2084" w:rsidRDefault="00E93CAD" w:rsidP="001B0E57">
      <w:pPr>
        <w:pStyle w:val="Prrafodelista"/>
        <w:numPr>
          <w:ilvl w:val="0"/>
          <w:numId w:val="111"/>
        </w:numPr>
        <w:autoSpaceDE w:val="0"/>
        <w:autoSpaceDN w:val="0"/>
        <w:adjustRightInd w:val="0"/>
        <w:spacing w:after="0" w:line="240" w:lineRule="auto"/>
        <w:ind w:left="360"/>
        <w:jc w:val="both"/>
        <w:rPr>
          <w:rFonts w:ascii="Arial" w:hAnsi="Arial" w:cs="Arial"/>
          <w:bCs/>
          <w:kern w:val="0"/>
        </w:rPr>
      </w:pPr>
      <w:r w:rsidRPr="009F2084">
        <w:rPr>
          <w:rFonts w:ascii="Arial" w:hAnsi="Arial" w:cs="Arial"/>
          <w:bCs/>
          <w:kern w:val="0"/>
        </w:rPr>
        <w:t xml:space="preserve">Proyecto “Vulnerabilidad multidimensional al dengue y la diarrea en el contexto de la crisis climática: </w:t>
      </w:r>
      <w:r w:rsidR="00895BCC">
        <w:rPr>
          <w:rFonts w:ascii="Arial" w:hAnsi="Arial" w:cs="Arial"/>
          <w:bCs/>
          <w:kern w:val="0"/>
        </w:rPr>
        <w:t>u</w:t>
      </w:r>
      <w:r w:rsidRPr="009F2084">
        <w:rPr>
          <w:rFonts w:ascii="Arial" w:hAnsi="Arial" w:cs="Arial"/>
          <w:bCs/>
          <w:kern w:val="0"/>
        </w:rPr>
        <w:t xml:space="preserve">n estudio exploratorio con enfoque transdisciplinario en Caballococha (Loreto, Perú)”. </w:t>
      </w:r>
    </w:p>
    <w:p w14:paraId="089CA9B9" w14:textId="77777777" w:rsidR="00B27F44" w:rsidRPr="009F2084" w:rsidRDefault="00B27F44" w:rsidP="008720B5">
      <w:pPr>
        <w:autoSpaceDE w:val="0"/>
        <w:autoSpaceDN w:val="0"/>
        <w:adjustRightInd w:val="0"/>
        <w:spacing w:after="0" w:line="240" w:lineRule="auto"/>
        <w:jc w:val="both"/>
        <w:rPr>
          <w:rFonts w:ascii="Arial" w:hAnsi="Arial" w:cs="Arial"/>
          <w:bCs/>
          <w:kern w:val="0"/>
        </w:rPr>
      </w:pPr>
    </w:p>
    <w:p w14:paraId="48D8FEDA" w14:textId="00066B0D" w:rsidR="00E93CAD" w:rsidRPr="009F2084" w:rsidRDefault="00E93CAD" w:rsidP="001B0E57">
      <w:pPr>
        <w:pStyle w:val="Prrafodelista"/>
        <w:numPr>
          <w:ilvl w:val="0"/>
          <w:numId w:val="111"/>
        </w:numPr>
        <w:autoSpaceDE w:val="0"/>
        <w:autoSpaceDN w:val="0"/>
        <w:adjustRightInd w:val="0"/>
        <w:spacing w:after="0" w:line="240" w:lineRule="auto"/>
        <w:ind w:left="360"/>
        <w:jc w:val="both"/>
        <w:rPr>
          <w:rFonts w:ascii="Arial" w:hAnsi="Arial" w:cs="Arial"/>
          <w:bCs/>
          <w:kern w:val="0"/>
        </w:rPr>
      </w:pPr>
      <w:r w:rsidRPr="009F2084">
        <w:rPr>
          <w:rFonts w:ascii="Arial" w:hAnsi="Arial" w:cs="Arial"/>
          <w:bCs/>
          <w:kern w:val="0"/>
        </w:rPr>
        <w:t xml:space="preserve">Elaborar la </w:t>
      </w:r>
      <w:r w:rsidR="00B27F44" w:rsidRPr="009F2084">
        <w:rPr>
          <w:rFonts w:ascii="Arial" w:hAnsi="Arial" w:cs="Arial"/>
          <w:bCs/>
          <w:kern w:val="0"/>
        </w:rPr>
        <w:t>P</w:t>
      </w:r>
      <w:r w:rsidRPr="009F2084">
        <w:rPr>
          <w:rFonts w:ascii="Arial" w:hAnsi="Arial" w:cs="Arial"/>
          <w:bCs/>
          <w:kern w:val="0"/>
        </w:rPr>
        <w:t xml:space="preserve">olítica </w:t>
      </w:r>
      <w:r w:rsidR="00B27F44" w:rsidRPr="009F2084">
        <w:rPr>
          <w:rFonts w:ascii="Arial" w:hAnsi="Arial" w:cs="Arial"/>
          <w:bCs/>
          <w:kern w:val="0"/>
        </w:rPr>
        <w:t>Andina: Reducción de las desigualdades sociales de salud 2023-2030</w:t>
      </w:r>
      <w:r w:rsidR="00EE3600">
        <w:rPr>
          <w:rFonts w:ascii="Arial" w:hAnsi="Arial" w:cs="Arial"/>
          <w:bCs/>
          <w:kern w:val="0"/>
        </w:rPr>
        <w:t>,</w:t>
      </w:r>
      <w:r w:rsidR="00B27F44" w:rsidRPr="009F2084">
        <w:rPr>
          <w:rFonts w:ascii="Arial" w:hAnsi="Arial" w:cs="Arial"/>
          <w:bCs/>
          <w:kern w:val="0"/>
        </w:rPr>
        <w:t xml:space="preserve"> </w:t>
      </w:r>
      <w:r w:rsidRPr="009F2084">
        <w:rPr>
          <w:rFonts w:ascii="Arial" w:hAnsi="Arial" w:cs="Arial"/>
          <w:bCs/>
          <w:kern w:val="0"/>
        </w:rPr>
        <w:t xml:space="preserve">a partir de un proceso participativo e intersectorial </w:t>
      </w:r>
      <w:r w:rsidR="00F94582">
        <w:rPr>
          <w:rFonts w:ascii="Arial" w:hAnsi="Arial" w:cs="Arial"/>
          <w:bCs/>
          <w:kern w:val="0"/>
        </w:rPr>
        <w:t xml:space="preserve">que </w:t>
      </w:r>
      <w:r w:rsidRPr="009F2084">
        <w:rPr>
          <w:rFonts w:ascii="Arial" w:hAnsi="Arial" w:cs="Arial"/>
          <w:bCs/>
          <w:kern w:val="0"/>
        </w:rPr>
        <w:t xml:space="preserve">es un mandato de los ministros de </w:t>
      </w:r>
      <w:r w:rsidR="00EE3600">
        <w:rPr>
          <w:rFonts w:ascii="Arial" w:hAnsi="Arial" w:cs="Arial"/>
          <w:bCs/>
          <w:kern w:val="0"/>
        </w:rPr>
        <w:t>S</w:t>
      </w:r>
      <w:r w:rsidRPr="009F2084">
        <w:rPr>
          <w:rFonts w:ascii="Arial" w:hAnsi="Arial" w:cs="Arial"/>
          <w:bCs/>
          <w:kern w:val="0"/>
        </w:rPr>
        <w:t>alud de los seis países andinos (Resolución REMSAA XL/554, 25 de noviembre de 2022)</w:t>
      </w:r>
      <w:r w:rsidR="00300ECB" w:rsidRPr="009F2084">
        <w:rPr>
          <w:rFonts w:ascii="Arial" w:hAnsi="Arial" w:cs="Arial"/>
          <w:bCs/>
          <w:kern w:val="0"/>
        </w:rPr>
        <w:t>.</w:t>
      </w:r>
    </w:p>
    <w:p w14:paraId="32E1D482" w14:textId="1CA24104" w:rsidR="007D7A0B" w:rsidRPr="009F2084" w:rsidRDefault="007D7A0B" w:rsidP="008720B5">
      <w:pPr>
        <w:autoSpaceDE w:val="0"/>
        <w:autoSpaceDN w:val="0"/>
        <w:adjustRightInd w:val="0"/>
        <w:spacing w:after="0" w:line="240" w:lineRule="auto"/>
        <w:jc w:val="both"/>
        <w:rPr>
          <w:rFonts w:ascii="Arial" w:hAnsi="Arial" w:cs="Arial"/>
          <w:bCs/>
          <w:kern w:val="0"/>
        </w:rPr>
      </w:pPr>
    </w:p>
    <w:p w14:paraId="3BB02962" w14:textId="77777777" w:rsidR="007D7A0B" w:rsidRPr="009F2084" w:rsidRDefault="007D7A0B" w:rsidP="001B0E57">
      <w:pPr>
        <w:pStyle w:val="Ttulo4"/>
        <w:numPr>
          <w:ilvl w:val="0"/>
          <w:numId w:val="111"/>
        </w:numPr>
        <w:spacing w:line="240" w:lineRule="auto"/>
        <w:rPr>
          <w:rFonts w:ascii="Arial" w:hAnsi="Arial" w:cs="Arial"/>
          <w:b/>
          <w:bCs/>
          <w:color w:val="auto"/>
        </w:rPr>
      </w:pPr>
      <w:r w:rsidRPr="009F2084">
        <w:rPr>
          <w:rFonts w:ascii="Arial" w:hAnsi="Arial" w:cs="Arial"/>
          <w:b/>
          <w:bCs/>
          <w:color w:val="auto"/>
        </w:rPr>
        <w:t>Desarrollo de webinars</w:t>
      </w:r>
    </w:p>
    <w:p w14:paraId="0A4FF284" w14:textId="77777777" w:rsidR="00300ECB" w:rsidRPr="009F2084" w:rsidRDefault="00300ECB" w:rsidP="003642E0">
      <w:pPr>
        <w:rPr>
          <w:rFonts w:ascii="Arial" w:hAnsi="Arial" w:cs="Arial"/>
        </w:rPr>
      </w:pPr>
    </w:p>
    <w:p w14:paraId="17CB5BD5" w14:textId="2433AA9E" w:rsidR="00435AD5" w:rsidRPr="009F2084" w:rsidRDefault="00435AD5" w:rsidP="00435AD5">
      <w:pPr>
        <w:spacing w:line="240" w:lineRule="auto"/>
        <w:jc w:val="both"/>
        <w:rPr>
          <w:rFonts w:ascii="Arial" w:hAnsi="Arial" w:cs="Arial"/>
          <w:bCs/>
          <w:kern w:val="0"/>
          <w:sz w:val="24"/>
          <w:szCs w:val="24"/>
        </w:rPr>
      </w:pPr>
      <w:r w:rsidRPr="009F2084">
        <w:rPr>
          <w:rFonts w:ascii="Arial" w:hAnsi="Arial" w:cs="Arial"/>
          <w:bCs/>
          <w:kern w:val="0"/>
        </w:rPr>
        <w:t>Con el objetivo de destacar est</w:t>
      </w:r>
      <w:r w:rsidR="00895BCC">
        <w:rPr>
          <w:rFonts w:ascii="Arial" w:hAnsi="Arial" w:cs="Arial"/>
          <w:bCs/>
          <w:kern w:val="0"/>
        </w:rPr>
        <w:t>a</w:t>
      </w:r>
      <w:r w:rsidRPr="009F2084">
        <w:rPr>
          <w:rFonts w:ascii="Arial" w:hAnsi="Arial" w:cs="Arial"/>
          <w:bCs/>
          <w:kern w:val="0"/>
        </w:rPr>
        <w:t xml:space="preserve"> temática</w:t>
      </w:r>
      <w:r w:rsidR="00895BCC">
        <w:rPr>
          <w:rFonts w:ascii="Arial" w:hAnsi="Arial" w:cs="Arial"/>
          <w:bCs/>
          <w:kern w:val="0"/>
        </w:rPr>
        <w:t>,</w:t>
      </w:r>
      <w:r w:rsidRPr="009F2084">
        <w:rPr>
          <w:rFonts w:ascii="Arial" w:hAnsi="Arial" w:cs="Arial"/>
          <w:bCs/>
          <w:kern w:val="0"/>
        </w:rPr>
        <w:t xml:space="preserve"> el ORAS-CONHU realizó cinco </w:t>
      </w:r>
      <w:r w:rsidRPr="009F2084">
        <w:rPr>
          <w:rFonts w:ascii="Arial" w:hAnsi="Arial" w:cs="Arial"/>
          <w:bCs/>
          <w:i/>
          <w:iCs/>
          <w:kern w:val="0"/>
        </w:rPr>
        <w:t>webinars:</w:t>
      </w:r>
    </w:p>
    <w:p w14:paraId="21C36051" w14:textId="546C0D0C" w:rsidR="007D7A0B" w:rsidRPr="009F2084" w:rsidRDefault="007D7A0B" w:rsidP="001B0E57">
      <w:pPr>
        <w:pStyle w:val="Prrafodelista"/>
        <w:numPr>
          <w:ilvl w:val="0"/>
          <w:numId w:val="112"/>
        </w:numPr>
        <w:spacing w:line="240" w:lineRule="auto"/>
        <w:jc w:val="both"/>
        <w:rPr>
          <w:rFonts w:ascii="Arial" w:hAnsi="Arial" w:cs="Arial"/>
        </w:rPr>
      </w:pPr>
      <w:r w:rsidRPr="009F2084">
        <w:rPr>
          <w:rFonts w:ascii="Arial" w:hAnsi="Arial" w:cs="Arial"/>
        </w:rPr>
        <w:t>Webinar 169:  Cuidar a nuestra Madre Tierra</w:t>
      </w:r>
      <w:r w:rsidR="00300ECB" w:rsidRPr="009F2084">
        <w:rPr>
          <w:rFonts w:ascii="Arial" w:hAnsi="Arial" w:cs="Arial"/>
        </w:rPr>
        <w:t>.</w:t>
      </w:r>
    </w:p>
    <w:p w14:paraId="3C0C361E" w14:textId="503D63EB" w:rsidR="007D7A0B" w:rsidRPr="009F2084" w:rsidRDefault="007D7A0B" w:rsidP="001B0E57">
      <w:pPr>
        <w:pStyle w:val="Prrafodelista"/>
        <w:numPr>
          <w:ilvl w:val="0"/>
          <w:numId w:val="112"/>
        </w:numPr>
        <w:spacing w:line="240" w:lineRule="auto"/>
        <w:jc w:val="both"/>
        <w:rPr>
          <w:rFonts w:ascii="Arial" w:hAnsi="Arial" w:cs="Arial"/>
        </w:rPr>
      </w:pPr>
      <w:r w:rsidRPr="009F2084">
        <w:rPr>
          <w:rFonts w:ascii="Arial" w:hAnsi="Arial" w:cs="Arial"/>
        </w:rPr>
        <w:t>Webinar 184: Perspectivas de la medicina tradicional en el contexto actual</w:t>
      </w:r>
      <w:r w:rsidR="00300ECB" w:rsidRPr="009F2084">
        <w:rPr>
          <w:rFonts w:ascii="Arial" w:hAnsi="Arial" w:cs="Arial"/>
        </w:rPr>
        <w:t>.</w:t>
      </w:r>
    </w:p>
    <w:p w14:paraId="153F837D" w14:textId="5E2F110D" w:rsidR="007D7A0B" w:rsidRPr="009F2084" w:rsidRDefault="007D7A0B" w:rsidP="001B0E57">
      <w:pPr>
        <w:pStyle w:val="Prrafodelista"/>
        <w:numPr>
          <w:ilvl w:val="0"/>
          <w:numId w:val="112"/>
        </w:numPr>
        <w:spacing w:line="240" w:lineRule="auto"/>
        <w:jc w:val="both"/>
        <w:rPr>
          <w:rFonts w:ascii="Arial" w:hAnsi="Arial" w:cs="Arial"/>
        </w:rPr>
      </w:pPr>
      <w:r w:rsidRPr="009F2084">
        <w:rPr>
          <w:rFonts w:ascii="Arial" w:hAnsi="Arial" w:cs="Arial"/>
        </w:rPr>
        <w:t>Webinar 187: Salud de la población afrodescendiente: pasado y presente</w:t>
      </w:r>
      <w:r w:rsidR="00300ECB" w:rsidRPr="009F2084">
        <w:rPr>
          <w:rFonts w:ascii="Arial" w:hAnsi="Arial" w:cs="Arial"/>
        </w:rPr>
        <w:t>.</w:t>
      </w:r>
    </w:p>
    <w:p w14:paraId="6FD32383" w14:textId="6813A349" w:rsidR="007D7A0B" w:rsidRPr="009F2084" w:rsidRDefault="007D7A0B" w:rsidP="001B0E57">
      <w:pPr>
        <w:pStyle w:val="Prrafodelista"/>
        <w:numPr>
          <w:ilvl w:val="0"/>
          <w:numId w:val="112"/>
        </w:numPr>
        <w:spacing w:line="240" w:lineRule="auto"/>
        <w:jc w:val="both"/>
        <w:rPr>
          <w:rFonts w:ascii="Arial" w:hAnsi="Arial" w:cs="Arial"/>
        </w:rPr>
      </w:pPr>
      <w:r w:rsidRPr="009F2084">
        <w:rPr>
          <w:rFonts w:ascii="Arial" w:hAnsi="Arial" w:cs="Arial"/>
        </w:rPr>
        <w:t>Webinar 189: Primera Cumbre Mundial de la OMS sobre Medicina Tradicional: logros y desafíos</w:t>
      </w:r>
      <w:r w:rsidR="00300ECB" w:rsidRPr="009F2084">
        <w:rPr>
          <w:rFonts w:ascii="Arial" w:hAnsi="Arial" w:cs="Arial"/>
        </w:rPr>
        <w:t>.</w:t>
      </w:r>
    </w:p>
    <w:p w14:paraId="55B5ACB6" w14:textId="7D029B7A" w:rsidR="007D7A0B" w:rsidRPr="009F2084" w:rsidRDefault="00011F02" w:rsidP="001B0E57">
      <w:pPr>
        <w:pStyle w:val="Prrafodelista"/>
        <w:numPr>
          <w:ilvl w:val="0"/>
          <w:numId w:val="112"/>
        </w:numPr>
        <w:spacing w:line="240" w:lineRule="auto"/>
        <w:rPr>
          <w:rFonts w:ascii="Arial" w:hAnsi="Arial" w:cs="Arial"/>
        </w:rPr>
      </w:pPr>
      <w:r w:rsidRPr="009F2084">
        <w:rPr>
          <w:rFonts w:ascii="Arial" w:hAnsi="Arial" w:cs="Arial"/>
        </w:rPr>
        <w:t>Webinar</w:t>
      </w:r>
      <w:r w:rsidR="007D7A0B" w:rsidRPr="009F2084">
        <w:rPr>
          <w:rFonts w:ascii="Arial" w:hAnsi="Arial" w:cs="Arial"/>
        </w:rPr>
        <w:t xml:space="preserve"> 203: Derechos Humanos: universales, indivisibles y ligados a la Madre Tierra</w:t>
      </w:r>
      <w:r w:rsidR="00300ECB" w:rsidRPr="009F2084">
        <w:rPr>
          <w:rFonts w:ascii="Arial" w:hAnsi="Arial" w:cs="Arial"/>
        </w:rPr>
        <w:t>.</w:t>
      </w:r>
    </w:p>
    <w:p w14:paraId="6906F4FB" w14:textId="3AFB8D2F" w:rsidR="00A5346C" w:rsidRPr="009F2084" w:rsidRDefault="00A5346C" w:rsidP="008720B5">
      <w:pPr>
        <w:keepNext/>
        <w:keepLines/>
        <w:spacing w:before="160" w:after="80" w:line="240" w:lineRule="auto"/>
        <w:jc w:val="both"/>
        <w:outlineLvl w:val="2"/>
        <w:rPr>
          <w:rFonts w:ascii="Arial" w:eastAsiaTheme="majorEastAsia" w:hAnsi="Arial" w:cs="Arial"/>
          <w:b/>
          <w:bCs/>
        </w:rPr>
      </w:pPr>
      <w:r w:rsidRPr="009F2084">
        <w:rPr>
          <w:rFonts w:ascii="Arial" w:eastAsiaTheme="majorEastAsia" w:hAnsi="Arial" w:cs="Arial"/>
          <w:b/>
          <w:bCs/>
        </w:rPr>
        <w:tab/>
      </w:r>
      <w:bookmarkStart w:id="328" w:name="_Toc162590954"/>
      <w:bookmarkStart w:id="329" w:name="_Toc162691231"/>
      <w:bookmarkStart w:id="330" w:name="_Toc173424500"/>
      <w:r w:rsidRPr="009F2084">
        <w:rPr>
          <w:rFonts w:ascii="Arial" w:eastAsiaTheme="majorEastAsia" w:hAnsi="Arial" w:cs="Arial"/>
          <w:b/>
          <w:bCs/>
        </w:rPr>
        <w:t>11.</w:t>
      </w:r>
      <w:r w:rsidR="00B27F44" w:rsidRPr="009F2084">
        <w:rPr>
          <w:rFonts w:ascii="Arial" w:eastAsiaTheme="majorEastAsia" w:hAnsi="Arial" w:cs="Arial"/>
          <w:b/>
          <w:bCs/>
        </w:rPr>
        <w:t>2</w:t>
      </w:r>
      <w:r w:rsidRPr="009F2084">
        <w:rPr>
          <w:rFonts w:ascii="Arial" w:eastAsiaTheme="majorEastAsia" w:hAnsi="Arial" w:cs="Arial"/>
          <w:b/>
          <w:bCs/>
        </w:rPr>
        <w:t xml:space="preserve"> Subcomité Salud de Afrodescendientes</w:t>
      </w:r>
      <w:bookmarkEnd w:id="328"/>
      <w:bookmarkEnd w:id="329"/>
      <w:bookmarkEnd w:id="330"/>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p>
    <w:p w14:paraId="3516307C" w14:textId="161A4BDC" w:rsidR="00B27F44" w:rsidRPr="009F2084" w:rsidRDefault="00F94582" w:rsidP="001B0E57">
      <w:pPr>
        <w:pStyle w:val="Ttulo4"/>
        <w:numPr>
          <w:ilvl w:val="0"/>
          <w:numId w:val="109"/>
        </w:numPr>
        <w:spacing w:line="240" w:lineRule="auto"/>
        <w:jc w:val="both"/>
        <w:rPr>
          <w:rFonts w:ascii="Arial" w:hAnsi="Arial" w:cs="Arial"/>
          <w:b/>
          <w:bCs/>
          <w:color w:val="auto"/>
        </w:rPr>
      </w:pPr>
      <w:r w:rsidRPr="00F94582">
        <w:rPr>
          <w:rFonts w:ascii="Arial" w:hAnsi="Arial" w:cs="Arial"/>
          <w:b/>
          <w:bCs/>
          <w:color w:val="auto"/>
        </w:rPr>
        <w:t>III Foro Internacional Afroandino “Lucha Contra el Racismo y la Discriminación en la Región Andina: Avances y Desafíos</w:t>
      </w:r>
      <w:r w:rsidR="00B27F44" w:rsidRPr="009F2084">
        <w:rPr>
          <w:rFonts w:ascii="Arial" w:hAnsi="Arial" w:cs="Arial"/>
          <w:b/>
          <w:bCs/>
          <w:color w:val="auto"/>
        </w:rPr>
        <w:t xml:space="preserve">” </w:t>
      </w:r>
    </w:p>
    <w:p w14:paraId="045C6E47" w14:textId="77777777" w:rsidR="00435AD5" w:rsidRPr="009F2084" w:rsidRDefault="00435AD5" w:rsidP="008720B5">
      <w:pPr>
        <w:autoSpaceDE w:val="0"/>
        <w:autoSpaceDN w:val="0"/>
        <w:adjustRightInd w:val="0"/>
        <w:spacing w:after="0" w:line="240" w:lineRule="auto"/>
        <w:jc w:val="both"/>
        <w:rPr>
          <w:rFonts w:ascii="Arial" w:hAnsi="Arial" w:cs="Arial"/>
          <w:bCs/>
          <w:kern w:val="0"/>
        </w:rPr>
      </w:pPr>
    </w:p>
    <w:p w14:paraId="4AF13CBD" w14:textId="1D1E1163" w:rsidR="00A5346C" w:rsidRPr="009F2084" w:rsidRDefault="00435AD5" w:rsidP="008720B5">
      <w:pPr>
        <w:autoSpaceDE w:val="0"/>
        <w:autoSpaceDN w:val="0"/>
        <w:adjustRightInd w:val="0"/>
        <w:spacing w:after="0" w:line="240" w:lineRule="auto"/>
        <w:jc w:val="both"/>
        <w:rPr>
          <w:rFonts w:ascii="Arial" w:hAnsi="Arial" w:cs="Arial"/>
          <w:bCs/>
          <w:kern w:val="0"/>
        </w:rPr>
      </w:pPr>
      <w:r w:rsidRPr="009F2084">
        <w:rPr>
          <w:rFonts w:ascii="Arial" w:hAnsi="Arial" w:cs="Arial"/>
          <w:bCs/>
          <w:kern w:val="0"/>
        </w:rPr>
        <w:t xml:space="preserve">El equipo del ORAS-CONHU participó en el </w:t>
      </w:r>
      <w:r w:rsidRPr="009F2084">
        <w:rPr>
          <w:rFonts w:ascii="Arial" w:hAnsi="Arial" w:cs="Arial"/>
        </w:rPr>
        <w:t>III Foro Internacional Afroandino</w:t>
      </w:r>
      <w:r w:rsidR="00894C60" w:rsidRPr="009F2084">
        <w:rPr>
          <w:rFonts w:ascii="Arial" w:hAnsi="Arial" w:cs="Arial"/>
          <w:bCs/>
          <w:kern w:val="0"/>
        </w:rPr>
        <w:t>.</w:t>
      </w:r>
      <w:r w:rsidRPr="009F2084">
        <w:rPr>
          <w:rFonts w:ascii="Arial" w:hAnsi="Arial" w:cs="Arial"/>
          <w:bCs/>
          <w:kern w:val="0"/>
        </w:rPr>
        <w:t xml:space="preserve"> </w:t>
      </w:r>
      <w:r w:rsidR="00333FE3" w:rsidRPr="009F2084">
        <w:rPr>
          <w:rFonts w:ascii="Arial" w:hAnsi="Arial" w:cs="Arial"/>
          <w:bCs/>
          <w:kern w:val="0"/>
        </w:rPr>
        <w:t>Este evento fue organizado por la Secretaría General de la C</w:t>
      </w:r>
      <w:r w:rsidR="00300ECB" w:rsidRPr="009F2084">
        <w:rPr>
          <w:rFonts w:ascii="Arial" w:hAnsi="Arial" w:cs="Arial"/>
          <w:bCs/>
          <w:kern w:val="0"/>
        </w:rPr>
        <w:t xml:space="preserve">omunidad </w:t>
      </w:r>
      <w:r w:rsidR="00333FE3" w:rsidRPr="009F2084">
        <w:rPr>
          <w:rFonts w:ascii="Arial" w:hAnsi="Arial" w:cs="Arial"/>
          <w:bCs/>
          <w:kern w:val="0"/>
        </w:rPr>
        <w:t>A</w:t>
      </w:r>
      <w:r w:rsidR="00300ECB" w:rsidRPr="009F2084">
        <w:rPr>
          <w:rFonts w:ascii="Arial" w:hAnsi="Arial" w:cs="Arial"/>
          <w:bCs/>
          <w:kern w:val="0"/>
        </w:rPr>
        <w:t xml:space="preserve">ndina </w:t>
      </w:r>
      <w:r w:rsidR="00333FE3" w:rsidRPr="009F2084">
        <w:rPr>
          <w:rFonts w:ascii="Arial" w:hAnsi="Arial" w:cs="Arial"/>
          <w:bCs/>
          <w:kern w:val="0"/>
        </w:rPr>
        <w:t xml:space="preserve">(Lima, Perú, </w:t>
      </w:r>
      <w:r w:rsidR="00B27F44" w:rsidRPr="009F2084">
        <w:rPr>
          <w:rFonts w:ascii="Arial" w:hAnsi="Arial" w:cs="Arial"/>
          <w:bCs/>
          <w:kern w:val="0"/>
        </w:rPr>
        <w:t>22 y 23 de junio</w:t>
      </w:r>
      <w:r w:rsidR="00300ECB" w:rsidRPr="009F2084">
        <w:rPr>
          <w:rFonts w:ascii="Arial" w:hAnsi="Arial" w:cs="Arial"/>
          <w:bCs/>
          <w:kern w:val="0"/>
        </w:rPr>
        <w:t xml:space="preserve"> de 2023</w:t>
      </w:r>
      <w:r w:rsidR="00333FE3" w:rsidRPr="009F2084">
        <w:rPr>
          <w:rFonts w:ascii="Arial" w:hAnsi="Arial" w:cs="Arial"/>
          <w:bCs/>
          <w:kern w:val="0"/>
        </w:rPr>
        <w:t>)</w:t>
      </w:r>
      <w:r w:rsidR="009A73B9">
        <w:rPr>
          <w:rFonts w:ascii="Arial" w:hAnsi="Arial" w:cs="Arial"/>
          <w:bCs/>
          <w:kern w:val="0"/>
        </w:rPr>
        <w:t>,</w:t>
      </w:r>
      <w:r w:rsidR="00333FE3" w:rsidRPr="009F2084">
        <w:rPr>
          <w:rFonts w:ascii="Arial" w:hAnsi="Arial" w:cs="Arial"/>
          <w:bCs/>
          <w:kern w:val="0"/>
        </w:rPr>
        <w:t xml:space="preserve"> con el objetivo de impulsar el diálogo y balance del cumplimiento de la política pública y los derechos de los pueblos y comunidades afrodescendientes de la región andina, </w:t>
      </w:r>
      <w:r w:rsidR="00894C60" w:rsidRPr="009F2084">
        <w:rPr>
          <w:rFonts w:ascii="Arial" w:hAnsi="Arial" w:cs="Arial"/>
          <w:bCs/>
          <w:kern w:val="0"/>
        </w:rPr>
        <w:t xml:space="preserve">y </w:t>
      </w:r>
      <w:r w:rsidR="00333FE3" w:rsidRPr="009F2084">
        <w:rPr>
          <w:rFonts w:ascii="Arial" w:hAnsi="Arial" w:cs="Arial"/>
          <w:bCs/>
          <w:kern w:val="0"/>
        </w:rPr>
        <w:t>evidenciar los avances, buenas prácticas, desafíos y dificultades en la implementación del Decenio Internacional de los Afrodescendientes (2015 -2024). El II</w:t>
      </w:r>
      <w:r w:rsidR="00F94582">
        <w:rPr>
          <w:rFonts w:ascii="Arial" w:hAnsi="Arial" w:cs="Arial"/>
          <w:bCs/>
          <w:kern w:val="0"/>
        </w:rPr>
        <w:t>I</w:t>
      </w:r>
      <w:r w:rsidR="00333FE3" w:rsidRPr="009F2084">
        <w:rPr>
          <w:rFonts w:ascii="Arial" w:hAnsi="Arial" w:cs="Arial"/>
          <w:bCs/>
          <w:kern w:val="0"/>
        </w:rPr>
        <w:t xml:space="preserve"> Foro se desarrolló con dos conferencias magistrales y cuatro conversatorios. Finalmente, la Mesa del Pueblo Afrodescendiente de la CAN, aprobó 12 recomendaciones emanadas de este encuentro</w:t>
      </w:r>
      <w:r w:rsidR="009A73B9">
        <w:rPr>
          <w:rFonts w:ascii="Arial" w:hAnsi="Arial" w:cs="Arial"/>
          <w:bCs/>
          <w:kern w:val="0"/>
        </w:rPr>
        <w:t>,</w:t>
      </w:r>
      <w:r w:rsidR="00333FE3" w:rsidRPr="009F2084">
        <w:rPr>
          <w:rFonts w:ascii="Arial" w:hAnsi="Arial" w:cs="Arial"/>
          <w:bCs/>
          <w:kern w:val="0"/>
        </w:rPr>
        <w:t xml:space="preserve"> </w:t>
      </w:r>
      <w:r w:rsidR="00894C60" w:rsidRPr="009F2084">
        <w:rPr>
          <w:rFonts w:ascii="Arial" w:hAnsi="Arial" w:cs="Arial"/>
          <w:bCs/>
          <w:kern w:val="0"/>
        </w:rPr>
        <w:t>con el objetivo de</w:t>
      </w:r>
      <w:r w:rsidR="00333FE3" w:rsidRPr="009F2084">
        <w:rPr>
          <w:rFonts w:ascii="Arial" w:hAnsi="Arial" w:cs="Arial"/>
          <w:bCs/>
          <w:kern w:val="0"/>
        </w:rPr>
        <w:t xml:space="preserve"> mejorar las políticas públicas en favor de la población afrodescendiente.</w:t>
      </w:r>
    </w:p>
    <w:p w14:paraId="29A375FA" w14:textId="7EF1BD0D" w:rsidR="00333FE3" w:rsidRPr="009F2084" w:rsidRDefault="00333FE3" w:rsidP="008720B5">
      <w:pPr>
        <w:autoSpaceDE w:val="0"/>
        <w:autoSpaceDN w:val="0"/>
        <w:adjustRightInd w:val="0"/>
        <w:spacing w:after="0" w:line="240" w:lineRule="auto"/>
        <w:jc w:val="both"/>
        <w:rPr>
          <w:rFonts w:ascii="Arial" w:hAnsi="Arial" w:cs="Arial"/>
          <w:bCs/>
          <w:kern w:val="0"/>
        </w:rPr>
      </w:pPr>
    </w:p>
    <w:p w14:paraId="07A49532" w14:textId="48194FB4" w:rsidR="00333FE3" w:rsidRPr="009F2084" w:rsidRDefault="00333FE3" w:rsidP="008720B5">
      <w:pPr>
        <w:autoSpaceDE w:val="0"/>
        <w:autoSpaceDN w:val="0"/>
        <w:adjustRightInd w:val="0"/>
        <w:spacing w:after="0" w:line="240" w:lineRule="auto"/>
        <w:jc w:val="both"/>
        <w:rPr>
          <w:rFonts w:ascii="Arial" w:hAnsi="Arial" w:cs="Arial"/>
          <w:bCs/>
          <w:kern w:val="0"/>
        </w:rPr>
      </w:pPr>
      <w:r w:rsidRPr="009F2084">
        <w:rPr>
          <w:rFonts w:ascii="Arial" w:hAnsi="Arial" w:cs="Arial"/>
          <w:bCs/>
          <w:kern w:val="0"/>
        </w:rPr>
        <w:t>Los temas tratado</w:t>
      </w:r>
      <w:r w:rsidR="00300ECB" w:rsidRPr="009F2084">
        <w:rPr>
          <w:rFonts w:ascii="Arial" w:hAnsi="Arial" w:cs="Arial"/>
          <w:bCs/>
          <w:kern w:val="0"/>
        </w:rPr>
        <w:t xml:space="preserve">s </w:t>
      </w:r>
      <w:r w:rsidRPr="009F2084">
        <w:rPr>
          <w:rFonts w:ascii="Arial" w:hAnsi="Arial" w:cs="Arial"/>
          <w:bCs/>
          <w:kern w:val="0"/>
        </w:rPr>
        <w:t>durante los debates desarrollados en el Foro se concentraron en situaciones que afectan a la seguridad, la calidad de vida y los medios de subsistencia de los afrodescendientes:</w:t>
      </w:r>
    </w:p>
    <w:p w14:paraId="3BE5338C" w14:textId="77777777" w:rsidR="00333FE3" w:rsidRPr="009F2084" w:rsidRDefault="00333FE3" w:rsidP="008720B5">
      <w:pPr>
        <w:autoSpaceDE w:val="0"/>
        <w:autoSpaceDN w:val="0"/>
        <w:adjustRightInd w:val="0"/>
        <w:spacing w:after="0" w:line="240" w:lineRule="auto"/>
        <w:jc w:val="both"/>
        <w:rPr>
          <w:rFonts w:ascii="Arial" w:hAnsi="Arial" w:cs="Arial"/>
          <w:bCs/>
          <w:kern w:val="0"/>
        </w:rPr>
      </w:pPr>
    </w:p>
    <w:p w14:paraId="75E1B5B6" w14:textId="055FF9C2" w:rsidR="00333FE3" w:rsidRPr="009F2084" w:rsidRDefault="00333FE3" w:rsidP="001B0E57">
      <w:pPr>
        <w:pStyle w:val="Prrafodelista"/>
        <w:numPr>
          <w:ilvl w:val="0"/>
          <w:numId w:val="109"/>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Discriminación racial, desigualdades y dificultades para el desarrollo sostenible</w:t>
      </w:r>
      <w:r w:rsidR="00894C60" w:rsidRPr="009F2084">
        <w:rPr>
          <w:rFonts w:ascii="Arial" w:hAnsi="Arial" w:cs="Arial"/>
          <w:bCs/>
          <w:kern w:val="0"/>
        </w:rPr>
        <w:t>.</w:t>
      </w:r>
      <w:r w:rsidRPr="009F2084">
        <w:rPr>
          <w:rFonts w:ascii="Arial" w:hAnsi="Arial" w:cs="Arial"/>
          <w:bCs/>
          <w:kern w:val="0"/>
        </w:rPr>
        <w:t xml:space="preserve"> </w:t>
      </w:r>
    </w:p>
    <w:p w14:paraId="6F04EAFE" w14:textId="3E9E6A32" w:rsidR="00333FE3" w:rsidRPr="009F2084" w:rsidRDefault="00333FE3" w:rsidP="001B0E57">
      <w:pPr>
        <w:pStyle w:val="Prrafodelista"/>
        <w:numPr>
          <w:ilvl w:val="0"/>
          <w:numId w:val="109"/>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Justicia reparadora</w:t>
      </w:r>
      <w:r w:rsidR="00894C60" w:rsidRPr="009F2084">
        <w:rPr>
          <w:rFonts w:ascii="Arial" w:hAnsi="Arial" w:cs="Arial"/>
          <w:bCs/>
          <w:kern w:val="0"/>
        </w:rPr>
        <w:t>.</w:t>
      </w:r>
    </w:p>
    <w:p w14:paraId="2AB8176C" w14:textId="2CD076C4" w:rsidR="00333FE3" w:rsidRPr="009F2084" w:rsidRDefault="00333FE3" w:rsidP="001B0E57">
      <w:pPr>
        <w:pStyle w:val="Prrafodelista"/>
        <w:numPr>
          <w:ilvl w:val="0"/>
          <w:numId w:val="109"/>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Igualdad para todos</w:t>
      </w:r>
      <w:r w:rsidR="00894C60" w:rsidRPr="009F2084">
        <w:rPr>
          <w:rFonts w:ascii="Arial" w:hAnsi="Arial" w:cs="Arial"/>
          <w:bCs/>
          <w:kern w:val="0"/>
        </w:rPr>
        <w:t>.</w:t>
      </w:r>
      <w:r w:rsidRPr="009F2084">
        <w:rPr>
          <w:rFonts w:ascii="Arial" w:hAnsi="Arial" w:cs="Arial"/>
          <w:bCs/>
          <w:kern w:val="0"/>
        </w:rPr>
        <w:t xml:space="preserve"> </w:t>
      </w:r>
    </w:p>
    <w:p w14:paraId="73675B87" w14:textId="3E21A180" w:rsidR="00333FE3" w:rsidRPr="009F2084" w:rsidRDefault="00333FE3" w:rsidP="001B0E57">
      <w:pPr>
        <w:pStyle w:val="Prrafodelista"/>
        <w:numPr>
          <w:ilvl w:val="0"/>
          <w:numId w:val="109"/>
        </w:numPr>
        <w:autoSpaceDE w:val="0"/>
        <w:autoSpaceDN w:val="0"/>
        <w:adjustRightInd w:val="0"/>
        <w:spacing w:after="0" w:line="240" w:lineRule="auto"/>
        <w:jc w:val="both"/>
        <w:rPr>
          <w:rFonts w:ascii="Arial" w:hAnsi="Arial" w:cs="Arial"/>
          <w:bCs/>
          <w:kern w:val="0"/>
        </w:rPr>
      </w:pPr>
      <w:r w:rsidRPr="009F2084">
        <w:rPr>
          <w:rFonts w:ascii="Arial" w:hAnsi="Arial" w:cs="Arial"/>
          <w:bCs/>
          <w:kern w:val="0"/>
        </w:rPr>
        <w:t xml:space="preserve">El proyecto de declaración de las Naciones Unidas sobre la promoción y el pleno respeto de los derechos humanos de los afrodescendientes. </w:t>
      </w:r>
    </w:p>
    <w:p w14:paraId="714434B9" w14:textId="4F8DA17A" w:rsidR="007D7A0B" w:rsidRPr="009F2084" w:rsidRDefault="007D7A0B" w:rsidP="003642E0">
      <w:pPr>
        <w:rPr>
          <w:rFonts w:ascii="Arial" w:hAnsi="Arial" w:cs="Arial"/>
        </w:rPr>
      </w:pPr>
      <w:bookmarkStart w:id="331" w:name="_Toc162590955"/>
      <w:bookmarkStart w:id="332" w:name="_Toc162691232"/>
    </w:p>
    <w:p w14:paraId="23B40CA8" w14:textId="184CF173" w:rsidR="00A5346C" w:rsidRPr="009F2084" w:rsidRDefault="00A5346C" w:rsidP="00D873C2">
      <w:pPr>
        <w:pStyle w:val="Prrafodelista"/>
        <w:keepNext/>
        <w:keepLines/>
        <w:numPr>
          <w:ilvl w:val="0"/>
          <w:numId w:val="15"/>
        </w:numPr>
        <w:spacing w:before="360" w:after="80" w:line="240" w:lineRule="auto"/>
        <w:jc w:val="both"/>
        <w:outlineLvl w:val="0"/>
        <w:rPr>
          <w:rFonts w:ascii="Arial" w:eastAsiaTheme="majorEastAsia" w:hAnsi="Arial" w:cs="Arial"/>
          <w:b/>
          <w:bCs/>
        </w:rPr>
      </w:pPr>
      <w:bookmarkStart w:id="333" w:name="_Toc173424501"/>
      <w:r w:rsidRPr="009F2084">
        <w:rPr>
          <w:rFonts w:ascii="Arial" w:eastAsiaTheme="majorEastAsia" w:hAnsi="Arial" w:cs="Arial"/>
          <w:b/>
          <w:bCs/>
        </w:rPr>
        <w:t>LÍNEA ESTRATÉGICA 4: INTEGRACIÓN Y COOPERACIÓN REGIONAL</w:t>
      </w:r>
      <w:bookmarkEnd w:id="331"/>
      <w:bookmarkEnd w:id="332"/>
      <w:bookmarkEnd w:id="333"/>
    </w:p>
    <w:p w14:paraId="4D565562" w14:textId="77777777" w:rsidR="00A5346C" w:rsidRPr="009F2084" w:rsidRDefault="00A5346C" w:rsidP="008720B5">
      <w:pPr>
        <w:spacing w:after="0" w:line="240" w:lineRule="auto"/>
        <w:jc w:val="both"/>
        <w:rPr>
          <w:rFonts w:ascii="Arial" w:hAnsi="Arial" w:cs="Arial"/>
        </w:rPr>
      </w:pPr>
    </w:p>
    <w:p w14:paraId="6B855CA4" w14:textId="08A468D7" w:rsidR="00A5346C" w:rsidRPr="009F2084" w:rsidRDefault="00A5346C" w:rsidP="001B0E57">
      <w:pPr>
        <w:spacing w:after="0" w:line="240" w:lineRule="auto"/>
        <w:ind w:left="708"/>
        <w:jc w:val="both"/>
        <w:rPr>
          <w:rFonts w:ascii="Arial" w:hAnsi="Arial" w:cs="Arial"/>
        </w:rPr>
      </w:pPr>
      <w:r w:rsidRPr="009F2084">
        <w:rPr>
          <w:rFonts w:ascii="Arial" w:hAnsi="Arial" w:cs="Arial"/>
        </w:rPr>
        <w:t>La cuarta línea estratégica se centra en la integración y la cooperación regional, como componentes fundamentales de este Plan Estratégico. En este marco, se trabaja intensamente en la coordinación y la cooperación andina, enfrentando conjuntamente los principales desafíos comunes y articulando esfuerzos con aliados estratégicos</w:t>
      </w:r>
      <w:r w:rsidR="009A73B9">
        <w:rPr>
          <w:rFonts w:ascii="Arial" w:hAnsi="Arial" w:cs="Arial"/>
        </w:rPr>
        <w:t>.</w:t>
      </w:r>
      <w:r w:rsidR="00F94582" w:rsidRPr="00F94582">
        <w:rPr>
          <w:rFonts w:ascii="Arial" w:hAnsi="Arial" w:cs="Arial"/>
        </w:rPr>
        <w:t xml:space="preserve"> (ORAS-CONHU, 2023, p. 67)</w:t>
      </w:r>
    </w:p>
    <w:p w14:paraId="763FFD74" w14:textId="77777777" w:rsidR="00A5346C" w:rsidRPr="009F2084" w:rsidRDefault="00A5346C" w:rsidP="008720B5">
      <w:pPr>
        <w:spacing w:after="0" w:line="240" w:lineRule="auto"/>
        <w:jc w:val="both"/>
        <w:rPr>
          <w:rFonts w:ascii="Arial" w:hAnsi="Arial" w:cs="Arial"/>
        </w:rPr>
      </w:pPr>
    </w:p>
    <w:p w14:paraId="0FEB5157" w14:textId="77777777" w:rsidR="00A5346C" w:rsidRPr="009F2084" w:rsidRDefault="00A5346C" w:rsidP="008720B5">
      <w:pPr>
        <w:keepNext/>
        <w:keepLines/>
        <w:numPr>
          <w:ilvl w:val="0"/>
          <w:numId w:val="32"/>
        </w:numPr>
        <w:spacing w:before="160" w:after="80" w:line="240" w:lineRule="auto"/>
        <w:jc w:val="both"/>
        <w:outlineLvl w:val="1"/>
        <w:rPr>
          <w:rFonts w:ascii="Arial" w:eastAsiaTheme="majorEastAsia" w:hAnsi="Arial" w:cs="Arial"/>
          <w:b/>
          <w:bCs/>
        </w:rPr>
      </w:pPr>
      <w:bookmarkStart w:id="334" w:name="_Toc162590956"/>
      <w:bookmarkStart w:id="335" w:name="_Toc162691233"/>
      <w:bookmarkStart w:id="336" w:name="_Toc173424502"/>
      <w:r w:rsidRPr="009F2084">
        <w:rPr>
          <w:rFonts w:ascii="Arial" w:eastAsiaTheme="majorEastAsia" w:hAnsi="Arial" w:cs="Arial"/>
          <w:b/>
          <w:bCs/>
        </w:rPr>
        <w:t>Resultado estratégico 12. Espacios de integración Andina fortalecidos ante desafíos comunes</w:t>
      </w:r>
      <w:bookmarkEnd w:id="334"/>
      <w:bookmarkEnd w:id="335"/>
      <w:bookmarkEnd w:id="336"/>
      <w:r w:rsidRPr="009F2084">
        <w:rPr>
          <w:rFonts w:ascii="Arial" w:eastAsiaTheme="majorEastAsia" w:hAnsi="Arial" w:cs="Arial"/>
          <w:b/>
          <w:bCs/>
        </w:rPr>
        <w:tab/>
      </w:r>
      <w:r w:rsidRPr="009F2084">
        <w:rPr>
          <w:rFonts w:ascii="Arial" w:eastAsiaTheme="majorEastAsia" w:hAnsi="Arial" w:cs="Arial"/>
          <w:b/>
          <w:bCs/>
        </w:rPr>
        <w:tab/>
      </w:r>
    </w:p>
    <w:p w14:paraId="519C365E" w14:textId="77777777" w:rsidR="00A5346C" w:rsidRPr="009F2084" w:rsidRDefault="00A5346C" w:rsidP="003642E0">
      <w:pPr>
        <w:rPr>
          <w:rFonts w:ascii="Arial" w:hAnsi="Arial" w:cs="Arial"/>
        </w:rPr>
      </w:pPr>
    </w:p>
    <w:p w14:paraId="70DEA417" w14:textId="434A4FAD" w:rsidR="00A5346C" w:rsidRPr="009F2084" w:rsidRDefault="00A5346C" w:rsidP="001B0E57">
      <w:pPr>
        <w:spacing w:line="240" w:lineRule="auto"/>
        <w:ind w:left="708"/>
        <w:jc w:val="both"/>
        <w:rPr>
          <w:rFonts w:ascii="Arial" w:hAnsi="Arial" w:cs="Arial"/>
          <w:b/>
          <w:bCs/>
        </w:rPr>
      </w:pPr>
      <w:r w:rsidRPr="009F2084">
        <w:rPr>
          <w:rFonts w:ascii="Arial" w:hAnsi="Arial" w:cs="Arial"/>
        </w:rPr>
        <w:t xml:space="preserve">El ORAS-CONHU promueve la cooperación en salud en la región </w:t>
      </w:r>
      <w:r w:rsidR="009A73B9">
        <w:rPr>
          <w:rFonts w:ascii="Arial" w:hAnsi="Arial" w:cs="Arial"/>
        </w:rPr>
        <w:t>A</w:t>
      </w:r>
      <w:r w:rsidRPr="009F2084">
        <w:rPr>
          <w:rFonts w:ascii="Arial" w:hAnsi="Arial" w:cs="Arial"/>
        </w:rPr>
        <w:t>ndina a través de acciones conjuntas y articuladas con diversas instituciones del sistema andino de integración, bloques de integración y otras instituciones públicas y privadas. Se espera hacer un énfasis particular en algunos instrumentos claves para seguir avanzando, en lo que atañe a la generación y difusión de información y conocimiento, priorizando la armonización y fortalecimiento de los sistemas de información, monitoreo y evaluación y de los sistemas de alerta temprana y vigilancia epidemiológica</w:t>
      </w:r>
      <w:r w:rsidR="009A73B9">
        <w:rPr>
          <w:rFonts w:ascii="Arial" w:hAnsi="Arial" w:cs="Arial"/>
        </w:rPr>
        <w:t>.</w:t>
      </w:r>
      <w:r w:rsidR="00F94582">
        <w:rPr>
          <w:rFonts w:ascii="Arial" w:hAnsi="Arial" w:cs="Arial"/>
          <w:b/>
          <w:bCs/>
        </w:rPr>
        <w:t xml:space="preserve"> </w:t>
      </w:r>
      <w:r w:rsidR="00F94582" w:rsidRPr="00F94582">
        <w:rPr>
          <w:rFonts w:ascii="Arial" w:hAnsi="Arial" w:cs="Arial"/>
        </w:rPr>
        <w:t>(ORAS-CONHU, 2023, p. 67).</w:t>
      </w:r>
      <w:r w:rsidRPr="009F2084">
        <w:rPr>
          <w:rFonts w:ascii="Arial" w:hAnsi="Arial" w:cs="Arial"/>
          <w:b/>
          <w:bCs/>
        </w:rPr>
        <w:tab/>
      </w:r>
      <w:r w:rsidRPr="009F2084">
        <w:rPr>
          <w:rFonts w:ascii="Arial" w:hAnsi="Arial" w:cs="Arial"/>
          <w:b/>
          <w:bCs/>
        </w:rPr>
        <w:tab/>
      </w:r>
    </w:p>
    <w:p w14:paraId="2849EE6F" w14:textId="77777777" w:rsidR="00A5346C" w:rsidRPr="009F2084" w:rsidRDefault="00A5346C" w:rsidP="003642E0">
      <w:pPr>
        <w:rPr>
          <w:rFonts w:ascii="Arial" w:hAnsi="Arial" w:cs="Arial"/>
        </w:rPr>
      </w:pPr>
      <w:bookmarkStart w:id="337" w:name="_Toc162590957"/>
    </w:p>
    <w:p w14:paraId="374CD757" w14:textId="3104201A" w:rsidR="00A5346C" w:rsidRPr="009F2084" w:rsidRDefault="00A5346C" w:rsidP="008720B5">
      <w:pPr>
        <w:keepNext/>
        <w:keepLines/>
        <w:spacing w:before="160" w:after="80" w:line="240" w:lineRule="auto"/>
        <w:jc w:val="both"/>
        <w:outlineLvl w:val="2"/>
        <w:rPr>
          <w:rFonts w:ascii="Arial" w:eastAsiaTheme="majorEastAsia" w:hAnsi="Arial" w:cs="Arial"/>
          <w:b/>
          <w:bCs/>
        </w:rPr>
      </w:pPr>
      <w:bookmarkStart w:id="338" w:name="_Toc162590959"/>
      <w:bookmarkStart w:id="339" w:name="_Toc162691234"/>
      <w:bookmarkStart w:id="340" w:name="_Toc173424503"/>
      <w:bookmarkEnd w:id="337"/>
      <w:r w:rsidRPr="009F2084">
        <w:rPr>
          <w:rFonts w:ascii="Arial" w:eastAsiaTheme="majorEastAsia" w:hAnsi="Arial" w:cs="Arial"/>
          <w:b/>
          <w:bCs/>
        </w:rPr>
        <w:t>12.1 Comité Andino de Salud Mental</w:t>
      </w:r>
      <w:bookmarkEnd w:id="338"/>
      <w:bookmarkEnd w:id="339"/>
      <w:bookmarkEnd w:id="340"/>
    </w:p>
    <w:p w14:paraId="35BCEEAB" w14:textId="77777777" w:rsidR="0048383B" w:rsidRPr="009F2084" w:rsidRDefault="0048383B" w:rsidP="008720B5">
      <w:pPr>
        <w:spacing w:line="240" w:lineRule="auto"/>
        <w:rPr>
          <w:rFonts w:ascii="Arial" w:hAnsi="Arial" w:cs="Arial"/>
          <w:b/>
        </w:rPr>
      </w:pPr>
    </w:p>
    <w:p w14:paraId="6D693AB4" w14:textId="1C2F0D14" w:rsidR="005070A8" w:rsidRPr="009F2084" w:rsidRDefault="00264496" w:rsidP="001B0E57">
      <w:pPr>
        <w:pStyle w:val="Ttulo4"/>
        <w:numPr>
          <w:ilvl w:val="0"/>
          <w:numId w:val="113"/>
        </w:numPr>
        <w:spacing w:line="240" w:lineRule="auto"/>
        <w:rPr>
          <w:rFonts w:ascii="Arial" w:hAnsi="Arial" w:cs="Arial"/>
          <w:b/>
          <w:bCs/>
          <w:color w:val="auto"/>
        </w:rPr>
      </w:pPr>
      <w:r w:rsidRPr="009F2084">
        <w:rPr>
          <w:rFonts w:ascii="Arial" w:hAnsi="Arial" w:cs="Arial"/>
          <w:b/>
          <w:bCs/>
          <w:color w:val="auto"/>
        </w:rPr>
        <w:t>Propuestas de proyectos</w:t>
      </w:r>
      <w:r w:rsidR="00B21E8A" w:rsidRPr="009F2084">
        <w:rPr>
          <w:rFonts w:ascii="Arial" w:hAnsi="Arial" w:cs="Arial"/>
          <w:b/>
          <w:bCs/>
          <w:color w:val="auto"/>
        </w:rPr>
        <w:t xml:space="preserve"> sobre salud mental</w:t>
      </w:r>
    </w:p>
    <w:p w14:paraId="60FB4ED3" w14:textId="77777777" w:rsidR="0048383B" w:rsidRPr="009F2084" w:rsidRDefault="0048383B" w:rsidP="008720B5">
      <w:pPr>
        <w:spacing w:line="240" w:lineRule="auto"/>
        <w:rPr>
          <w:rFonts w:ascii="Arial" w:hAnsi="Arial" w:cs="Arial"/>
        </w:rPr>
      </w:pPr>
    </w:p>
    <w:p w14:paraId="36D70449" w14:textId="7DF142B4" w:rsidR="00264496" w:rsidRPr="009F2084" w:rsidRDefault="00264496" w:rsidP="008720B5">
      <w:pPr>
        <w:spacing w:line="240" w:lineRule="auto"/>
        <w:jc w:val="both"/>
        <w:rPr>
          <w:rFonts w:ascii="Arial" w:hAnsi="Arial" w:cs="Arial"/>
        </w:rPr>
      </w:pPr>
      <w:r w:rsidRPr="009F2084">
        <w:rPr>
          <w:rFonts w:ascii="Arial" w:hAnsi="Arial" w:cs="Arial"/>
        </w:rPr>
        <w:t>Durante 2023 se elaboraron las siguientes propuestas de proyectos para ser presentadas a distintas instituciones:</w:t>
      </w:r>
    </w:p>
    <w:p w14:paraId="11C809CA" w14:textId="5F6457DB" w:rsidR="00264496" w:rsidRDefault="00264496" w:rsidP="00865A0C">
      <w:pPr>
        <w:spacing w:after="0" w:line="240" w:lineRule="auto"/>
        <w:jc w:val="both"/>
        <w:rPr>
          <w:rFonts w:ascii="Arial" w:hAnsi="Arial" w:cs="Arial"/>
          <w:lang w:val="es-CO"/>
        </w:rPr>
      </w:pPr>
      <w:r w:rsidRPr="009F2084">
        <w:rPr>
          <w:rFonts w:ascii="Arial" w:hAnsi="Arial" w:cs="Arial"/>
          <w:b/>
        </w:rPr>
        <w:t xml:space="preserve">Detección precoz de enfermedades de salud mental en la niñez y adolescencia en la subregión </w:t>
      </w:r>
      <w:r w:rsidR="00B018A1">
        <w:rPr>
          <w:rFonts w:ascii="Arial" w:hAnsi="Arial" w:cs="Arial"/>
          <w:b/>
        </w:rPr>
        <w:t>A</w:t>
      </w:r>
      <w:r w:rsidRPr="009F2084">
        <w:rPr>
          <w:rFonts w:ascii="Arial" w:hAnsi="Arial" w:cs="Arial"/>
          <w:b/>
        </w:rPr>
        <w:t>ndina</w:t>
      </w:r>
      <w:r w:rsidR="00865A0C" w:rsidRPr="009F2084">
        <w:rPr>
          <w:rFonts w:ascii="Arial" w:hAnsi="Arial" w:cs="Arial"/>
          <w:b/>
        </w:rPr>
        <w:t xml:space="preserve">:  </w:t>
      </w:r>
      <w:r w:rsidR="00865A0C" w:rsidRPr="009F2084">
        <w:rPr>
          <w:rFonts w:ascii="Arial" w:hAnsi="Arial" w:cs="Arial"/>
          <w:bCs/>
        </w:rPr>
        <w:t>l</w:t>
      </w:r>
      <w:r w:rsidRPr="009F2084">
        <w:rPr>
          <w:rFonts w:ascii="Arial" w:hAnsi="Arial" w:cs="Arial"/>
          <w:lang w:val="es-CO"/>
        </w:rPr>
        <w:t>a mitad de las enfermedades mentales comienzan antes de los 14 años y tres cuartas partes, antes de los 25 años, lo cual plantea la necesidad de una acción temprana conjunta para promover la salud mental positiva y prevenir la aparición de los trastornos mentales (Plan Estratégico de la OPS</w:t>
      </w:r>
      <w:r w:rsidR="0039216B">
        <w:rPr>
          <w:rFonts w:ascii="Arial" w:hAnsi="Arial" w:cs="Arial"/>
          <w:lang w:val="es-CO"/>
        </w:rPr>
        <w:t>,</w:t>
      </w:r>
      <w:r w:rsidRPr="009F2084">
        <w:rPr>
          <w:rFonts w:ascii="Arial" w:hAnsi="Arial" w:cs="Arial"/>
          <w:lang w:val="es-CO"/>
        </w:rPr>
        <w:t xml:space="preserve"> </w:t>
      </w:r>
      <w:r w:rsidR="0039216B">
        <w:rPr>
          <w:rFonts w:ascii="Arial" w:hAnsi="Arial" w:cs="Arial"/>
          <w:lang w:val="es-CO"/>
        </w:rPr>
        <w:t>p</w:t>
      </w:r>
      <w:r w:rsidRPr="009F2084">
        <w:rPr>
          <w:rFonts w:ascii="Arial" w:hAnsi="Arial" w:cs="Arial"/>
          <w:lang w:val="es-CO"/>
        </w:rPr>
        <w:t>. 81). Además, en la región Andina, la población joven suele ser la que más migra, por tanto, se encuentra más concentrada en estas zonas de frontera y no existen estadísticas que puedan brindar un detalle acerca de los problemas de salud mental de esta población, pero se asume que</w:t>
      </w:r>
      <w:r w:rsidR="0039216B">
        <w:rPr>
          <w:rFonts w:ascii="Arial" w:hAnsi="Arial" w:cs="Arial"/>
          <w:lang w:val="es-CO"/>
        </w:rPr>
        <w:t>,</w:t>
      </w:r>
      <w:r w:rsidRPr="009F2084">
        <w:rPr>
          <w:rFonts w:ascii="Arial" w:hAnsi="Arial" w:cs="Arial"/>
          <w:lang w:val="es-CO"/>
        </w:rPr>
        <w:t xml:space="preserve"> por sus condiciones de vulnerabilidad están más propensos a trastornos psicológicos y a enfermedades mentales que no son diagnosticadas. </w:t>
      </w:r>
    </w:p>
    <w:p w14:paraId="640979BC" w14:textId="77777777" w:rsidR="0039216B" w:rsidRPr="009F2084" w:rsidRDefault="0039216B" w:rsidP="00865A0C">
      <w:pPr>
        <w:spacing w:after="0" w:line="240" w:lineRule="auto"/>
        <w:jc w:val="both"/>
        <w:rPr>
          <w:rFonts w:ascii="Arial" w:hAnsi="Arial" w:cs="Arial"/>
          <w:lang w:val="es-CO"/>
        </w:rPr>
      </w:pPr>
    </w:p>
    <w:p w14:paraId="47EDB6B5" w14:textId="06FEFA44" w:rsidR="00264496" w:rsidRPr="009F2084" w:rsidRDefault="00264496" w:rsidP="008720B5">
      <w:pPr>
        <w:spacing w:line="240" w:lineRule="auto"/>
        <w:jc w:val="both"/>
        <w:rPr>
          <w:rFonts w:ascii="Arial" w:hAnsi="Arial" w:cs="Arial"/>
          <w:lang w:val="es-CO"/>
        </w:rPr>
      </w:pPr>
      <w:r w:rsidRPr="009F2084">
        <w:rPr>
          <w:rFonts w:ascii="Arial" w:hAnsi="Arial" w:cs="Arial"/>
          <w:lang w:val="es-CO"/>
        </w:rPr>
        <w:t xml:space="preserve">En este sentido, la propuesta busca promover la salud mental y reducir la brecha en el diagnóstico y tratamiento de los trastornos de salud mental. Con el desarrollo del proyecto se contribuirá a la solución de problemáticas de  salud mental  en cuanto a: 1) </w:t>
      </w:r>
      <w:r w:rsidR="0039216B">
        <w:rPr>
          <w:rFonts w:ascii="Arial" w:hAnsi="Arial" w:cs="Arial"/>
          <w:lang w:val="es-CO"/>
        </w:rPr>
        <w:t>L</w:t>
      </w:r>
      <w:r w:rsidRPr="009F2084">
        <w:rPr>
          <w:rFonts w:ascii="Arial" w:hAnsi="Arial" w:cs="Arial"/>
          <w:lang w:val="es-CO"/>
        </w:rPr>
        <w:t>a ausencia de servicios que puedan identificar, tratar y dar seguimiento a personas con trastornos psicológico</w:t>
      </w:r>
      <w:r w:rsidR="0039216B">
        <w:rPr>
          <w:rFonts w:ascii="Arial" w:hAnsi="Arial" w:cs="Arial"/>
          <w:lang w:val="es-CO"/>
        </w:rPr>
        <w:t>s</w:t>
      </w:r>
      <w:r w:rsidRPr="009F2084">
        <w:rPr>
          <w:rFonts w:ascii="Arial" w:hAnsi="Arial" w:cs="Arial"/>
          <w:lang w:val="es-CO"/>
        </w:rPr>
        <w:t xml:space="preserve"> o enfermedades mentales de  manera oportuna</w:t>
      </w:r>
      <w:r w:rsidR="0039216B">
        <w:rPr>
          <w:rFonts w:ascii="Arial" w:hAnsi="Arial" w:cs="Arial"/>
          <w:lang w:val="es-CO"/>
        </w:rPr>
        <w:t>;</w:t>
      </w:r>
      <w:r w:rsidRPr="009F2084">
        <w:rPr>
          <w:rFonts w:ascii="Arial" w:hAnsi="Arial" w:cs="Arial"/>
          <w:lang w:val="es-CO"/>
        </w:rPr>
        <w:t xml:space="preserve"> 2) </w:t>
      </w:r>
      <w:r w:rsidR="0039216B">
        <w:rPr>
          <w:rFonts w:ascii="Arial" w:hAnsi="Arial" w:cs="Arial"/>
          <w:lang w:val="es-CO"/>
        </w:rPr>
        <w:t>L</w:t>
      </w:r>
      <w:r w:rsidRPr="009F2084">
        <w:rPr>
          <w:rFonts w:ascii="Arial" w:hAnsi="Arial" w:cs="Arial"/>
          <w:lang w:val="es-CO"/>
        </w:rPr>
        <w:t xml:space="preserve">a vulnerabilidad que presenta la población de fronteras, ya sea por un problema de género (población femenina, </w:t>
      </w:r>
      <w:r w:rsidRPr="009F2084">
        <w:rPr>
          <w:rFonts w:ascii="Arial" w:hAnsi="Arial" w:cs="Arial"/>
          <w:lang w:val="es-CO"/>
        </w:rPr>
        <w:lastRenderedPageBreak/>
        <w:t>infantil, adolescente, LGBTQI+, etc.) o por el problema de pobreza generada por la migración</w:t>
      </w:r>
      <w:r w:rsidR="0039216B">
        <w:rPr>
          <w:rFonts w:ascii="Arial" w:hAnsi="Arial" w:cs="Arial"/>
          <w:lang w:val="es-CO"/>
        </w:rPr>
        <w:t>;</w:t>
      </w:r>
      <w:r w:rsidRPr="009F2084">
        <w:rPr>
          <w:rFonts w:ascii="Arial" w:hAnsi="Arial" w:cs="Arial"/>
          <w:lang w:val="es-CO"/>
        </w:rPr>
        <w:t xml:space="preserve"> 3) </w:t>
      </w:r>
      <w:r w:rsidR="0039216B">
        <w:rPr>
          <w:rFonts w:ascii="Arial" w:hAnsi="Arial" w:cs="Arial"/>
          <w:lang w:val="es-CO"/>
        </w:rPr>
        <w:t>L</w:t>
      </w:r>
      <w:r w:rsidRPr="009F2084">
        <w:rPr>
          <w:rFonts w:ascii="Arial" w:hAnsi="Arial" w:cs="Arial"/>
          <w:lang w:val="es-CO"/>
        </w:rPr>
        <w:t>a poca participación de la comunidad en la identificación y seguimiento de las personas afectadas</w:t>
      </w:r>
      <w:r w:rsidR="0039216B">
        <w:rPr>
          <w:rFonts w:ascii="Arial" w:hAnsi="Arial" w:cs="Arial"/>
          <w:lang w:val="es-CO"/>
        </w:rPr>
        <w:t>;</w:t>
      </w:r>
      <w:r w:rsidRPr="009F2084">
        <w:rPr>
          <w:rFonts w:ascii="Arial" w:hAnsi="Arial" w:cs="Arial"/>
          <w:lang w:val="es-CO"/>
        </w:rPr>
        <w:t xml:space="preserve"> 4) </w:t>
      </w:r>
      <w:r w:rsidR="0039216B">
        <w:rPr>
          <w:rFonts w:ascii="Arial" w:hAnsi="Arial" w:cs="Arial"/>
          <w:lang w:val="es-CO"/>
        </w:rPr>
        <w:t>L</w:t>
      </w:r>
      <w:r w:rsidRPr="009F2084">
        <w:rPr>
          <w:rFonts w:ascii="Arial" w:hAnsi="Arial" w:cs="Arial"/>
          <w:lang w:val="es-CO"/>
        </w:rPr>
        <w:t>a necesidad de fortalecer las habilidades de los equipos de salud.</w:t>
      </w:r>
    </w:p>
    <w:p w14:paraId="3832CDC2" w14:textId="6BBAF1CC" w:rsidR="00264496" w:rsidRPr="009F2084" w:rsidRDefault="00264496" w:rsidP="008720B5">
      <w:pPr>
        <w:spacing w:line="240" w:lineRule="auto"/>
        <w:jc w:val="both"/>
        <w:rPr>
          <w:rFonts w:ascii="Arial" w:hAnsi="Arial" w:cs="Arial"/>
          <w:lang w:val="es-CO"/>
        </w:rPr>
      </w:pPr>
    </w:p>
    <w:p w14:paraId="5837B6DE" w14:textId="7ED3ACCF" w:rsidR="00264496" w:rsidRPr="009F2084" w:rsidRDefault="00264496" w:rsidP="00865A0C">
      <w:pPr>
        <w:spacing w:after="0" w:line="240" w:lineRule="auto"/>
        <w:jc w:val="both"/>
        <w:rPr>
          <w:rFonts w:ascii="Arial" w:hAnsi="Arial" w:cs="Arial"/>
          <w:lang w:val="es-CO"/>
        </w:rPr>
      </w:pPr>
      <w:r w:rsidRPr="009F2084">
        <w:rPr>
          <w:rFonts w:ascii="Arial" w:hAnsi="Arial" w:cs="Arial"/>
          <w:b/>
          <w:lang w:val="es-CO"/>
        </w:rPr>
        <w:t>Propuesta: “Transformando vidas de niñas, niños y adolescentes, logrando el empoderamiento hacia la salud mental a través de la comunidad y los centros de salud menta</w:t>
      </w:r>
      <w:r w:rsidR="00BF6A4B">
        <w:rPr>
          <w:rFonts w:ascii="Arial" w:hAnsi="Arial" w:cs="Arial"/>
          <w:b/>
          <w:lang w:val="es-CO"/>
        </w:rPr>
        <w:t>l</w:t>
      </w:r>
      <w:r w:rsidRPr="009F2084">
        <w:rPr>
          <w:rFonts w:ascii="Arial" w:hAnsi="Arial" w:cs="Arial"/>
          <w:b/>
          <w:lang w:val="es-CO"/>
        </w:rPr>
        <w:t xml:space="preserve"> comunitario</w:t>
      </w:r>
      <w:r w:rsidR="00BF6A4B">
        <w:rPr>
          <w:rFonts w:ascii="Arial" w:hAnsi="Arial" w:cs="Arial"/>
          <w:b/>
          <w:lang w:val="es-CO"/>
        </w:rPr>
        <w:t>s</w:t>
      </w:r>
      <w:r w:rsidRPr="009F2084">
        <w:rPr>
          <w:rFonts w:ascii="Arial" w:hAnsi="Arial" w:cs="Arial"/>
          <w:b/>
          <w:lang w:val="es-CO"/>
        </w:rPr>
        <w:t>”</w:t>
      </w:r>
      <w:r w:rsidR="00865A0C" w:rsidRPr="009F2084">
        <w:rPr>
          <w:rFonts w:ascii="Arial" w:hAnsi="Arial" w:cs="Arial"/>
          <w:b/>
          <w:lang w:val="es-CO"/>
        </w:rPr>
        <w:t xml:space="preserve">: </w:t>
      </w:r>
      <w:r w:rsidR="00865A0C" w:rsidRPr="009F2084">
        <w:rPr>
          <w:rFonts w:ascii="Arial" w:hAnsi="Arial" w:cs="Arial"/>
          <w:lang w:val="es-CO"/>
        </w:rPr>
        <w:t>la</w:t>
      </w:r>
      <w:r w:rsidRPr="009F2084">
        <w:rPr>
          <w:rFonts w:ascii="Arial" w:hAnsi="Arial" w:cs="Arial"/>
          <w:lang w:val="es-CO"/>
        </w:rPr>
        <w:t xml:space="preserve"> propuesta se elaboró con el objetivo de </w:t>
      </w:r>
      <w:r w:rsidR="009F6DAE" w:rsidRPr="009F2084">
        <w:rPr>
          <w:rFonts w:ascii="Arial" w:hAnsi="Arial" w:cs="Arial"/>
          <w:lang w:val="es-CO"/>
        </w:rPr>
        <w:t>m</w:t>
      </w:r>
      <w:r w:rsidRPr="009F2084">
        <w:rPr>
          <w:rFonts w:ascii="Arial" w:hAnsi="Arial" w:cs="Arial"/>
          <w:lang w:val="es-CO"/>
        </w:rPr>
        <w:t>ejorar la salud mental de niñas, niños y adolescentes de las 12 regiones del Perú priorizadas y de las zonas de frontera de Chile y Ecuador, a través del fortalecimiento de los Centros de Salud Mental Comunitario</w:t>
      </w:r>
      <w:r w:rsidR="00BF6A4B">
        <w:rPr>
          <w:rFonts w:ascii="Arial" w:hAnsi="Arial" w:cs="Arial"/>
          <w:lang w:val="es-CO"/>
        </w:rPr>
        <w:t>s</w:t>
      </w:r>
      <w:r w:rsidRPr="009F2084">
        <w:rPr>
          <w:rFonts w:ascii="Arial" w:hAnsi="Arial" w:cs="Arial"/>
          <w:lang w:val="es-CO"/>
        </w:rPr>
        <w:t xml:space="preserve"> para incrementar el diagnóstico temprano, tratamiento y seguimiento oportuno de los principales trastornos mentales, contribuyendo a la disminución de la estigmatización y discriminación de las personas con trastornos mentales.</w:t>
      </w:r>
    </w:p>
    <w:p w14:paraId="230C3513" w14:textId="77777777" w:rsidR="002743D7" w:rsidRPr="009F2084" w:rsidRDefault="002743D7" w:rsidP="008720B5">
      <w:pPr>
        <w:spacing w:line="240" w:lineRule="auto"/>
        <w:jc w:val="both"/>
        <w:rPr>
          <w:rFonts w:ascii="Arial" w:hAnsi="Arial" w:cs="Arial"/>
          <w:lang w:val="es-CO"/>
        </w:rPr>
      </w:pPr>
    </w:p>
    <w:p w14:paraId="3832EA5A" w14:textId="3245A026" w:rsidR="008A150F" w:rsidRDefault="00865A0C" w:rsidP="00865A0C">
      <w:pPr>
        <w:spacing w:after="0" w:line="240" w:lineRule="auto"/>
        <w:jc w:val="both"/>
        <w:rPr>
          <w:rFonts w:ascii="Arial" w:hAnsi="Arial" w:cs="Arial"/>
          <w:lang w:val="es-CO"/>
        </w:rPr>
      </w:pPr>
      <w:r w:rsidRPr="009F2084">
        <w:rPr>
          <w:rFonts w:ascii="Arial" w:hAnsi="Arial" w:cs="Arial"/>
          <w:b/>
          <w:bCs/>
        </w:rPr>
        <w:t xml:space="preserve">Propuesta: </w:t>
      </w:r>
      <w:r w:rsidR="008A150F" w:rsidRPr="009F2084">
        <w:rPr>
          <w:rFonts w:ascii="Arial" w:hAnsi="Arial" w:cs="Arial"/>
          <w:b/>
          <w:bCs/>
        </w:rPr>
        <w:t>Centro de Salud Mental Comunitaria de Fronteras</w:t>
      </w:r>
      <w:r w:rsidR="008A150F" w:rsidRPr="009F2084">
        <w:rPr>
          <w:rFonts w:ascii="Arial" w:hAnsi="Arial" w:cs="Arial"/>
          <w:b/>
          <w:bCs/>
          <w:lang w:val="es-ES"/>
        </w:rPr>
        <w:t xml:space="preserve"> de Ecuador y Perú</w:t>
      </w:r>
      <w:r w:rsidRPr="009F2084">
        <w:rPr>
          <w:rFonts w:ascii="Arial" w:hAnsi="Arial" w:cs="Arial"/>
          <w:b/>
          <w:bCs/>
          <w:lang w:val="es-ES"/>
        </w:rPr>
        <w:t xml:space="preserve">:  </w:t>
      </w:r>
      <w:r w:rsidR="008A150F" w:rsidRPr="009F2084">
        <w:rPr>
          <w:rFonts w:ascii="Arial" w:hAnsi="Arial" w:cs="Arial"/>
          <w:lang w:val="es-CO"/>
        </w:rPr>
        <w:t>La propuesta tiene un acercamiento múltiple al problema de la salud mental, primero desde la ausencia de servicios que puedan identificar, tratar y dar seguimiento a personas con trastornos psicológico</w:t>
      </w:r>
      <w:r w:rsidR="00BF6A4B">
        <w:rPr>
          <w:rFonts w:ascii="Arial" w:hAnsi="Arial" w:cs="Arial"/>
          <w:lang w:val="es-CO"/>
        </w:rPr>
        <w:t>s</w:t>
      </w:r>
      <w:r w:rsidR="008A150F" w:rsidRPr="009F2084">
        <w:rPr>
          <w:rFonts w:ascii="Arial" w:hAnsi="Arial" w:cs="Arial"/>
          <w:lang w:val="es-CO"/>
        </w:rPr>
        <w:t xml:space="preserve"> o enfermedades mentales; segundo, la vulnerabilidad que presenta una población de </w:t>
      </w:r>
      <w:r w:rsidR="007F3FBE" w:rsidRPr="009F2084">
        <w:rPr>
          <w:rFonts w:ascii="Arial" w:hAnsi="Arial" w:cs="Arial"/>
          <w:lang w:val="es-CO"/>
        </w:rPr>
        <w:t>frontera</w:t>
      </w:r>
      <w:r w:rsidR="00BF6A4B">
        <w:rPr>
          <w:rFonts w:ascii="Arial" w:hAnsi="Arial" w:cs="Arial"/>
          <w:lang w:val="es-CO"/>
        </w:rPr>
        <w:t>,</w:t>
      </w:r>
      <w:r w:rsidR="008A150F" w:rsidRPr="009F2084">
        <w:rPr>
          <w:rFonts w:ascii="Arial" w:hAnsi="Arial" w:cs="Arial"/>
          <w:lang w:val="es-CO"/>
        </w:rPr>
        <w:t xml:space="preserve"> ya sea por un problema de género (población femenina, infantil, adolescente, LGBTQI+, etc.) o por el problema de pobreza, de migración, etc.  y tercero</w:t>
      </w:r>
      <w:r w:rsidR="00BF6A4B">
        <w:rPr>
          <w:rFonts w:ascii="Arial" w:hAnsi="Arial" w:cs="Arial"/>
          <w:lang w:val="es-CO"/>
        </w:rPr>
        <w:t>,</w:t>
      </w:r>
      <w:r w:rsidR="008A150F" w:rsidRPr="009F2084">
        <w:rPr>
          <w:rFonts w:ascii="Arial" w:hAnsi="Arial" w:cs="Arial"/>
          <w:lang w:val="es-CO"/>
        </w:rPr>
        <w:t xml:space="preserve"> la poca participación de la comunidad en la identificación y seguimiento de las personas afectadas.</w:t>
      </w:r>
    </w:p>
    <w:p w14:paraId="341DA08E" w14:textId="77777777" w:rsidR="00754992" w:rsidRPr="009F2084" w:rsidRDefault="00754992" w:rsidP="00865A0C">
      <w:pPr>
        <w:spacing w:after="0" w:line="240" w:lineRule="auto"/>
        <w:jc w:val="both"/>
        <w:rPr>
          <w:rFonts w:ascii="Arial" w:hAnsi="Arial" w:cs="Arial"/>
          <w:lang w:val="es-CO"/>
        </w:rPr>
      </w:pPr>
    </w:p>
    <w:p w14:paraId="3B6EF85E" w14:textId="7201884D" w:rsidR="0048383B" w:rsidRPr="009F2084" w:rsidRDefault="008A150F" w:rsidP="00C535B0">
      <w:pPr>
        <w:spacing w:line="240" w:lineRule="auto"/>
        <w:jc w:val="both"/>
        <w:rPr>
          <w:rFonts w:ascii="Arial" w:hAnsi="Arial" w:cs="Arial"/>
          <w:lang w:val="es-CO"/>
        </w:rPr>
      </w:pPr>
      <w:r w:rsidRPr="009F2084">
        <w:rPr>
          <w:rFonts w:ascii="Arial" w:hAnsi="Arial" w:cs="Arial"/>
          <w:lang w:val="es-CO"/>
        </w:rPr>
        <w:t>La población joven suele ser la que más migra, por tanto, se encuentra más concentrada en estas zonas de frontera, no existen estadísticas que puedan brindar un detalle acerca de los problemas de salud mental de esta población, pero se asume que por sus condiciones de vulnerabilidad están más expuestos a no ser diagnosticados oportunamente.</w:t>
      </w:r>
    </w:p>
    <w:p w14:paraId="0B4C839B" w14:textId="77777777" w:rsidR="00865A0C" w:rsidRPr="009F2084" w:rsidRDefault="00865A0C" w:rsidP="00C535B0">
      <w:pPr>
        <w:spacing w:line="240" w:lineRule="auto"/>
        <w:jc w:val="both"/>
        <w:rPr>
          <w:rFonts w:ascii="Arial" w:eastAsia="Encode Sans" w:hAnsi="Arial" w:cs="Arial"/>
          <w:b/>
        </w:rPr>
      </w:pPr>
    </w:p>
    <w:p w14:paraId="0D8D5897" w14:textId="1999848D" w:rsidR="008A150F" w:rsidRPr="009F2084" w:rsidRDefault="008A150F" w:rsidP="001B0E57">
      <w:pPr>
        <w:pStyle w:val="Ttulo4"/>
        <w:numPr>
          <w:ilvl w:val="0"/>
          <w:numId w:val="48"/>
        </w:numPr>
        <w:rPr>
          <w:rFonts w:ascii="Arial" w:hAnsi="Arial" w:cs="Arial"/>
          <w:b/>
          <w:bCs/>
          <w:color w:val="auto"/>
        </w:rPr>
      </w:pPr>
      <w:r w:rsidRPr="009F2084">
        <w:rPr>
          <w:rFonts w:ascii="Arial" w:hAnsi="Arial" w:cs="Arial"/>
          <w:b/>
          <w:bCs/>
          <w:color w:val="auto"/>
        </w:rPr>
        <w:t>Estudio</w:t>
      </w:r>
      <w:r w:rsidR="00F91B4C" w:rsidRPr="009F2084">
        <w:rPr>
          <w:rFonts w:ascii="Arial" w:hAnsi="Arial" w:cs="Arial"/>
          <w:b/>
          <w:bCs/>
          <w:color w:val="auto"/>
        </w:rPr>
        <w:t xml:space="preserve">: </w:t>
      </w:r>
      <w:r w:rsidRPr="009F2084">
        <w:rPr>
          <w:rFonts w:ascii="Arial" w:hAnsi="Arial" w:cs="Arial"/>
          <w:b/>
          <w:bCs/>
          <w:color w:val="auto"/>
        </w:rPr>
        <w:t xml:space="preserve">Barreras y Facilitadores de Acceso a los Servicios de Salud Mental de las Personas Migrantes en la </w:t>
      </w:r>
      <w:r w:rsidR="008C3810">
        <w:rPr>
          <w:rFonts w:ascii="Arial" w:hAnsi="Arial" w:cs="Arial"/>
          <w:b/>
          <w:bCs/>
          <w:color w:val="auto"/>
        </w:rPr>
        <w:t>s</w:t>
      </w:r>
      <w:r w:rsidRPr="009F2084">
        <w:rPr>
          <w:rFonts w:ascii="Arial" w:hAnsi="Arial" w:cs="Arial"/>
          <w:b/>
          <w:bCs/>
          <w:color w:val="auto"/>
        </w:rPr>
        <w:t>ubregión Andina</w:t>
      </w:r>
    </w:p>
    <w:p w14:paraId="394052F3" w14:textId="77777777" w:rsidR="00F91B4C" w:rsidRPr="009F2084" w:rsidRDefault="00F91B4C" w:rsidP="008720B5">
      <w:pPr>
        <w:pStyle w:val="NormalWeb"/>
        <w:spacing w:before="0" w:beforeAutospacing="0" w:after="0" w:afterAutospacing="0"/>
        <w:jc w:val="both"/>
        <w:rPr>
          <w:rFonts w:ascii="Arial" w:hAnsi="Arial" w:cs="Arial"/>
          <w:sz w:val="22"/>
          <w:szCs w:val="22"/>
        </w:rPr>
      </w:pPr>
    </w:p>
    <w:p w14:paraId="1074E99C" w14:textId="317ED8BC" w:rsidR="0031767B" w:rsidRPr="009F2084" w:rsidRDefault="0031767B" w:rsidP="00865A0C">
      <w:pPr>
        <w:pStyle w:val="NormalWeb"/>
        <w:spacing w:before="0" w:beforeAutospacing="0" w:after="0" w:afterAutospacing="0"/>
        <w:jc w:val="both"/>
        <w:rPr>
          <w:rFonts w:ascii="Arial" w:hAnsi="Arial" w:cs="Arial"/>
          <w:lang w:val="es-ES_tradnl" w:eastAsia="es-MX"/>
        </w:rPr>
      </w:pPr>
      <w:r w:rsidRPr="009F2084">
        <w:rPr>
          <w:rFonts w:ascii="Arial" w:hAnsi="Arial" w:cs="Arial"/>
          <w:sz w:val="22"/>
          <w:szCs w:val="22"/>
          <w:lang w:val="es-ES_tradnl"/>
        </w:rPr>
        <w:t>El</w:t>
      </w:r>
      <w:r w:rsidR="00865A0C" w:rsidRPr="009F2084">
        <w:rPr>
          <w:rFonts w:ascii="Arial" w:hAnsi="Arial" w:cs="Arial"/>
          <w:sz w:val="22"/>
          <w:szCs w:val="22"/>
          <w:lang w:val="es-ES_tradnl"/>
        </w:rPr>
        <w:t xml:space="preserve"> estudio mostró que el</w:t>
      </w:r>
      <w:r w:rsidRPr="009F2084">
        <w:rPr>
          <w:rFonts w:ascii="Arial" w:hAnsi="Arial" w:cs="Arial"/>
          <w:sz w:val="22"/>
          <w:szCs w:val="22"/>
          <w:lang w:val="es-ES_tradnl"/>
        </w:rPr>
        <w:t xml:space="preserve"> incremento de los procesos migratorios ha evidenciado que los migrantes y refugiados tienen mayor prevalencia de problemas de salud mental como depresión, ansiedad y estrés postraumático, asociada a experiencias traumáticas y dificultades de adaptación. Sin embargo, enfrentan múltiples barreras de acceso a servicios de prevención y tratamiento en los países de destino</w:t>
      </w:r>
      <w:r w:rsidR="00865A0C" w:rsidRPr="009F2084">
        <w:rPr>
          <w:rFonts w:ascii="Arial" w:hAnsi="Arial" w:cs="Arial"/>
          <w:sz w:val="22"/>
          <w:szCs w:val="22"/>
          <w:lang w:val="es-ES_tradnl"/>
        </w:rPr>
        <w:t xml:space="preserve">. </w:t>
      </w:r>
      <w:r w:rsidRPr="009F2084">
        <w:rPr>
          <w:rFonts w:ascii="Arial" w:hAnsi="Arial" w:cs="Arial"/>
          <w:sz w:val="22"/>
          <w:szCs w:val="22"/>
          <w:lang w:val="es-ES_tradnl"/>
        </w:rPr>
        <w:t>Si bien, los servicios de salud mental se ven afectados por las mismas barreras de acceso en salud general, también experimentan otras complejidades</w:t>
      </w:r>
      <w:r w:rsidR="00754992">
        <w:rPr>
          <w:rFonts w:ascii="Arial" w:hAnsi="Arial" w:cs="Arial"/>
          <w:sz w:val="22"/>
          <w:szCs w:val="22"/>
          <w:lang w:val="es-ES_tradnl"/>
        </w:rPr>
        <w:t>,</w:t>
      </w:r>
      <w:r w:rsidRPr="009F2084">
        <w:rPr>
          <w:rFonts w:ascii="Arial" w:hAnsi="Arial" w:cs="Arial"/>
          <w:sz w:val="22"/>
          <w:szCs w:val="22"/>
          <w:lang w:val="es-ES_tradnl"/>
        </w:rPr>
        <w:t xml:space="preserve"> como menor oferta de servicios respecto de otros ámbitos de salud, falta o insuficiente capacitación del personal </w:t>
      </w:r>
      <w:r w:rsidRPr="009F2084">
        <w:rPr>
          <w:rFonts w:ascii="Arial" w:hAnsi="Arial" w:cs="Arial"/>
          <w:sz w:val="22"/>
          <w:szCs w:val="22"/>
          <w:lang w:val="es-ES_tradnl" w:eastAsia="es-MX"/>
        </w:rPr>
        <w:t xml:space="preserve">sanitario en temas de migración y salud, provisión de servicios de salud mental sin pertinencia cultural, sumado </w:t>
      </w:r>
      <w:r w:rsidR="00754992">
        <w:rPr>
          <w:rFonts w:ascii="Arial" w:hAnsi="Arial" w:cs="Arial"/>
          <w:sz w:val="22"/>
          <w:szCs w:val="22"/>
          <w:lang w:val="es-ES_tradnl" w:eastAsia="es-MX"/>
        </w:rPr>
        <w:t xml:space="preserve">todo esto </w:t>
      </w:r>
      <w:r w:rsidRPr="009F2084">
        <w:rPr>
          <w:rFonts w:ascii="Arial" w:hAnsi="Arial" w:cs="Arial"/>
          <w:sz w:val="22"/>
          <w:szCs w:val="22"/>
          <w:lang w:val="es-ES_tradnl" w:eastAsia="es-MX"/>
        </w:rPr>
        <w:t>al estigma asociado a los trastornos de salud mental.</w:t>
      </w:r>
      <w:r w:rsidR="00865A0C" w:rsidRPr="009F2084">
        <w:rPr>
          <w:rFonts w:ascii="Arial" w:hAnsi="Arial" w:cs="Arial"/>
          <w:sz w:val="22"/>
          <w:szCs w:val="22"/>
          <w:lang w:val="es-ES_tradnl" w:eastAsia="es-MX"/>
        </w:rPr>
        <w:t xml:space="preserve"> </w:t>
      </w:r>
      <w:r w:rsidRPr="009F2084">
        <w:rPr>
          <w:rFonts w:ascii="Arial" w:hAnsi="Arial" w:cs="Arial"/>
          <w:sz w:val="22"/>
          <w:szCs w:val="22"/>
          <w:lang w:val="es-ES_tradnl" w:eastAsia="es-MX"/>
        </w:rPr>
        <w:t>El objetivo del estudio e</w:t>
      </w:r>
      <w:r w:rsidR="00865A0C" w:rsidRPr="009F2084">
        <w:rPr>
          <w:rFonts w:ascii="Arial" w:hAnsi="Arial" w:cs="Arial"/>
          <w:sz w:val="22"/>
          <w:szCs w:val="22"/>
          <w:lang w:val="es-ES_tradnl" w:eastAsia="es-MX"/>
        </w:rPr>
        <w:t>s</w:t>
      </w:r>
      <w:r w:rsidRPr="009F2084">
        <w:rPr>
          <w:rFonts w:ascii="Arial" w:hAnsi="Arial" w:cs="Arial"/>
          <w:sz w:val="22"/>
          <w:szCs w:val="22"/>
          <w:lang w:val="es-ES_tradnl" w:eastAsia="es-MX"/>
        </w:rPr>
        <w:t xml:space="preserve"> analizar la situación de salud mental y las barreras de acceso en la región </w:t>
      </w:r>
      <w:r w:rsidR="00754992">
        <w:rPr>
          <w:rFonts w:ascii="Arial" w:hAnsi="Arial" w:cs="Arial"/>
          <w:sz w:val="22"/>
          <w:szCs w:val="22"/>
          <w:lang w:val="es-ES_tradnl" w:eastAsia="es-MX"/>
        </w:rPr>
        <w:t>A</w:t>
      </w:r>
      <w:r w:rsidRPr="009F2084">
        <w:rPr>
          <w:rFonts w:ascii="Arial" w:hAnsi="Arial" w:cs="Arial"/>
          <w:sz w:val="22"/>
          <w:szCs w:val="22"/>
          <w:lang w:val="es-ES_tradnl" w:eastAsia="es-MX"/>
        </w:rPr>
        <w:t>ndina</w:t>
      </w:r>
      <w:r w:rsidR="00754992">
        <w:rPr>
          <w:rFonts w:ascii="Arial" w:hAnsi="Arial" w:cs="Arial"/>
          <w:sz w:val="22"/>
          <w:szCs w:val="22"/>
          <w:lang w:val="es-ES_tradnl" w:eastAsia="es-MX"/>
        </w:rPr>
        <w:t>,</w:t>
      </w:r>
      <w:r w:rsidRPr="009F2084">
        <w:rPr>
          <w:rFonts w:ascii="Arial" w:hAnsi="Arial" w:cs="Arial"/>
          <w:sz w:val="22"/>
          <w:szCs w:val="22"/>
          <w:lang w:val="es-ES_tradnl" w:eastAsia="es-MX"/>
        </w:rPr>
        <w:t xml:space="preserve"> y contribuir para que los países fortalezcan la atención de salud mental de los migrantes a nivel nacional y regional.</w:t>
      </w:r>
    </w:p>
    <w:p w14:paraId="7032AE35" w14:textId="6A4D7105" w:rsidR="0031767B" w:rsidRPr="009F2084" w:rsidRDefault="0031767B" w:rsidP="008720B5">
      <w:pPr>
        <w:spacing w:before="240" w:after="240" w:line="240" w:lineRule="auto"/>
        <w:jc w:val="both"/>
        <w:rPr>
          <w:rFonts w:ascii="Arial" w:eastAsia="Times New Roman" w:hAnsi="Arial" w:cs="Arial"/>
          <w:kern w:val="0"/>
          <w:lang w:val="es-ES_tradnl" w:eastAsia="es-MX"/>
          <w14:ligatures w14:val="none"/>
        </w:rPr>
      </w:pPr>
      <w:r w:rsidRPr="009F2084">
        <w:rPr>
          <w:rFonts w:ascii="Arial" w:eastAsia="Times New Roman" w:hAnsi="Arial" w:cs="Arial"/>
          <w:kern w:val="0"/>
          <w:lang w:val="es-ES_tradnl" w:eastAsia="es-MX"/>
          <w14:ligatures w14:val="none"/>
        </w:rPr>
        <w:lastRenderedPageBreak/>
        <w:t xml:space="preserve">Los hallazgos evidencian la necesidad de estrategias integrales, que combinen programas de promoción y prevención, mayor cobertura de la atención, competencias culturales en los equipos de salud, coordinación intersectorial y participación de la sociedad civil. </w:t>
      </w:r>
      <w:bookmarkStart w:id="341" w:name="_Hlk174190876"/>
      <w:r w:rsidRPr="009F2084">
        <w:rPr>
          <w:rFonts w:ascii="Arial" w:eastAsia="Times New Roman" w:hAnsi="Arial" w:cs="Arial"/>
          <w:kern w:val="0"/>
          <w:lang w:val="es-ES_tradnl" w:eastAsia="es-MX"/>
          <w14:ligatures w14:val="none"/>
        </w:rPr>
        <w:t xml:space="preserve">La inclusión de la salud mental en la agenda </w:t>
      </w:r>
      <w:r w:rsidR="00754992">
        <w:rPr>
          <w:rFonts w:ascii="Arial" w:eastAsia="Times New Roman" w:hAnsi="Arial" w:cs="Arial"/>
          <w:kern w:val="0"/>
          <w:lang w:val="es-ES_tradnl" w:eastAsia="es-MX"/>
          <w14:ligatures w14:val="none"/>
        </w:rPr>
        <w:t>A</w:t>
      </w:r>
      <w:r w:rsidRPr="009F2084">
        <w:rPr>
          <w:rFonts w:ascii="Arial" w:eastAsia="Times New Roman" w:hAnsi="Arial" w:cs="Arial"/>
          <w:kern w:val="0"/>
          <w:lang w:val="es-ES_tradnl" w:eastAsia="es-MX"/>
          <w14:ligatures w14:val="none"/>
        </w:rPr>
        <w:t>ndina</w:t>
      </w:r>
      <w:r w:rsidR="00754992">
        <w:rPr>
          <w:rFonts w:ascii="Arial" w:eastAsia="Times New Roman" w:hAnsi="Arial" w:cs="Arial"/>
          <w:kern w:val="0"/>
          <w:lang w:val="es-ES_tradnl" w:eastAsia="es-MX"/>
          <w14:ligatures w14:val="none"/>
        </w:rPr>
        <w:t>,</w:t>
      </w:r>
      <w:r w:rsidRPr="009F2084">
        <w:rPr>
          <w:rFonts w:ascii="Arial" w:eastAsia="Times New Roman" w:hAnsi="Arial" w:cs="Arial"/>
          <w:kern w:val="0"/>
          <w:lang w:val="es-ES_tradnl" w:eastAsia="es-MX"/>
          <w14:ligatures w14:val="none"/>
        </w:rPr>
        <w:t xml:space="preserve"> para la población migrante</w:t>
      </w:r>
      <w:r w:rsidR="00754992">
        <w:rPr>
          <w:rFonts w:ascii="Arial" w:eastAsia="Times New Roman" w:hAnsi="Arial" w:cs="Arial"/>
          <w:kern w:val="0"/>
          <w:lang w:val="es-ES_tradnl" w:eastAsia="es-MX"/>
          <w14:ligatures w14:val="none"/>
        </w:rPr>
        <w:t>,</w:t>
      </w:r>
      <w:r w:rsidRPr="009F2084">
        <w:rPr>
          <w:rFonts w:ascii="Arial" w:eastAsia="Times New Roman" w:hAnsi="Arial" w:cs="Arial"/>
          <w:kern w:val="0"/>
          <w:lang w:val="es-ES_tradnl" w:eastAsia="es-MX"/>
          <w14:ligatures w14:val="none"/>
        </w:rPr>
        <w:t xml:space="preserve"> es clave para avanzar hacia una mayor equidad e integración social en la región.</w:t>
      </w:r>
    </w:p>
    <w:bookmarkEnd w:id="341"/>
    <w:p w14:paraId="381E7CCC" w14:textId="5371C828" w:rsidR="0031767B" w:rsidRPr="009F2084" w:rsidRDefault="0031767B" w:rsidP="008720B5">
      <w:pPr>
        <w:spacing w:line="240" w:lineRule="auto"/>
        <w:jc w:val="both"/>
        <w:rPr>
          <w:rFonts w:ascii="Arial" w:hAnsi="Arial" w:cs="Arial"/>
          <w:bCs/>
          <w:lang w:val="es-CO"/>
        </w:rPr>
      </w:pPr>
      <w:r w:rsidRPr="009F2084">
        <w:rPr>
          <w:rFonts w:ascii="Arial" w:hAnsi="Arial" w:cs="Arial"/>
          <w:bCs/>
          <w:lang w:val="es-CO"/>
        </w:rPr>
        <w:t>Recomendaciones</w:t>
      </w:r>
      <w:r w:rsidR="00FC6037" w:rsidRPr="009F2084">
        <w:rPr>
          <w:rFonts w:ascii="Arial" w:hAnsi="Arial" w:cs="Arial"/>
          <w:bCs/>
          <w:lang w:val="es-CO"/>
        </w:rPr>
        <w:t>:</w:t>
      </w:r>
    </w:p>
    <w:p w14:paraId="69F3AE57" w14:textId="3CD2E0D5" w:rsidR="0031767B" w:rsidRPr="009F2084" w:rsidRDefault="00865A0C" w:rsidP="001B0E57">
      <w:pPr>
        <w:pStyle w:val="Prrafodelista"/>
        <w:numPr>
          <w:ilvl w:val="0"/>
          <w:numId w:val="120"/>
        </w:numPr>
        <w:spacing w:after="0" w:line="240" w:lineRule="auto"/>
        <w:jc w:val="both"/>
        <w:rPr>
          <w:rFonts w:ascii="Arial" w:hAnsi="Arial" w:cs="Arial"/>
          <w:lang w:val="es-ES_tradnl"/>
        </w:rPr>
      </w:pPr>
      <w:r w:rsidRPr="009F2084">
        <w:rPr>
          <w:rFonts w:ascii="Arial" w:hAnsi="Arial" w:cs="Arial"/>
          <w:lang w:val="es-ES_tradnl"/>
        </w:rPr>
        <w:t>Generar lineamientos técnicos y compartir buenas prácticas de intervención territorial, especialmente en fronteras</w:t>
      </w:r>
      <w:r w:rsidR="0031767B" w:rsidRPr="009F2084">
        <w:rPr>
          <w:rFonts w:ascii="Arial" w:hAnsi="Arial" w:cs="Arial"/>
          <w:lang w:val="es-ES_tradnl"/>
        </w:rPr>
        <w:t xml:space="preserve">. </w:t>
      </w:r>
    </w:p>
    <w:p w14:paraId="3AA9BAE8" w14:textId="77777777" w:rsidR="0031767B" w:rsidRPr="009F2084" w:rsidRDefault="0031767B" w:rsidP="001B0E57">
      <w:pPr>
        <w:pStyle w:val="Prrafodelista"/>
        <w:numPr>
          <w:ilvl w:val="0"/>
          <w:numId w:val="120"/>
        </w:numPr>
        <w:spacing w:after="0" w:line="240" w:lineRule="auto"/>
        <w:jc w:val="both"/>
        <w:rPr>
          <w:rFonts w:ascii="Arial" w:hAnsi="Arial" w:cs="Arial"/>
          <w:lang w:val="es-ES_tradnl"/>
        </w:rPr>
      </w:pPr>
      <w:r w:rsidRPr="009F2084">
        <w:rPr>
          <w:rFonts w:ascii="Arial" w:hAnsi="Arial" w:cs="Arial"/>
          <w:lang w:val="es-ES_tradnl"/>
        </w:rPr>
        <w:t>Realizar un proceso continuo de difusión de derechos y atención en salud, dirigida a la población migrante, dadas las barreras de acceso asociadas al desconocimiento del funcionamiento de los sistemas de salud de los países de tránsito y destino.</w:t>
      </w:r>
    </w:p>
    <w:p w14:paraId="2F86B106" w14:textId="77777777" w:rsidR="0031767B" w:rsidRPr="009F2084" w:rsidRDefault="0031767B" w:rsidP="001B0E57">
      <w:pPr>
        <w:pStyle w:val="Prrafodelista"/>
        <w:numPr>
          <w:ilvl w:val="0"/>
          <w:numId w:val="120"/>
        </w:numPr>
        <w:spacing w:after="0" w:line="240" w:lineRule="auto"/>
        <w:jc w:val="both"/>
        <w:rPr>
          <w:rFonts w:ascii="Arial" w:hAnsi="Arial" w:cs="Arial"/>
          <w:lang w:val="es-ES_tradnl"/>
        </w:rPr>
      </w:pPr>
      <w:r w:rsidRPr="009F2084">
        <w:rPr>
          <w:rFonts w:ascii="Arial" w:hAnsi="Arial" w:cs="Arial"/>
          <w:lang w:val="es-ES_tradnl"/>
        </w:rPr>
        <w:t>Contratar facilitadores lingüísticos y/o monitores de salud mental que fortalezcan las acciones territoriales.</w:t>
      </w:r>
    </w:p>
    <w:p w14:paraId="4656F464" w14:textId="078EDDE0" w:rsidR="0031767B" w:rsidRPr="009F2084" w:rsidRDefault="0031767B" w:rsidP="001B0E57">
      <w:pPr>
        <w:pStyle w:val="Prrafodelista"/>
        <w:numPr>
          <w:ilvl w:val="0"/>
          <w:numId w:val="120"/>
        </w:numPr>
        <w:spacing w:after="0" w:line="240" w:lineRule="auto"/>
        <w:jc w:val="both"/>
        <w:rPr>
          <w:rFonts w:ascii="Arial" w:hAnsi="Arial" w:cs="Arial"/>
          <w:lang w:val="es-ES_tradnl"/>
        </w:rPr>
      </w:pPr>
      <w:r w:rsidRPr="009F2084">
        <w:rPr>
          <w:rFonts w:ascii="Arial" w:hAnsi="Arial" w:cs="Arial"/>
          <w:lang w:val="es-ES_tradnl"/>
        </w:rPr>
        <w:t>Realizar procesos de capacitación a funcionarios de salud,</w:t>
      </w:r>
      <w:r w:rsidR="00754992">
        <w:rPr>
          <w:rFonts w:ascii="Arial" w:hAnsi="Arial" w:cs="Arial"/>
          <w:lang w:val="es-ES_tradnl"/>
        </w:rPr>
        <w:t xml:space="preserve"> en temas de</w:t>
      </w:r>
      <w:r w:rsidRPr="009F2084">
        <w:rPr>
          <w:rFonts w:ascii="Arial" w:hAnsi="Arial" w:cs="Arial"/>
          <w:lang w:val="es-ES_tradnl"/>
        </w:rPr>
        <w:t xml:space="preserve"> migración, salud</w:t>
      </w:r>
      <w:r w:rsidR="00754992">
        <w:rPr>
          <w:rFonts w:ascii="Arial" w:hAnsi="Arial" w:cs="Arial"/>
          <w:lang w:val="es-ES_tradnl"/>
        </w:rPr>
        <w:t>,</w:t>
      </w:r>
      <w:r w:rsidRPr="009F2084">
        <w:rPr>
          <w:rFonts w:ascii="Arial" w:hAnsi="Arial" w:cs="Arial"/>
          <w:lang w:val="es-ES_tradnl"/>
        </w:rPr>
        <w:t xml:space="preserve"> salud mental y afines. Poner especial atención en centros de salud de urgencias, al ser de las primeras puertas de entrada al sistema de salud. Además de lo anterior, coordinar procesos de formación con universidades en pre, postgrado y especialidad. </w:t>
      </w:r>
    </w:p>
    <w:p w14:paraId="0D2CE301" w14:textId="765093E9" w:rsidR="0031767B" w:rsidRPr="009F2084" w:rsidRDefault="0031767B" w:rsidP="001B0E57">
      <w:pPr>
        <w:pStyle w:val="Prrafodelista"/>
        <w:numPr>
          <w:ilvl w:val="0"/>
          <w:numId w:val="120"/>
        </w:numPr>
        <w:spacing w:after="0" w:line="240" w:lineRule="auto"/>
        <w:jc w:val="both"/>
        <w:rPr>
          <w:rFonts w:ascii="Arial" w:hAnsi="Arial" w:cs="Arial"/>
          <w:lang w:val="es-ES_tradnl"/>
        </w:rPr>
      </w:pPr>
      <w:r w:rsidRPr="009F2084">
        <w:rPr>
          <w:rFonts w:ascii="Arial" w:hAnsi="Arial" w:cs="Arial"/>
          <w:lang w:val="es-ES_tradnl"/>
        </w:rPr>
        <w:t>Realizar difusión de derechos en salud en las comunidades locales y acciones de integración territorial</w:t>
      </w:r>
      <w:r w:rsidR="00754992">
        <w:rPr>
          <w:rFonts w:ascii="Arial" w:hAnsi="Arial" w:cs="Arial"/>
          <w:lang w:val="es-ES_tradnl"/>
        </w:rPr>
        <w:t>,</w:t>
      </w:r>
      <w:r w:rsidRPr="009F2084">
        <w:rPr>
          <w:rFonts w:ascii="Arial" w:hAnsi="Arial" w:cs="Arial"/>
          <w:lang w:val="es-ES_tradnl"/>
        </w:rPr>
        <w:t xml:space="preserve"> en el marco de las actividades de salud mental comunitaria.</w:t>
      </w:r>
    </w:p>
    <w:p w14:paraId="320B00F3" w14:textId="77777777" w:rsidR="0031767B" w:rsidRPr="009F2084" w:rsidRDefault="0031767B" w:rsidP="001B0E57">
      <w:pPr>
        <w:pStyle w:val="Prrafodelista"/>
        <w:numPr>
          <w:ilvl w:val="0"/>
          <w:numId w:val="120"/>
        </w:numPr>
        <w:spacing w:after="0" w:line="240" w:lineRule="auto"/>
        <w:jc w:val="both"/>
        <w:rPr>
          <w:rFonts w:ascii="Arial" w:hAnsi="Arial" w:cs="Arial"/>
          <w:lang w:val="es-ES_tradnl"/>
        </w:rPr>
      </w:pPr>
      <w:r w:rsidRPr="009F2084">
        <w:rPr>
          <w:rFonts w:ascii="Arial" w:hAnsi="Arial" w:cs="Arial"/>
          <w:lang w:val="es-ES_tradnl"/>
        </w:rPr>
        <w:t>Los enfoques basados en vulnerabilidad también invisibilizan los recursos de las personas y comunidades migrantes.</w:t>
      </w:r>
    </w:p>
    <w:p w14:paraId="3208EEBB" w14:textId="6291D6EF" w:rsidR="0031767B" w:rsidRPr="009F2084" w:rsidRDefault="0031767B" w:rsidP="001B0E57">
      <w:pPr>
        <w:pStyle w:val="Prrafodelista"/>
        <w:numPr>
          <w:ilvl w:val="0"/>
          <w:numId w:val="120"/>
        </w:numPr>
        <w:spacing w:after="0" w:line="240" w:lineRule="auto"/>
        <w:jc w:val="both"/>
        <w:rPr>
          <w:rFonts w:ascii="Arial" w:hAnsi="Arial" w:cs="Arial"/>
          <w:lang w:val="es-ES_tradnl"/>
        </w:rPr>
      </w:pPr>
      <w:r w:rsidRPr="009F2084">
        <w:rPr>
          <w:rFonts w:ascii="Arial" w:hAnsi="Arial" w:cs="Arial"/>
          <w:lang w:val="es-ES_tradnl"/>
        </w:rPr>
        <w:t>Fortalecer los sistemas de registro de los centros de salud, con el fin de caracterizar apropiadamente la salud mental de la población migrante.</w:t>
      </w:r>
    </w:p>
    <w:p w14:paraId="7CE1DE15" w14:textId="2CD000C6" w:rsidR="0031767B" w:rsidRPr="009F2084" w:rsidRDefault="00503412" w:rsidP="001B0E57">
      <w:pPr>
        <w:pStyle w:val="Prrafodelista"/>
        <w:numPr>
          <w:ilvl w:val="0"/>
          <w:numId w:val="120"/>
        </w:numPr>
        <w:spacing w:after="0" w:line="240" w:lineRule="auto"/>
        <w:jc w:val="both"/>
        <w:rPr>
          <w:rFonts w:ascii="Arial" w:hAnsi="Arial" w:cs="Arial"/>
          <w:lang w:val="es-ES_tradnl"/>
        </w:rPr>
      </w:pPr>
      <w:r w:rsidRPr="009F2084">
        <w:rPr>
          <w:rFonts w:ascii="Arial" w:hAnsi="Arial" w:cs="Arial"/>
          <w:lang w:val="es-ES_tradnl"/>
        </w:rPr>
        <w:t>Promover la articulación del</w:t>
      </w:r>
      <w:r w:rsidR="0031767B" w:rsidRPr="009F2084">
        <w:rPr>
          <w:rFonts w:ascii="Arial" w:hAnsi="Arial" w:cs="Arial"/>
          <w:lang w:val="es-ES_tradnl"/>
        </w:rPr>
        <w:t xml:space="preserve"> sector salud </w:t>
      </w:r>
      <w:r w:rsidR="00832D98">
        <w:rPr>
          <w:rFonts w:ascii="Arial" w:hAnsi="Arial" w:cs="Arial"/>
          <w:lang w:val="es-ES_tradnl"/>
        </w:rPr>
        <w:t>―</w:t>
      </w:r>
      <w:r w:rsidR="0031767B" w:rsidRPr="009F2084">
        <w:rPr>
          <w:rFonts w:ascii="Arial" w:hAnsi="Arial" w:cs="Arial"/>
          <w:lang w:val="es-ES_tradnl"/>
        </w:rPr>
        <w:t>en sus distintos niveles</w:t>
      </w:r>
      <w:r w:rsidR="00832D98">
        <w:rPr>
          <w:rFonts w:ascii="Arial" w:hAnsi="Arial" w:cs="Arial"/>
          <w:lang w:val="es-ES_tradnl"/>
        </w:rPr>
        <w:t>―</w:t>
      </w:r>
      <w:r w:rsidR="0031767B" w:rsidRPr="009F2084">
        <w:rPr>
          <w:rFonts w:ascii="Arial" w:hAnsi="Arial" w:cs="Arial"/>
          <w:lang w:val="es-ES_tradnl"/>
        </w:rPr>
        <w:t xml:space="preserve">, gobiernos locales, organizaciones </w:t>
      </w:r>
      <w:r w:rsidRPr="009F2084">
        <w:rPr>
          <w:rFonts w:ascii="Arial" w:hAnsi="Arial" w:cs="Arial"/>
          <w:lang w:val="es-ES_tradnl"/>
        </w:rPr>
        <w:t xml:space="preserve">de </w:t>
      </w:r>
      <w:r w:rsidR="0031767B" w:rsidRPr="009F2084">
        <w:rPr>
          <w:rFonts w:ascii="Arial" w:hAnsi="Arial" w:cs="Arial"/>
          <w:lang w:val="es-ES_tradnl"/>
        </w:rPr>
        <w:t xml:space="preserve">migrantes y </w:t>
      </w:r>
      <w:proofErr w:type="spellStart"/>
      <w:r w:rsidR="0031767B" w:rsidRPr="009F2084">
        <w:rPr>
          <w:rFonts w:ascii="Arial" w:hAnsi="Arial" w:cs="Arial"/>
          <w:lang w:val="es-ES_tradnl"/>
        </w:rPr>
        <w:t>promigrantes</w:t>
      </w:r>
      <w:proofErr w:type="spellEnd"/>
      <w:r w:rsidR="0031767B" w:rsidRPr="009F2084">
        <w:rPr>
          <w:rFonts w:ascii="Arial" w:hAnsi="Arial" w:cs="Arial"/>
          <w:lang w:val="es-ES_tradnl"/>
        </w:rPr>
        <w:t xml:space="preserve">, </w:t>
      </w:r>
      <w:proofErr w:type="spellStart"/>
      <w:r w:rsidR="0031767B" w:rsidRPr="009F2084">
        <w:rPr>
          <w:rFonts w:ascii="Arial" w:hAnsi="Arial" w:cs="Arial"/>
          <w:lang w:val="es-ES_tradnl"/>
        </w:rPr>
        <w:t>ONGs</w:t>
      </w:r>
      <w:proofErr w:type="spellEnd"/>
      <w:r w:rsidR="0031767B" w:rsidRPr="009F2084">
        <w:rPr>
          <w:rFonts w:ascii="Arial" w:hAnsi="Arial" w:cs="Arial"/>
          <w:lang w:val="es-ES_tradnl"/>
        </w:rPr>
        <w:t>, iglesias, agencias de Naciones Unidas que trabaj</w:t>
      </w:r>
      <w:r w:rsidRPr="009F2084">
        <w:rPr>
          <w:rFonts w:ascii="Arial" w:hAnsi="Arial" w:cs="Arial"/>
          <w:lang w:val="es-ES_tradnl"/>
        </w:rPr>
        <w:t>a</w:t>
      </w:r>
      <w:r w:rsidR="0031767B" w:rsidRPr="009F2084">
        <w:rPr>
          <w:rFonts w:ascii="Arial" w:hAnsi="Arial" w:cs="Arial"/>
          <w:lang w:val="es-ES_tradnl"/>
        </w:rPr>
        <w:t>n en la temática migratori</w:t>
      </w:r>
      <w:r w:rsidRPr="009F2084">
        <w:rPr>
          <w:rFonts w:ascii="Arial" w:hAnsi="Arial" w:cs="Arial"/>
          <w:lang w:val="es-ES_tradnl"/>
        </w:rPr>
        <w:t>a</w:t>
      </w:r>
      <w:r w:rsidR="0031767B" w:rsidRPr="009F2084">
        <w:rPr>
          <w:rFonts w:ascii="Arial" w:hAnsi="Arial" w:cs="Arial"/>
          <w:lang w:val="es-ES_tradnl"/>
        </w:rPr>
        <w:t xml:space="preserve"> para fortalecer el trabajo en red y, con ello, potenciar los recursos de los territorios y las respuestas integrales.</w:t>
      </w:r>
    </w:p>
    <w:p w14:paraId="517B6560" w14:textId="4DEF22CF" w:rsidR="0031767B" w:rsidRPr="009F2084" w:rsidRDefault="0031767B" w:rsidP="001B0E57">
      <w:pPr>
        <w:pStyle w:val="Prrafodelista"/>
        <w:numPr>
          <w:ilvl w:val="0"/>
          <w:numId w:val="120"/>
        </w:numPr>
        <w:spacing w:after="0" w:line="240" w:lineRule="auto"/>
        <w:jc w:val="both"/>
        <w:rPr>
          <w:rFonts w:ascii="Arial" w:hAnsi="Arial" w:cs="Arial"/>
          <w:lang w:val="es-ES_tradnl"/>
        </w:rPr>
      </w:pPr>
      <w:r w:rsidRPr="009F2084">
        <w:rPr>
          <w:rFonts w:ascii="Arial" w:hAnsi="Arial" w:cs="Arial"/>
          <w:lang w:val="es-ES_tradnl"/>
        </w:rPr>
        <w:t>Aumentar la articulación con redes y alianzas académicas (universidades y centros especializados)</w:t>
      </w:r>
      <w:r w:rsidR="00832D98">
        <w:rPr>
          <w:rFonts w:ascii="Arial" w:hAnsi="Arial" w:cs="Arial"/>
          <w:lang w:val="es-ES_tradnl"/>
        </w:rPr>
        <w:t>,</w:t>
      </w:r>
      <w:r w:rsidRPr="009F2084">
        <w:rPr>
          <w:rFonts w:ascii="Arial" w:hAnsi="Arial" w:cs="Arial"/>
          <w:lang w:val="es-ES_tradnl"/>
        </w:rPr>
        <w:t xml:space="preserve"> que permitan fortalecer la investigación aplicada sobre migración y salud mental.</w:t>
      </w:r>
    </w:p>
    <w:p w14:paraId="172A7F49" w14:textId="758E5909" w:rsidR="0031767B" w:rsidRPr="009F2084" w:rsidRDefault="0031767B" w:rsidP="008720B5">
      <w:pPr>
        <w:spacing w:after="0" w:line="240" w:lineRule="auto"/>
        <w:jc w:val="both"/>
        <w:rPr>
          <w:rFonts w:ascii="Arial" w:hAnsi="Arial" w:cs="Arial"/>
          <w:lang w:val="es-ES_tradnl"/>
        </w:rPr>
      </w:pPr>
    </w:p>
    <w:p w14:paraId="70FAB61D" w14:textId="4F188D7B" w:rsidR="0031767B" w:rsidRPr="009F2084" w:rsidRDefault="0031767B" w:rsidP="008720B5">
      <w:pPr>
        <w:spacing w:after="0" w:line="240" w:lineRule="auto"/>
        <w:jc w:val="both"/>
        <w:rPr>
          <w:rFonts w:ascii="Arial" w:hAnsi="Arial" w:cs="Arial"/>
          <w:b/>
          <w:lang w:val="es-ES_tradnl"/>
        </w:rPr>
      </w:pPr>
      <w:r w:rsidRPr="009F2084">
        <w:rPr>
          <w:rFonts w:ascii="Arial" w:hAnsi="Arial" w:cs="Arial"/>
          <w:b/>
          <w:lang w:val="es-ES_tradnl"/>
        </w:rPr>
        <w:t>Conclusiones</w:t>
      </w:r>
      <w:r w:rsidR="00FC6037" w:rsidRPr="009F2084">
        <w:rPr>
          <w:rFonts w:ascii="Arial" w:hAnsi="Arial" w:cs="Arial"/>
          <w:b/>
          <w:lang w:val="es-ES_tradnl"/>
        </w:rPr>
        <w:t>:</w:t>
      </w:r>
    </w:p>
    <w:p w14:paraId="3F3B4877" w14:textId="77C72C6A" w:rsidR="0031767B" w:rsidRPr="009F2084" w:rsidRDefault="0031767B" w:rsidP="008720B5">
      <w:pPr>
        <w:spacing w:before="240" w:after="240" w:line="240" w:lineRule="auto"/>
        <w:jc w:val="both"/>
        <w:rPr>
          <w:rFonts w:ascii="Arial" w:hAnsi="Arial" w:cs="Arial"/>
        </w:rPr>
      </w:pPr>
      <w:r w:rsidRPr="009F2084">
        <w:rPr>
          <w:rFonts w:ascii="Arial" w:hAnsi="Arial" w:cs="Arial"/>
        </w:rPr>
        <w:t>Los estudios evidencian que los migrantes y refugiados</w:t>
      </w:r>
      <w:r w:rsidR="0002143E">
        <w:rPr>
          <w:rFonts w:ascii="Arial" w:hAnsi="Arial" w:cs="Arial"/>
        </w:rPr>
        <w:t>,</w:t>
      </w:r>
      <w:r w:rsidRPr="009F2084">
        <w:rPr>
          <w:rFonts w:ascii="Arial" w:hAnsi="Arial" w:cs="Arial"/>
        </w:rPr>
        <w:t xml:space="preserve"> en la región </w:t>
      </w:r>
      <w:r w:rsidR="00503412" w:rsidRPr="009F2084">
        <w:rPr>
          <w:rFonts w:ascii="Arial" w:hAnsi="Arial" w:cs="Arial"/>
        </w:rPr>
        <w:t>A</w:t>
      </w:r>
      <w:r w:rsidRPr="009F2084">
        <w:rPr>
          <w:rFonts w:ascii="Arial" w:hAnsi="Arial" w:cs="Arial"/>
        </w:rPr>
        <w:t>ndina</w:t>
      </w:r>
      <w:r w:rsidR="0002143E">
        <w:rPr>
          <w:rFonts w:ascii="Arial" w:hAnsi="Arial" w:cs="Arial"/>
        </w:rPr>
        <w:t>,</w:t>
      </w:r>
      <w:r w:rsidRPr="009F2084">
        <w:rPr>
          <w:rFonts w:ascii="Arial" w:hAnsi="Arial" w:cs="Arial"/>
        </w:rPr>
        <w:t xml:space="preserve"> enfrentan múltiples barreras interrelacionadas para acceder a servicios de prevención y tratamiento de salud mental. Estas barreras abarcan limitaciones geográficas y de transporte, falta de recursos económicos, diferencias idiomáticas y conceptuales, estigma sobre las enfermedades mentales, racismo y xenofobia, entre otros factores socioculturales.</w:t>
      </w:r>
    </w:p>
    <w:p w14:paraId="6057C1DD" w14:textId="77777777" w:rsidR="0031767B" w:rsidRPr="009F2084" w:rsidRDefault="0031767B" w:rsidP="008720B5">
      <w:pPr>
        <w:spacing w:before="240" w:after="240" w:line="240" w:lineRule="auto"/>
        <w:jc w:val="both"/>
        <w:rPr>
          <w:rFonts w:ascii="Arial" w:hAnsi="Arial" w:cs="Arial"/>
        </w:rPr>
      </w:pPr>
      <w:r w:rsidRPr="009F2084">
        <w:rPr>
          <w:rFonts w:ascii="Arial" w:hAnsi="Arial" w:cs="Arial"/>
        </w:rPr>
        <w:t>A nivel del sistema de salud, se observan deficiencias en la disponibilidad de servicios especializados, falta de competencias culturales en los equipos de salud mental, engorrosos trámites administrativos y desconocimiento de los migrantes sobre cómo navegar la red de salud.</w:t>
      </w:r>
    </w:p>
    <w:p w14:paraId="21B523D0" w14:textId="2EFFC529" w:rsidR="0031767B" w:rsidRPr="009F2084" w:rsidRDefault="0031767B" w:rsidP="008720B5">
      <w:pPr>
        <w:spacing w:before="240" w:after="240" w:line="240" w:lineRule="auto"/>
        <w:jc w:val="both"/>
        <w:rPr>
          <w:rFonts w:ascii="Arial" w:hAnsi="Arial" w:cs="Arial"/>
        </w:rPr>
      </w:pPr>
      <w:r w:rsidRPr="009F2084">
        <w:rPr>
          <w:rFonts w:ascii="Arial" w:hAnsi="Arial" w:cs="Arial"/>
        </w:rPr>
        <w:t>Estas barreras se interceptan con las condiciones precarias de vida que enfrenta esta población, como la discriminación, la pobreza, la informalidad laboral y la ruptura de redes familiares. Estos determinantes sociales exacerban las necesidades en salud mental</w:t>
      </w:r>
      <w:r w:rsidR="0002143E">
        <w:rPr>
          <w:rFonts w:ascii="Arial" w:hAnsi="Arial" w:cs="Arial"/>
        </w:rPr>
        <w:t>,</w:t>
      </w:r>
      <w:r w:rsidRPr="009F2084">
        <w:rPr>
          <w:rFonts w:ascii="Arial" w:hAnsi="Arial" w:cs="Arial"/>
        </w:rPr>
        <w:t xml:space="preserve"> derivadas de experiencias traumáticas previas y del proceso migratorio.</w:t>
      </w:r>
    </w:p>
    <w:p w14:paraId="3D2BA4F3" w14:textId="77777777" w:rsidR="0031767B" w:rsidRPr="009F2084" w:rsidRDefault="0031767B" w:rsidP="008720B5">
      <w:pPr>
        <w:spacing w:before="240" w:after="240" w:line="240" w:lineRule="auto"/>
        <w:jc w:val="both"/>
        <w:rPr>
          <w:rFonts w:ascii="Arial" w:hAnsi="Arial" w:cs="Arial"/>
        </w:rPr>
      </w:pPr>
      <w:r w:rsidRPr="009F2084">
        <w:rPr>
          <w:rFonts w:ascii="Arial" w:hAnsi="Arial" w:cs="Arial"/>
        </w:rPr>
        <w:lastRenderedPageBreak/>
        <w:t>La evidencia analizada justifica incorporar la salud mental como componente estratégico dentro del Plan Andino de Salud para Migrantes 2024-2030. Para materializar este derecho, se requieren intervenciones integrales y coordinadas entre los países de la región, que incluyan:</w:t>
      </w:r>
    </w:p>
    <w:p w14:paraId="4E63D591" w14:textId="38C2F4D4" w:rsidR="0031767B" w:rsidRPr="009F2084" w:rsidRDefault="0031767B" w:rsidP="001B0E57">
      <w:pPr>
        <w:numPr>
          <w:ilvl w:val="0"/>
          <w:numId w:val="96"/>
        </w:numPr>
        <w:spacing w:before="240" w:after="0" w:line="240" w:lineRule="auto"/>
        <w:jc w:val="both"/>
        <w:rPr>
          <w:rFonts w:ascii="Arial" w:hAnsi="Arial" w:cs="Arial"/>
        </w:rPr>
      </w:pPr>
      <w:r w:rsidRPr="009F2084">
        <w:rPr>
          <w:rFonts w:ascii="Arial" w:hAnsi="Arial" w:cs="Arial"/>
        </w:rPr>
        <w:t>Programas de prevención y promoción de la salud mental, contemplando los factores de riesgo específicos de los migrantes, género</w:t>
      </w:r>
      <w:r w:rsidR="00BC21B4" w:rsidRPr="009F2084">
        <w:rPr>
          <w:rFonts w:ascii="Arial" w:hAnsi="Arial" w:cs="Arial"/>
        </w:rPr>
        <w:t xml:space="preserve"> y curso</w:t>
      </w:r>
      <w:r w:rsidRPr="009F2084">
        <w:rPr>
          <w:rFonts w:ascii="Arial" w:hAnsi="Arial" w:cs="Arial"/>
        </w:rPr>
        <w:t xml:space="preserve"> de vida. </w:t>
      </w:r>
    </w:p>
    <w:p w14:paraId="67050CF7" w14:textId="08F7FD43" w:rsidR="0031767B" w:rsidRPr="009F2084" w:rsidRDefault="0031767B" w:rsidP="001B0E57">
      <w:pPr>
        <w:numPr>
          <w:ilvl w:val="0"/>
          <w:numId w:val="96"/>
        </w:numPr>
        <w:spacing w:after="0" w:line="240" w:lineRule="auto"/>
        <w:jc w:val="both"/>
        <w:rPr>
          <w:rFonts w:ascii="Arial" w:hAnsi="Arial" w:cs="Arial"/>
        </w:rPr>
      </w:pPr>
      <w:r w:rsidRPr="009F2084">
        <w:rPr>
          <w:rFonts w:ascii="Arial" w:hAnsi="Arial" w:cs="Arial"/>
        </w:rPr>
        <w:t>Aumento de la cobertura de la atención especializada, con énfasis en servicios culturalmente competentes para grupos como niñas y niños,</w:t>
      </w:r>
      <w:r w:rsidR="00BC21B4" w:rsidRPr="009F2084">
        <w:rPr>
          <w:rFonts w:ascii="Arial" w:hAnsi="Arial" w:cs="Arial"/>
        </w:rPr>
        <w:t xml:space="preserve"> adolescentes,</w:t>
      </w:r>
      <w:r w:rsidRPr="009F2084">
        <w:rPr>
          <w:rFonts w:ascii="Arial" w:hAnsi="Arial" w:cs="Arial"/>
        </w:rPr>
        <w:t xml:space="preserve"> jóvenes, mujeres, víctimas de violencia, tortura o trata de personas.</w:t>
      </w:r>
    </w:p>
    <w:p w14:paraId="47CF5225" w14:textId="0ADADD55" w:rsidR="0031767B" w:rsidRPr="009F2084" w:rsidRDefault="0031767B" w:rsidP="001B0E57">
      <w:pPr>
        <w:numPr>
          <w:ilvl w:val="0"/>
          <w:numId w:val="96"/>
        </w:numPr>
        <w:spacing w:after="0" w:line="240" w:lineRule="auto"/>
        <w:jc w:val="both"/>
        <w:rPr>
          <w:rFonts w:ascii="Arial" w:hAnsi="Arial" w:cs="Arial"/>
        </w:rPr>
      </w:pPr>
      <w:r w:rsidRPr="009F2084">
        <w:rPr>
          <w:rFonts w:ascii="Arial" w:hAnsi="Arial" w:cs="Arial"/>
        </w:rPr>
        <w:t xml:space="preserve">Formación continua a equipos de salud mental en competencias culturales, manejo del estrés </w:t>
      </w:r>
      <w:r w:rsidR="00FC6037" w:rsidRPr="009F2084">
        <w:rPr>
          <w:rFonts w:ascii="Arial" w:hAnsi="Arial" w:cs="Arial"/>
        </w:rPr>
        <w:t>postraumático</w:t>
      </w:r>
      <w:r w:rsidRPr="009F2084">
        <w:rPr>
          <w:rFonts w:ascii="Arial" w:hAnsi="Arial" w:cs="Arial"/>
        </w:rPr>
        <w:t>, efectos psicológicos de la migración, entre otros temas prioritarios.</w:t>
      </w:r>
    </w:p>
    <w:p w14:paraId="778F3D4A" w14:textId="4260BDC6" w:rsidR="0031767B" w:rsidRPr="009F2084" w:rsidRDefault="0031767B" w:rsidP="001B0E57">
      <w:pPr>
        <w:numPr>
          <w:ilvl w:val="0"/>
          <w:numId w:val="96"/>
        </w:numPr>
        <w:spacing w:after="0" w:line="240" w:lineRule="auto"/>
        <w:jc w:val="both"/>
        <w:rPr>
          <w:rFonts w:ascii="Arial" w:hAnsi="Arial" w:cs="Arial"/>
        </w:rPr>
      </w:pPr>
      <w:r w:rsidRPr="009F2084">
        <w:rPr>
          <w:rFonts w:ascii="Arial" w:hAnsi="Arial" w:cs="Arial"/>
        </w:rPr>
        <w:t>Formación en salud mental y migración a equipos de emergencia hospitalaria y de salud mental junto</w:t>
      </w:r>
      <w:r w:rsidR="00814CEC">
        <w:rPr>
          <w:rFonts w:ascii="Arial" w:hAnsi="Arial" w:cs="Arial"/>
        </w:rPr>
        <w:t>,</w:t>
      </w:r>
      <w:r w:rsidRPr="009F2084">
        <w:rPr>
          <w:rFonts w:ascii="Arial" w:hAnsi="Arial" w:cs="Arial"/>
        </w:rPr>
        <w:t xml:space="preserve"> a la generación de protocolos específicos para el abordaje de esta población.</w:t>
      </w:r>
    </w:p>
    <w:p w14:paraId="4D2F36A5" w14:textId="77777777" w:rsidR="0031767B" w:rsidRPr="009F2084" w:rsidRDefault="0031767B" w:rsidP="001B0E57">
      <w:pPr>
        <w:numPr>
          <w:ilvl w:val="0"/>
          <w:numId w:val="96"/>
        </w:numPr>
        <w:spacing w:after="0" w:line="240" w:lineRule="auto"/>
        <w:jc w:val="both"/>
        <w:rPr>
          <w:rFonts w:ascii="Arial" w:hAnsi="Arial" w:cs="Arial"/>
        </w:rPr>
      </w:pPr>
      <w:r w:rsidRPr="009F2084">
        <w:rPr>
          <w:rFonts w:ascii="Arial" w:hAnsi="Arial" w:cs="Arial"/>
        </w:rPr>
        <w:t>Coordinación intersectorial territorial continua para facilitar el acceso a determinantes sociales como vivienda, empleo y redes de apoyo.</w:t>
      </w:r>
    </w:p>
    <w:p w14:paraId="27502E09" w14:textId="77777777" w:rsidR="0031767B" w:rsidRPr="009F2084" w:rsidRDefault="0031767B" w:rsidP="001B0E57">
      <w:pPr>
        <w:numPr>
          <w:ilvl w:val="0"/>
          <w:numId w:val="96"/>
        </w:numPr>
        <w:spacing w:after="0" w:line="240" w:lineRule="auto"/>
        <w:jc w:val="both"/>
        <w:rPr>
          <w:rFonts w:ascii="Arial" w:hAnsi="Arial" w:cs="Arial"/>
        </w:rPr>
      </w:pPr>
      <w:r w:rsidRPr="009F2084">
        <w:rPr>
          <w:rFonts w:ascii="Arial" w:hAnsi="Arial" w:cs="Arial"/>
        </w:rPr>
        <w:t>Campañas comunicacionales para reducir el estigma sobre salud mental y la xenofobia contra los migrantes.</w:t>
      </w:r>
    </w:p>
    <w:p w14:paraId="4A02DDCB" w14:textId="42BA88C4" w:rsidR="0031767B" w:rsidRPr="009F2084" w:rsidRDefault="0031767B" w:rsidP="001B0E57">
      <w:pPr>
        <w:numPr>
          <w:ilvl w:val="0"/>
          <w:numId w:val="96"/>
        </w:numPr>
        <w:spacing w:after="0" w:line="240" w:lineRule="auto"/>
        <w:jc w:val="both"/>
        <w:rPr>
          <w:rFonts w:ascii="Arial" w:hAnsi="Arial" w:cs="Arial"/>
        </w:rPr>
      </w:pPr>
      <w:r w:rsidRPr="009F2084">
        <w:rPr>
          <w:rFonts w:ascii="Arial" w:hAnsi="Arial" w:cs="Arial"/>
        </w:rPr>
        <w:t xml:space="preserve">Formación del personal de emergencias y desastres en salud, salud mental y </w:t>
      </w:r>
      <w:r w:rsidRPr="000E1174">
        <w:rPr>
          <w:rFonts w:ascii="Arial" w:hAnsi="Arial" w:cs="Arial"/>
        </w:rPr>
        <w:t>migración</w:t>
      </w:r>
      <w:r w:rsidR="00814CEC" w:rsidRPr="000E1174">
        <w:rPr>
          <w:rFonts w:ascii="Arial" w:hAnsi="Arial" w:cs="Arial"/>
        </w:rPr>
        <w:t>,</w:t>
      </w:r>
      <w:r w:rsidRPr="000E1174">
        <w:rPr>
          <w:rFonts w:ascii="Arial" w:hAnsi="Arial" w:cs="Arial"/>
        </w:rPr>
        <w:t xml:space="preserve"> junto a la generación de protocolos de respuestas específic</w:t>
      </w:r>
      <w:r w:rsidR="00062313" w:rsidRPr="001B0E57">
        <w:rPr>
          <w:rFonts w:ascii="Arial" w:hAnsi="Arial" w:cs="Arial"/>
        </w:rPr>
        <w:t>a</w:t>
      </w:r>
      <w:r w:rsidRPr="000E1174">
        <w:rPr>
          <w:rFonts w:ascii="Arial" w:hAnsi="Arial" w:cs="Arial"/>
        </w:rPr>
        <w:t>s para la</w:t>
      </w:r>
      <w:r w:rsidRPr="009F2084">
        <w:rPr>
          <w:rFonts w:ascii="Arial" w:hAnsi="Arial" w:cs="Arial"/>
        </w:rPr>
        <w:t xml:space="preserve"> salud de las personas migrante en este tipo de situaciones.</w:t>
      </w:r>
    </w:p>
    <w:p w14:paraId="6B039C5F" w14:textId="77777777" w:rsidR="0031767B" w:rsidRPr="009F2084" w:rsidRDefault="0031767B" w:rsidP="001B0E57">
      <w:pPr>
        <w:numPr>
          <w:ilvl w:val="0"/>
          <w:numId w:val="96"/>
        </w:numPr>
        <w:spacing w:after="0" w:line="240" w:lineRule="auto"/>
        <w:jc w:val="both"/>
        <w:rPr>
          <w:rFonts w:ascii="Arial" w:hAnsi="Arial" w:cs="Arial"/>
        </w:rPr>
      </w:pPr>
      <w:r w:rsidRPr="009F2084">
        <w:rPr>
          <w:rFonts w:ascii="Arial" w:hAnsi="Arial" w:cs="Arial"/>
        </w:rPr>
        <w:t>Participación de organizaciones de migrantes y refugiados en el diseño e implementación de programas de salud mental.</w:t>
      </w:r>
    </w:p>
    <w:p w14:paraId="0492CA5F" w14:textId="06DDC1B6" w:rsidR="0031767B" w:rsidRPr="009F2084" w:rsidRDefault="0031767B" w:rsidP="001B0E57">
      <w:pPr>
        <w:numPr>
          <w:ilvl w:val="0"/>
          <w:numId w:val="96"/>
        </w:numPr>
        <w:spacing w:after="0" w:line="240" w:lineRule="auto"/>
        <w:jc w:val="both"/>
        <w:rPr>
          <w:rFonts w:ascii="Arial" w:hAnsi="Arial" w:cs="Arial"/>
        </w:rPr>
      </w:pPr>
      <w:r w:rsidRPr="009F2084">
        <w:rPr>
          <w:rFonts w:ascii="Arial" w:hAnsi="Arial" w:cs="Arial"/>
        </w:rPr>
        <w:t>Articulación con universidades para favorecer la investigación aplicada en esta temática</w:t>
      </w:r>
      <w:r w:rsidR="00062313">
        <w:rPr>
          <w:rFonts w:ascii="Arial" w:hAnsi="Arial" w:cs="Arial"/>
        </w:rPr>
        <w:t>,</w:t>
      </w:r>
      <w:r w:rsidRPr="009F2084">
        <w:rPr>
          <w:rFonts w:ascii="Arial" w:hAnsi="Arial" w:cs="Arial"/>
        </w:rPr>
        <w:t xml:space="preserve"> buscando generar evidencia que pueda fortalecer la eficacia y aceptabilidad de las intervenciones en salud mental para esta población en situación de alta vulnerabilidad social.</w:t>
      </w:r>
    </w:p>
    <w:p w14:paraId="0E6A5AAF" w14:textId="091DA312" w:rsidR="0031767B" w:rsidRPr="009F2084" w:rsidRDefault="0031767B" w:rsidP="001B0E57">
      <w:pPr>
        <w:numPr>
          <w:ilvl w:val="0"/>
          <w:numId w:val="96"/>
        </w:numPr>
        <w:spacing w:after="0" w:line="240" w:lineRule="auto"/>
        <w:jc w:val="both"/>
        <w:rPr>
          <w:rFonts w:ascii="Arial" w:hAnsi="Arial" w:cs="Arial"/>
        </w:rPr>
      </w:pPr>
      <w:r w:rsidRPr="009F2084">
        <w:rPr>
          <w:rFonts w:ascii="Arial" w:hAnsi="Arial" w:cs="Arial"/>
        </w:rPr>
        <w:t>Monitoreo y evaluación de resultados y difusión de buenas prácticas entre países.</w:t>
      </w:r>
    </w:p>
    <w:p w14:paraId="21259995" w14:textId="77777777" w:rsidR="0031767B" w:rsidRPr="009F2084" w:rsidRDefault="0031767B" w:rsidP="008720B5">
      <w:pPr>
        <w:spacing w:line="240" w:lineRule="auto"/>
        <w:ind w:left="720"/>
        <w:jc w:val="both"/>
        <w:rPr>
          <w:rFonts w:ascii="Arial" w:hAnsi="Arial" w:cs="Arial"/>
        </w:rPr>
      </w:pPr>
    </w:p>
    <w:p w14:paraId="3A81B0D6" w14:textId="77777777" w:rsidR="0031767B" w:rsidRPr="009F2084" w:rsidRDefault="0031767B" w:rsidP="008720B5">
      <w:pPr>
        <w:spacing w:before="240" w:after="240" w:line="240" w:lineRule="auto"/>
        <w:jc w:val="both"/>
        <w:rPr>
          <w:rFonts w:ascii="Arial" w:hAnsi="Arial" w:cs="Arial"/>
        </w:rPr>
      </w:pPr>
      <w:r w:rsidRPr="009F2084">
        <w:rPr>
          <w:rFonts w:ascii="Arial" w:hAnsi="Arial" w:cs="Arial"/>
        </w:rPr>
        <w:t>La inclusión de la salud mental en la agenda andina sobre migración, con enfoque de derechos humanos y evidencia científica, es indispensable para avanzar hacia una mayor equidad en salud y cohesión social en la región.</w:t>
      </w:r>
    </w:p>
    <w:p w14:paraId="1C69D511" w14:textId="2EA4CDC0" w:rsidR="0031767B" w:rsidRPr="009F2084" w:rsidRDefault="0031767B" w:rsidP="008720B5">
      <w:pPr>
        <w:pStyle w:val="Prrafodelista"/>
        <w:spacing w:line="240" w:lineRule="auto"/>
        <w:ind w:left="1080"/>
        <w:jc w:val="both"/>
        <w:rPr>
          <w:rFonts w:ascii="Arial" w:hAnsi="Arial" w:cs="Arial"/>
        </w:rPr>
      </w:pPr>
    </w:p>
    <w:p w14:paraId="58E59CFE" w14:textId="77777777" w:rsidR="00A5346C" w:rsidRPr="009F2084" w:rsidRDefault="00A5346C" w:rsidP="001B0E57">
      <w:pPr>
        <w:pStyle w:val="Prrafodelista"/>
        <w:keepNext/>
        <w:keepLines/>
        <w:numPr>
          <w:ilvl w:val="0"/>
          <w:numId w:val="48"/>
        </w:numPr>
        <w:spacing w:before="80" w:after="40" w:line="240" w:lineRule="auto"/>
        <w:outlineLvl w:val="3"/>
        <w:rPr>
          <w:rFonts w:ascii="Arial" w:eastAsia="Times New Roman" w:hAnsi="Arial" w:cs="Arial"/>
          <w:b/>
          <w:bCs/>
          <w:i/>
          <w:iCs/>
          <w:shd w:val="clear" w:color="auto" w:fill="FFFFFF"/>
          <w:lang w:eastAsia="es-CO"/>
        </w:rPr>
      </w:pPr>
      <w:bookmarkStart w:id="342" w:name="_Toc156511129"/>
      <w:bookmarkStart w:id="343" w:name="_Hlk163824378"/>
      <w:r w:rsidRPr="009F2084">
        <w:rPr>
          <w:rFonts w:ascii="Arial" w:eastAsia="Times New Roman" w:hAnsi="Arial" w:cs="Arial"/>
          <w:b/>
          <w:bCs/>
          <w:i/>
          <w:iCs/>
          <w:shd w:val="clear" w:color="auto" w:fill="FFFFFF"/>
          <w:lang w:eastAsia="es-CO"/>
        </w:rPr>
        <w:t>II Congreso Internacional de Salud Mental a Través del Curso de Vida</w:t>
      </w:r>
      <w:bookmarkEnd w:id="342"/>
    </w:p>
    <w:bookmarkEnd w:id="343"/>
    <w:p w14:paraId="7BC49DD4" w14:textId="77777777" w:rsidR="00A5346C" w:rsidRPr="009F2084" w:rsidRDefault="00A5346C" w:rsidP="008720B5">
      <w:pPr>
        <w:spacing w:line="240" w:lineRule="auto"/>
        <w:jc w:val="both"/>
        <w:rPr>
          <w:rFonts w:ascii="Arial" w:hAnsi="Arial" w:cs="Arial"/>
        </w:rPr>
      </w:pPr>
    </w:p>
    <w:p w14:paraId="40E7BAE3" w14:textId="7ED8D837" w:rsidR="00A5346C" w:rsidRPr="009F2084" w:rsidRDefault="00A5346C" w:rsidP="008720B5">
      <w:pPr>
        <w:spacing w:line="240" w:lineRule="auto"/>
        <w:jc w:val="both"/>
        <w:rPr>
          <w:rFonts w:ascii="Arial" w:eastAsia="Times New Roman" w:hAnsi="Arial" w:cs="Arial"/>
          <w:lang w:eastAsia="es-CO"/>
        </w:rPr>
      </w:pPr>
      <w:r w:rsidRPr="009F2084">
        <w:rPr>
          <w:rFonts w:ascii="Arial" w:hAnsi="Arial" w:cs="Arial"/>
        </w:rPr>
        <w:t xml:space="preserve">La salud mental es un componente fundamental de nuestro bienestar general y está intrínsecamente vinculada a cada etapa de nuestras vidas, desde la infancia hasta la vejez. </w:t>
      </w:r>
      <w:r w:rsidRPr="009F2084">
        <w:rPr>
          <w:rFonts w:ascii="Arial" w:eastAsia="Times New Roman" w:hAnsi="Arial" w:cs="Arial"/>
          <w:lang w:eastAsia="es-CO"/>
        </w:rPr>
        <w:t xml:space="preserve">El </w:t>
      </w:r>
      <w:r w:rsidR="00062313">
        <w:rPr>
          <w:rFonts w:ascii="Arial" w:eastAsia="Times New Roman" w:hAnsi="Arial" w:cs="Arial"/>
          <w:lang w:eastAsia="es-CO"/>
        </w:rPr>
        <w:t>“</w:t>
      </w:r>
      <w:r w:rsidRPr="001B0E57">
        <w:rPr>
          <w:rFonts w:ascii="Arial" w:eastAsia="Times New Roman" w:hAnsi="Arial" w:cs="Arial"/>
          <w:bCs/>
          <w:lang w:eastAsia="es-CO"/>
        </w:rPr>
        <w:t>II Congreso Internacional de Salud Mental a través del Curso de Vida</w:t>
      </w:r>
      <w:r w:rsidR="00062313">
        <w:rPr>
          <w:rFonts w:ascii="Arial" w:eastAsia="Times New Roman" w:hAnsi="Arial" w:cs="Arial"/>
          <w:bCs/>
          <w:lang w:eastAsia="es-CO"/>
        </w:rPr>
        <w:t>”</w:t>
      </w:r>
      <w:r w:rsidRPr="001B0E57">
        <w:rPr>
          <w:rFonts w:ascii="Arial" w:eastAsia="Times New Roman" w:hAnsi="Arial" w:cs="Arial"/>
          <w:bCs/>
          <w:lang w:eastAsia="es-CO"/>
        </w:rPr>
        <w:t>,</w:t>
      </w:r>
      <w:r w:rsidRPr="009F2084">
        <w:rPr>
          <w:rFonts w:ascii="Arial" w:eastAsia="Times New Roman" w:hAnsi="Arial" w:cs="Arial"/>
          <w:lang w:eastAsia="es-CO"/>
        </w:rPr>
        <w:t xml:space="preserve"> se llevó a cabo los días 28, 29 y 30 de noviembre de 2023, en el marco del Plan Operativo 2023 del ORAS</w:t>
      </w:r>
      <w:r w:rsidR="00062313">
        <w:rPr>
          <w:rFonts w:ascii="Arial" w:eastAsia="Times New Roman" w:hAnsi="Arial" w:cs="Arial"/>
          <w:lang w:eastAsia="es-CO"/>
        </w:rPr>
        <w:t>-</w:t>
      </w:r>
      <w:r w:rsidRPr="009F2084">
        <w:rPr>
          <w:rFonts w:ascii="Arial" w:eastAsia="Times New Roman" w:hAnsi="Arial" w:cs="Arial"/>
          <w:lang w:eastAsia="es-CO"/>
        </w:rPr>
        <w:t>CONHU, con apoyo de la Organización Internacional para las Migraciones (OIM) y el Programa Subregional para América del Sur (SAM OPS/OMS).</w:t>
      </w:r>
    </w:p>
    <w:p w14:paraId="14F96D76" w14:textId="7C522999" w:rsidR="00A5346C" w:rsidRPr="009F2084" w:rsidRDefault="00A5346C" w:rsidP="008720B5">
      <w:pPr>
        <w:spacing w:after="200" w:line="240" w:lineRule="auto"/>
        <w:jc w:val="both"/>
        <w:rPr>
          <w:rFonts w:ascii="Arial" w:hAnsi="Arial" w:cs="Arial"/>
        </w:rPr>
      </w:pPr>
      <w:r w:rsidRPr="009F2084">
        <w:rPr>
          <w:rFonts w:ascii="Arial" w:hAnsi="Arial" w:cs="Arial"/>
        </w:rPr>
        <w:t>Objetivos específicos:</w:t>
      </w:r>
    </w:p>
    <w:p w14:paraId="3FE8F6EC" w14:textId="77777777" w:rsidR="00A5346C" w:rsidRPr="009F2084" w:rsidRDefault="00A5346C" w:rsidP="001B0E57">
      <w:pPr>
        <w:numPr>
          <w:ilvl w:val="0"/>
          <w:numId w:val="47"/>
        </w:numPr>
        <w:spacing w:after="200" w:line="240" w:lineRule="auto"/>
        <w:jc w:val="both"/>
        <w:rPr>
          <w:rFonts w:ascii="Arial" w:hAnsi="Arial" w:cs="Arial"/>
        </w:rPr>
      </w:pPr>
      <w:r w:rsidRPr="009F2084">
        <w:rPr>
          <w:rFonts w:ascii="Arial" w:hAnsi="Arial" w:cs="Arial"/>
        </w:rPr>
        <w:t>Brindar espacios (presencial y virtual) para el intercambio de conocimientos, experiencias y contactos que fortalezcan la sensibilización y el abordaje de la salud mental, a nivel multi e intersectorial.</w:t>
      </w:r>
    </w:p>
    <w:p w14:paraId="67559845" w14:textId="77777777" w:rsidR="00A5346C" w:rsidRPr="009F2084" w:rsidRDefault="00A5346C" w:rsidP="001B0E57">
      <w:pPr>
        <w:numPr>
          <w:ilvl w:val="0"/>
          <w:numId w:val="47"/>
        </w:numPr>
        <w:spacing w:after="200" w:line="240" w:lineRule="auto"/>
        <w:jc w:val="both"/>
        <w:rPr>
          <w:rFonts w:ascii="Arial" w:hAnsi="Arial" w:cs="Arial"/>
        </w:rPr>
      </w:pPr>
      <w:r w:rsidRPr="009F2084">
        <w:rPr>
          <w:rFonts w:ascii="Arial" w:hAnsi="Arial" w:cs="Arial"/>
        </w:rPr>
        <w:lastRenderedPageBreak/>
        <w:t>Contribuir en el fortalecimiento de competencias de los recursos humanos de salud sobre los determinantes de salud mental, la epidemiología actual de los trastornos de salud mental, el manejo clínico, las acciones intersectoriales, entre otros.</w:t>
      </w:r>
    </w:p>
    <w:p w14:paraId="59BF756B" w14:textId="5FEBB009" w:rsidR="00A5346C" w:rsidRPr="009F2084" w:rsidRDefault="00A5346C" w:rsidP="001B0E57">
      <w:pPr>
        <w:numPr>
          <w:ilvl w:val="0"/>
          <w:numId w:val="47"/>
        </w:numPr>
        <w:spacing w:after="200" w:line="240" w:lineRule="auto"/>
        <w:jc w:val="both"/>
        <w:rPr>
          <w:rFonts w:ascii="Arial" w:hAnsi="Arial" w:cs="Arial"/>
        </w:rPr>
      </w:pPr>
      <w:r w:rsidRPr="009F2084">
        <w:rPr>
          <w:rFonts w:ascii="Arial" w:hAnsi="Arial" w:cs="Arial"/>
        </w:rPr>
        <w:t xml:space="preserve">Presentar las políticas sobre salud mental de los ministerios de </w:t>
      </w:r>
      <w:r w:rsidR="00062313">
        <w:rPr>
          <w:rFonts w:ascii="Arial" w:hAnsi="Arial" w:cs="Arial"/>
        </w:rPr>
        <w:t>S</w:t>
      </w:r>
      <w:r w:rsidRPr="009F2084">
        <w:rPr>
          <w:rFonts w:ascii="Arial" w:hAnsi="Arial" w:cs="Arial"/>
        </w:rPr>
        <w:t>alud del área Andina.</w:t>
      </w:r>
    </w:p>
    <w:p w14:paraId="2108685C" w14:textId="77777777" w:rsidR="00A5346C" w:rsidRPr="009F2084" w:rsidRDefault="00A5346C" w:rsidP="008720B5">
      <w:pPr>
        <w:shd w:val="clear" w:color="auto" w:fill="FFFFFF"/>
        <w:spacing w:after="240" w:line="240" w:lineRule="auto"/>
        <w:jc w:val="both"/>
        <w:rPr>
          <w:rFonts w:ascii="Arial" w:eastAsia="Times New Roman" w:hAnsi="Arial" w:cs="Arial"/>
          <w:lang w:eastAsia="es-CO"/>
        </w:rPr>
      </w:pPr>
      <w:r w:rsidRPr="009F2084">
        <w:rPr>
          <w:rFonts w:ascii="Arial" w:eastAsia="Times New Roman" w:hAnsi="Arial" w:cs="Arial"/>
          <w:lang w:eastAsia="es-CO"/>
        </w:rPr>
        <w:t>El congreso estuvo estructurado por las siguientes sesiones:</w:t>
      </w:r>
    </w:p>
    <w:p w14:paraId="5A9846C5" w14:textId="77777777" w:rsidR="00A5346C" w:rsidRPr="009F2084" w:rsidRDefault="00A5346C" w:rsidP="001B0E57">
      <w:pPr>
        <w:numPr>
          <w:ilvl w:val="0"/>
          <w:numId w:val="45"/>
        </w:numPr>
        <w:spacing w:line="240" w:lineRule="auto"/>
        <w:contextualSpacing/>
        <w:jc w:val="both"/>
        <w:rPr>
          <w:rFonts w:ascii="Arial" w:hAnsi="Arial" w:cs="Arial"/>
        </w:rPr>
      </w:pPr>
      <w:r w:rsidRPr="009F2084">
        <w:rPr>
          <w:rFonts w:ascii="Arial" w:eastAsia="Times New Roman" w:hAnsi="Arial" w:cs="Arial"/>
          <w:b/>
          <w:lang w:eastAsia="es-CO"/>
        </w:rPr>
        <w:t>Salud mental a nivel regional y nacional</w:t>
      </w:r>
      <w:r w:rsidRPr="009F2084">
        <w:rPr>
          <w:rFonts w:ascii="Arial" w:eastAsia="Times New Roman" w:hAnsi="Arial" w:cs="Arial"/>
          <w:lang w:eastAsia="es-CO"/>
        </w:rPr>
        <w:t xml:space="preserve">: se </w:t>
      </w:r>
      <w:r w:rsidRPr="009F2084">
        <w:rPr>
          <w:rFonts w:ascii="Arial" w:hAnsi="Arial" w:cs="Arial"/>
        </w:rPr>
        <w:t>resaltó la importancia de priorizar la salud mental en las esferas de toma de decisión e incrementar la asignación de recursos (humanos y financieros) para la atención de salud mental comunitaria, basada en la equidad y los derechos.</w:t>
      </w:r>
    </w:p>
    <w:p w14:paraId="1EDFD9FF" w14:textId="77A09223" w:rsidR="00A5346C" w:rsidRPr="009F2084" w:rsidRDefault="00A5346C" w:rsidP="001B0E57">
      <w:pPr>
        <w:numPr>
          <w:ilvl w:val="0"/>
          <w:numId w:val="45"/>
        </w:numPr>
        <w:spacing w:line="240" w:lineRule="auto"/>
        <w:contextualSpacing/>
        <w:jc w:val="both"/>
        <w:rPr>
          <w:rFonts w:ascii="Arial" w:hAnsi="Arial" w:cs="Arial"/>
        </w:rPr>
      </w:pPr>
      <w:r w:rsidRPr="009F2084">
        <w:rPr>
          <w:rFonts w:ascii="Arial" w:eastAsia="Times New Roman" w:hAnsi="Arial" w:cs="Arial"/>
          <w:b/>
          <w:lang w:eastAsia="es-CO"/>
        </w:rPr>
        <w:t>Salud mental de las mujeres</w:t>
      </w:r>
      <w:r w:rsidRPr="009F2084">
        <w:rPr>
          <w:rFonts w:ascii="Arial" w:eastAsia="Times New Roman" w:hAnsi="Arial" w:cs="Arial"/>
          <w:lang w:eastAsia="es-CO"/>
        </w:rPr>
        <w:t>: se destacó la importancia de l</w:t>
      </w:r>
      <w:r w:rsidRPr="009F2084">
        <w:rPr>
          <w:rFonts w:ascii="Arial" w:hAnsi="Arial" w:cs="Arial"/>
        </w:rPr>
        <w:t>a integridad del sistema nervioso central en periodos sensibles del neurodesarrollo, la relevancia de la reducción de riesgos y el incremento de la protección mediante la nutrición, la salud física, las interrelaciones sanas y los entornos seguros. Es esencial la reducción de la</w:t>
      </w:r>
      <w:r w:rsidR="00F82891">
        <w:rPr>
          <w:rFonts w:ascii="Arial" w:hAnsi="Arial" w:cs="Arial"/>
        </w:rPr>
        <w:t>s</w:t>
      </w:r>
      <w:r w:rsidRPr="009F2084">
        <w:rPr>
          <w:rFonts w:ascii="Arial" w:hAnsi="Arial" w:cs="Arial"/>
        </w:rPr>
        <w:t xml:space="preserve"> desigualdades, del estigma alrededor de los trastornos de salud mental, el incremento de la sensibilidad y competencias del personal sanitario, el fortalecimiento del trabajo intersectorial, así como el desarrollo de políticas centradas en la salud y el bienestar, basadas en evidencia y mayor inversión en la prevención primaria de los trastornos de salud mental.</w:t>
      </w:r>
    </w:p>
    <w:p w14:paraId="0CBACABB" w14:textId="77777777" w:rsidR="00A5346C" w:rsidRPr="009F2084" w:rsidRDefault="00A5346C" w:rsidP="008720B5">
      <w:pPr>
        <w:spacing w:line="240" w:lineRule="auto"/>
        <w:ind w:left="360"/>
        <w:contextualSpacing/>
        <w:jc w:val="both"/>
        <w:rPr>
          <w:rFonts w:ascii="Arial" w:eastAsia="Times New Roman" w:hAnsi="Arial" w:cs="Arial"/>
          <w:b/>
          <w:lang w:eastAsia="es-CO"/>
        </w:rPr>
      </w:pPr>
    </w:p>
    <w:p w14:paraId="75001929" w14:textId="2A625C6D" w:rsidR="00A5346C" w:rsidRDefault="00A5346C" w:rsidP="008720B5">
      <w:pPr>
        <w:spacing w:line="240" w:lineRule="auto"/>
        <w:ind w:left="360"/>
        <w:contextualSpacing/>
        <w:jc w:val="both"/>
        <w:rPr>
          <w:rFonts w:ascii="Arial" w:hAnsi="Arial" w:cs="Arial"/>
        </w:rPr>
      </w:pPr>
      <w:r w:rsidRPr="009F2084">
        <w:rPr>
          <w:rFonts w:ascii="Arial" w:hAnsi="Arial" w:cs="Arial"/>
        </w:rPr>
        <w:t>Con relación a la violencia contra las mujeres</w:t>
      </w:r>
      <w:r w:rsidR="00F82891">
        <w:rPr>
          <w:rFonts w:ascii="Arial" w:hAnsi="Arial" w:cs="Arial"/>
        </w:rPr>
        <w:t>,</w:t>
      </w:r>
      <w:r w:rsidRPr="009F2084">
        <w:rPr>
          <w:rFonts w:ascii="Arial" w:hAnsi="Arial" w:cs="Arial"/>
        </w:rPr>
        <w:t xml:space="preserve"> se señaló que ocurre durante todo su curso de vida y suele ser transmitida intergeneracionalmente. Este mal es sostenido por las inequidades de género enquistadas en nuestra sociedad a nivel estructural y comunitario, las cuales afectan desproporcionadamente a las poblaciones históricamente marginadas y a su vez influyen en el surgimiento de trastornos de salud mental. Se destacó que el abordaje de los factores de riesgo y las medidas de protección en las primeras etapas de vida</w:t>
      </w:r>
      <w:r w:rsidR="00F82891">
        <w:rPr>
          <w:rFonts w:ascii="Arial" w:hAnsi="Arial" w:cs="Arial"/>
        </w:rPr>
        <w:t>,</w:t>
      </w:r>
      <w:r w:rsidRPr="009F2084">
        <w:rPr>
          <w:rFonts w:ascii="Arial" w:hAnsi="Arial" w:cs="Arial"/>
        </w:rPr>
        <w:t xml:space="preserve"> propician una mayor eficacia en las intervenciones que buscan reducir la violencia.</w:t>
      </w:r>
    </w:p>
    <w:p w14:paraId="1A807FB7" w14:textId="77777777" w:rsidR="00F82891" w:rsidRPr="009F2084" w:rsidRDefault="00F82891" w:rsidP="008720B5">
      <w:pPr>
        <w:spacing w:line="240" w:lineRule="auto"/>
        <w:ind w:left="360"/>
        <w:contextualSpacing/>
        <w:jc w:val="both"/>
        <w:rPr>
          <w:rFonts w:ascii="Arial" w:hAnsi="Arial" w:cs="Arial"/>
        </w:rPr>
      </w:pPr>
    </w:p>
    <w:p w14:paraId="1FD220B3" w14:textId="77777777" w:rsidR="00A5346C" w:rsidRPr="009F2084" w:rsidRDefault="00A5346C" w:rsidP="008720B5">
      <w:pPr>
        <w:spacing w:line="240" w:lineRule="auto"/>
        <w:ind w:left="360"/>
        <w:contextualSpacing/>
        <w:jc w:val="both"/>
        <w:rPr>
          <w:rFonts w:ascii="Arial" w:hAnsi="Arial" w:cs="Arial"/>
        </w:rPr>
      </w:pPr>
      <w:r w:rsidRPr="009F2084">
        <w:rPr>
          <w:rFonts w:ascii="Arial" w:hAnsi="Arial" w:cs="Arial"/>
        </w:rPr>
        <w:t>Se destacó que, a nivel global, aproximadamente entre 10 y 15 % de las mujeres manifiestan depresión durante el embarazo, la prevalencia es mayor en países de ingresos bajos y medios. Los factores causales asociados con la incidencia del trastorno son tener historia de depresión y ansiedad, historia familiar de depresión y trastorno bipolar, experimentación de maltrato infantil, presencia de comorbilidades, ser madre soltera, reducido soporte social, sufrir violencia en las relaciones íntimas (IPV por sus siglas en inglés), llevar un embarazo no deseado, y altos y persistentes niveles de estrés.</w:t>
      </w:r>
    </w:p>
    <w:p w14:paraId="5B3D2E98" w14:textId="77777777" w:rsidR="00A5346C" w:rsidRPr="009F2084" w:rsidRDefault="00A5346C" w:rsidP="008720B5">
      <w:pPr>
        <w:spacing w:line="240" w:lineRule="auto"/>
        <w:ind w:left="360"/>
        <w:contextualSpacing/>
        <w:jc w:val="both"/>
        <w:rPr>
          <w:rFonts w:ascii="Arial" w:hAnsi="Arial" w:cs="Arial"/>
        </w:rPr>
      </w:pPr>
    </w:p>
    <w:p w14:paraId="55316691" w14:textId="6FCD456C" w:rsidR="00A5346C" w:rsidRPr="009F2084" w:rsidRDefault="00221365" w:rsidP="008720B5">
      <w:pPr>
        <w:spacing w:line="240" w:lineRule="auto"/>
        <w:ind w:left="360"/>
        <w:contextualSpacing/>
        <w:jc w:val="both"/>
        <w:rPr>
          <w:rFonts w:ascii="Arial" w:hAnsi="Arial" w:cs="Arial"/>
        </w:rPr>
      </w:pPr>
      <w:r>
        <w:rPr>
          <w:rFonts w:ascii="Arial" w:hAnsi="Arial" w:cs="Arial"/>
        </w:rPr>
        <w:t>También s</w:t>
      </w:r>
      <w:r w:rsidR="00A5346C" w:rsidRPr="009F2084">
        <w:rPr>
          <w:rFonts w:ascii="Arial" w:hAnsi="Arial" w:cs="Arial"/>
        </w:rPr>
        <w:t>e resaltó la importancia de realizar un adecuado y oportuno diagnóstico y tratamiento, y brindar una atención integral multidisciplinaria, con continua evaluación de riesgos. Asimismo, se recomienda prestar atención a los riesgos de la depresión no tratada.</w:t>
      </w:r>
    </w:p>
    <w:p w14:paraId="6338B159" w14:textId="77777777" w:rsidR="00A5346C" w:rsidRPr="009F2084" w:rsidRDefault="00A5346C" w:rsidP="008720B5">
      <w:pPr>
        <w:spacing w:line="240" w:lineRule="auto"/>
        <w:ind w:left="360"/>
        <w:contextualSpacing/>
        <w:jc w:val="both"/>
        <w:rPr>
          <w:rFonts w:ascii="Arial" w:hAnsi="Arial" w:cs="Arial"/>
        </w:rPr>
      </w:pPr>
    </w:p>
    <w:p w14:paraId="10F89A06" w14:textId="77777777" w:rsidR="00A5346C" w:rsidRPr="009F2084" w:rsidRDefault="00A5346C" w:rsidP="001B0E57">
      <w:pPr>
        <w:numPr>
          <w:ilvl w:val="0"/>
          <w:numId w:val="45"/>
        </w:numPr>
        <w:spacing w:line="240" w:lineRule="auto"/>
        <w:contextualSpacing/>
        <w:jc w:val="both"/>
        <w:rPr>
          <w:rFonts w:ascii="Arial" w:hAnsi="Arial" w:cs="Arial"/>
        </w:rPr>
      </w:pPr>
      <w:r w:rsidRPr="009F2084">
        <w:rPr>
          <w:rFonts w:ascii="Arial" w:eastAsia="Times New Roman" w:hAnsi="Arial" w:cs="Arial"/>
          <w:b/>
          <w:lang w:eastAsia="es-CO"/>
        </w:rPr>
        <w:t>Salud mental de niñas y niños</w:t>
      </w:r>
      <w:r w:rsidRPr="009F2084">
        <w:rPr>
          <w:rFonts w:ascii="Arial" w:eastAsia="Times New Roman" w:hAnsi="Arial" w:cs="Arial"/>
          <w:lang w:eastAsia="es-CO"/>
        </w:rPr>
        <w:t>: se destacó, entre otros, que</w:t>
      </w:r>
      <w:r w:rsidRPr="009F2084">
        <w:rPr>
          <w:rFonts w:ascii="Arial" w:hAnsi="Arial" w:cs="Arial"/>
        </w:rPr>
        <w:t xml:space="preserve"> el apego es un proceso compuesto por interacciones entre la niña o niño y sus cuidadores principales. Es pertinente hacer una diferencia entre el amor, el cariño y el apego, puesto que el apego es un sistema que activa a la niña o niño cuando está estresado para que la figura de crianza lo apoye (regule) adecuadamente; además, el apego puede pasar por cambios durante todo el ciclo de vida.</w:t>
      </w:r>
    </w:p>
    <w:p w14:paraId="2C3980DE" w14:textId="77777777" w:rsidR="00A5346C" w:rsidRPr="009F2084" w:rsidRDefault="00A5346C" w:rsidP="008720B5">
      <w:pPr>
        <w:spacing w:line="240" w:lineRule="auto"/>
        <w:ind w:left="360"/>
        <w:contextualSpacing/>
        <w:jc w:val="both"/>
        <w:rPr>
          <w:rFonts w:ascii="Arial" w:hAnsi="Arial" w:cs="Arial"/>
        </w:rPr>
      </w:pPr>
    </w:p>
    <w:p w14:paraId="35119054" w14:textId="30ED3F9D" w:rsidR="00A5346C" w:rsidRPr="009F2084" w:rsidRDefault="00A5346C" w:rsidP="008720B5">
      <w:pPr>
        <w:spacing w:line="240" w:lineRule="auto"/>
        <w:ind w:left="360"/>
        <w:contextualSpacing/>
        <w:jc w:val="both"/>
        <w:rPr>
          <w:rFonts w:ascii="Arial" w:hAnsi="Arial" w:cs="Arial"/>
        </w:rPr>
      </w:pPr>
      <w:r w:rsidRPr="009F2084">
        <w:rPr>
          <w:rFonts w:ascii="Arial" w:hAnsi="Arial" w:cs="Arial"/>
        </w:rPr>
        <w:t xml:space="preserve">Un problema de salud mental en niñas, niños y adolescentes son los trastornos alimentarios, las causas responden a un modelo multifactorial, en el cual se encuentran los factores predisponentes (genéticos, comorbilidades, características de la personalidad, problemas familiares, o influencia de los medios de comunicación). Asimismo, los factores precipitantes (maduración temprana, insatisfacción con el cuerpo) y los factores mantenedores (presión social, actitudes familiares y amigos). Se recomienda la educación y sensibilización a la familia y </w:t>
      </w:r>
      <w:r w:rsidR="00221365">
        <w:rPr>
          <w:rFonts w:ascii="Arial" w:hAnsi="Arial" w:cs="Arial"/>
        </w:rPr>
        <w:t>a</w:t>
      </w:r>
      <w:r w:rsidRPr="009F2084">
        <w:rPr>
          <w:rFonts w:ascii="Arial" w:hAnsi="Arial" w:cs="Arial"/>
        </w:rPr>
        <w:t>l paciente. Además, la implementación de programas de tratamiento psicoterapéutico, médico (renutrición y realimentación), psicofarmacológico y seguimiento. En casos severos pueden requerir hospitalización con atención multidisciplinaria y apoyo familiar.</w:t>
      </w:r>
    </w:p>
    <w:p w14:paraId="7DDAAB85" w14:textId="77777777" w:rsidR="00A5346C" w:rsidRPr="009F2084" w:rsidRDefault="00A5346C" w:rsidP="008720B5">
      <w:pPr>
        <w:spacing w:line="240" w:lineRule="auto"/>
        <w:ind w:left="360"/>
        <w:contextualSpacing/>
        <w:jc w:val="both"/>
        <w:rPr>
          <w:rFonts w:ascii="Arial" w:hAnsi="Arial" w:cs="Arial"/>
        </w:rPr>
      </w:pPr>
    </w:p>
    <w:p w14:paraId="48F318AF" w14:textId="18AE3BC9" w:rsidR="00A5346C" w:rsidRPr="009F2084" w:rsidRDefault="00A5346C" w:rsidP="001B0E57">
      <w:pPr>
        <w:numPr>
          <w:ilvl w:val="0"/>
          <w:numId w:val="45"/>
        </w:numPr>
        <w:shd w:val="clear" w:color="auto" w:fill="FFFFFF"/>
        <w:spacing w:after="240" w:line="240" w:lineRule="auto"/>
        <w:contextualSpacing/>
        <w:jc w:val="both"/>
        <w:rPr>
          <w:rFonts w:ascii="Arial" w:hAnsi="Arial" w:cs="Arial"/>
        </w:rPr>
      </w:pPr>
      <w:r w:rsidRPr="009F2084">
        <w:rPr>
          <w:rFonts w:ascii="Arial" w:eastAsia="Times New Roman" w:hAnsi="Arial" w:cs="Arial"/>
          <w:b/>
          <w:lang w:eastAsia="es-CO"/>
        </w:rPr>
        <w:t>Salud mental de adolescentes:</w:t>
      </w:r>
      <w:r w:rsidRPr="009F2084">
        <w:rPr>
          <w:rFonts w:ascii="Arial" w:eastAsia="Times New Roman" w:hAnsi="Arial" w:cs="Arial"/>
          <w:lang w:eastAsia="es-CO"/>
        </w:rPr>
        <w:t xml:space="preserve"> l</w:t>
      </w:r>
      <w:r w:rsidRPr="009F2084">
        <w:rPr>
          <w:rFonts w:ascii="Arial" w:hAnsi="Arial" w:cs="Arial"/>
        </w:rPr>
        <w:t>a promoción de la salud mental considera el marco ecológico, el cual tiene como énfasis los entornos en los cuales se desarrolla una persona. El modelo del marco ecológico tiene múltiples niveles de influencias (interpersonales, intrapersonales, organizativas, ambientales y físicas). Dentro de las principales recomendaciones para contribuir a la promoción de la salud mental en adolescentes, se encuentra la promoción de patrones de sueño saludables, el incremento de la actividad física, desarrollar habilidades interpersonales, resolución de problemas y manejo de emociones. Asimismo, cabe mencionar que los entornos de apoyo como la escuela, la familia y los amigos s</w:t>
      </w:r>
      <w:r w:rsidR="002B0BBF">
        <w:rPr>
          <w:rFonts w:ascii="Arial" w:hAnsi="Arial" w:cs="Arial"/>
        </w:rPr>
        <w:t>on</w:t>
      </w:r>
      <w:r w:rsidRPr="009F2084">
        <w:rPr>
          <w:rFonts w:ascii="Arial" w:hAnsi="Arial" w:cs="Arial"/>
        </w:rPr>
        <w:t xml:space="preserve"> crucial</w:t>
      </w:r>
      <w:r w:rsidR="002B0BBF">
        <w:rPr>
          <w:rFonts w:ascii="Arial" w:hAnsi="Arial" w:cs="Arial"/>
        </w:rPr>
        <w:t>es</w:t>
      </w:r>
      <w:r w:rsidRPr="009F2084">
        <w:rPr>
          <w:rFonts w:ascii="Arial" w:hAnsi="Arial" w:cs="Arial"/>
        </w:rPr>
        <w:t>.</w:t>
      </w:r>
    </w:p>
    <w:p w14:paraId="3106C5B8" w14:textId="77777777" w:rsidR="00A5346C" w:rsidRPr="009F2084" w:rsidRDefault="00A5346C" w:rsidP="008720B5">
      <w:pPr>
        <w:shd w:val="clear" w:color="auto" w:fill="FFFFFF"/>
        <w:spacing w:after="240" w:line="240" w:lineRule="auto"/>
        <w:ind w:left="360"/>
        <w:contextualSpacing/>
        <w:jc w:val="both"/>
        <w:rPr>
          <w:rFonts w:ascii="Arial" w:eastAsia="Times New Roman" w:hAnsi="Arial" w:cs="Arial"/>
          <w:b/>
          <w:lang w:eastAsia="es-CO"/>
        </w:rPr>
      </w:pPr>
    </w:p>
    <w:p w14:paraId="6BDBFD02" w14:textId="63ED75C5" w:rsidR="00A5346C" w:rsidRDefault="00A5346C" w:rsidP="008720B5">
      <w:pPr>
        <w:shd w:val="clear" w:color="auto" w:fill="FFFFFF"/>
        <w:spacing w:after="240" w:line="240" w:lineRule="auto"/>
        <w:ind w:left="360"/>
        <w:contextualSpacing/>
        <w:jc w:val="both"/>
        <w:rPr>
          <w:rFonts w:ascii="Arial" w:hAnsi="Arial" w:cs="Arial"/>
        </w:rPr>
      </w:pPr>
      <w:r w:rsidRPr="009F2084">
        <w:rPr>
          <w:rFonts w:ascii="Arial" w:hAnsi="Arial" w:cs="Arial"/>
        </w:rPr>
        <w:t>Dentro de los factores que se consideran primordiales para trabajar con los adolescentes se encuentran: salud mental; prevención de uso de sustancias psicoactivas, de violencia interpersonal y de autolesiones; la salud sexual y reproductiva.</w:t>
      </w:r>
    </w:p>
    <w:p w14:paraId="27CBFCE1" w14:textId="77777777" w:rsidR="002B0BBF" w:rsidRPr="009F2084" w:rsidRDefault="002B0BBF" w:rsidP="008720B5">
      <w:pPr>
        <w:shd w:val="clear" w:color="auto" w:fill="FFFFFF"/>
        <w:spacing w:after="240" w:line="240" w:lineRule="auto"/>
        <w:ind w:left="360"/>
        <w:contextualSpacing/>
        <w:jc w:val="both"/>
        <w:rPr>
          <w:rFonts w:ascii="Arial" w:hAnsi="Arial" w:cs="Arial"/>
        </w:rPr>
      </w:pPr>
    </w:p>
    <w:p w14:paraId="71861568" w14:textId="6F384803" w:rsidR="00A5346C" w:rsidRPr="009F2084" w:rsidRDefault="00A5346C" w:rsidP="008720B5">
      <w:pPr>
        <w:spacing w:line="240" w:lineRule="auto"/>
        <w:ind w:left="360"/>
        <w:jc w:val="both"/>
        <w:rPr>
          <w:rFonts w:ascii="Arial" w:hAnsi="Arial" w:cs="Arial"/>
        </w:rPr>
      </w:pPr>
      <w:r w:rsidRPr="009F2084">
        <w:rPr>
          <w:rFonts w:ascii="Arial" w:hAnsi="Arial" w:cs="Arial"/>
        </w:rPr>
        <w:t>Con relación a las tecnologías de la información y la comunicación (TIC), se debe trabajar la promoción de su uso como instrumento de progreso educacional, económico y social. Es prioridad lograr una distribución más solidaria de las TIC</w:t>
      </w:r>
      <w:r w:rsidR="002B0BBF">
        <w:rPr>
          <w:rFonts w:ascii="Arial" w:hAnsi="Arial" w:cs="Arial"/>
        </w:rPr>
        <w:t>,</w:t>
      </w:r>
      <w:r w:rsidRPr="009F2084">
        <w:rPr>
          <w:rFonts w:ascii="Arial" w:hAnsi="Arial" w:cs="Arial"/>
        </w:rPr>
        <w:t xml:space="preserve"> para el empoderamiento de las personas en el mundo digital. </w:t>
      </w:r>
    </w:p>
    <w:p w14:paraId="3FF03556" w14:textId="5D2F8B8E" w:rsidR="00A5346C" w:rsidRPr="009F2084" w:rsidRDefault="00A5346C" w:rsidP="008720B5">
      <w:pPr>
        <w:spacing w:line="240" w:lineRule="auto"/>
        <w:ind w:left="360"/>
        <w:jc w:val="both"/>
        <w:rPr>
          <w:rFonts w:ascii="Arial" w:hAnsi="Arial" w:cs="Arial"/>
        </w:rPr>
      </w:pPr>
      <w:r w:rsidRPr="009F2084">
        <w:rPr>
          <w:rFonts w:ascii="Arial" w:hAnsi="Arial" w:cs="Arial"/>
        </w:rPr>
        <w:t>Dentro de las principales recomendaciones para madres y padres en el uso adecuado de videojuegos se encuentran: elaborar un plan e implementarlo mediante la utilización de estrategias para generar confianza con sus hijas e hijos</w:t>
      </w:r>
      <w:r w:rsidR="002B0BBF">
        <w:rPr>
          <w:rFonts w:ascii="Arial" w:hAnsi="Arial" w:cs="Arial"/>
        </w:rPr>
        <w:t>, así como</w:t>
      </w:r>
      <w:r w:rsidRPr="009F2084">
        <w:rPr>
          <w:rFonts w:ascii="Arial" w:hAnsi="Arial" w:cs="Arial"/>
        </w:rPr>
        <w:t xml:space="preserve"> brindar una adecuada supervisión y acompañamiento en el uso racional de estos.</w:t>
      </w:r>
    </w:p>
    <w:p w14:paraId="7D3AF623" w14:textId="77777777" w:rsidR="00A5346C" w:rsidRPr="009F2084" w:rsidRDefault="00A5346C" w:rsidP="008720B5">
      <w:pPr>
        <w:spacing w:line="240" w:lineRule="auto"/>
        <w:ind w:left="360"/>
        <w:jc w:val="both"/>
        <w:rPr>
          <w:rFonts w:ascii="Arial" w:hAnsi="Arial" w:cs="Arial"/>
        </w:rPr>
      </w:pPr>
      <w:r w:rsidRPr="009F2084">
        <w:rPr>
          <w:rFonts w:ascii="Arial" w:eastAsia="Times New Roman" w:hAnsi="Arial" w:cs="Arial"/>
          <w:lang w:eastAsia="es-CO"/>
        </w:rPr>
        <w:t xml:space="preserve">Sobre el suicidio e intento de autoeliminación, acciones cada vez más frecuentes en adolescentes, </w:t>
      </w:r>
      <w:r w:rsidRPr="009F2084">
        <w:rPr>
          <w:rFonts w:ascii="Arial" w:hAnsi="Arial" w:cs="Arial"/>
        </w:rPr>
        <w:t>es necesario el conocimiento de las realidades locales para el desarrollo de las intervenciones, incorporar a los/as adolescentes en el análisis de las alternativas e incorporar el enfoque de género.</w:t>
      </w:r>
    </w:p>
    <w:p w14:paraId="5A018B02" w14:textId="77777777" w:rsidR="00A5346C" w:rsidRPr="009F2084" w:rsidRDefault="00A5346C" w:rsidP="008720B5">
      <w:pPr>
        <w:spacing w:line="240" w:lineRule="auto"/>
        <w:ind w:left="360"/>
        <w:jc w:val="both"/>
        <w:rPr>
          <w:rFonts w:ascii="Arial" w:hAnsi="Arial" w:cs="Arial"/>
        </w:rPr>
      </w:pPr>
      <w:r w:rsidRPr="009F2084">
        <w:rPr>
          <w:rFonts w:ascii="Arial" w:eastAsia="Times New Roman" w:hAnsi="Arial" w:cs="Arial"/>
          <w:lang w:eastAsia="es-CO"/>
        </w:rPr>
        <w:t xml:space="preserve">Respecto al </w:t>
      </w:r>
      <w:r w:rsidRPr="009F2084">
        <w:rPr>
          <w:rFonts w:ascii="Arial" w:hAnsi="Arial" w:cs="Arial"/>
        </w:rPr>
        <w:t xml:space="preserve">enamoramiento se resaltó que es natural durante esta etapa de vida. Dentro de los beneficios del enamoramiento, se encuentra que contribuye a la independencia, fortalece la autoestima y permite que la persona se sienta reconocida. </w:t>
      </w:r>
    </w:p>
    <w:p w14:paraId="688A6484" w14:textId="281AA4B4" w:rsidR="00A5346C" w:rsidRPr="009F2084" w:rsidRDefault="00A5346C" w:rsidP="001B0E57">
      <w:pPr>
        <w:numPr>
          <w:ilvl w:val="0"/>
          <w:numId w:val="45"/>
        </w:numPr>
        <w:spacing w:after="240" w:line="240" w:lineRule="auto"/>
        <w:contextualSpacing/>
        <w:jc w:val="both"/>
        <w:rPr>
          <w:rFonts w:ascii="Arial" w:hAnsi="Arial" w:cs="Arial"/>
        </w:rPr>
      </w:pPr>
      <w:r w:rsidRPr="009F2084">
        <w:rPr>
          <w:rFonts w:ascii="Arial" w:eastAsia="Times New Roman" w:hAnsi="Arial" w:cs="Arial"/>
          <w:b/>
          <w:lang w:eastAsia="es-CO"/>
        </w:rPr>
        <w:t xml:space="preserve">Salud mental pos-COVID: </w:t>
      </w:r>
      <w:r w:rsidRPr="009F2084">
        <w:rPr>
          <w:rFonts w:ascii="Arial" w:eastAsia="Times New Roman" w:hAnsi="Arial" w:cs="Arial"/>
          <w:bCs/>
          <w:lang w:eastAsia="es-CO"/>
        </w:rPr>
        <w:t>d</w:t>
      </w:r>
      <w:r w:rsidRPr="009F2084">
        <w:rPr>
          <w:rFonts w:ascii="Arial" w:hAnsi="Arial" w:cs="Arial"/>
        </w:rPr>
        <w:t>urante la pandemia, se evidenció un notable incremento en los trastornos de salud mental. Los índices de ansiedad y depresión aumentaron del 26 % al 28 %. Lamentablemente, la magnitud del problema se vio exacerbada por la incapacidad de atención a las personas afectadas.</w:t>
      </w:r>
      <w:r w:rsidR="009F04EE" w:rsidRPr="009F2084">
        <w:rPr>
          <w:rFonts w:ascii="Arial" w:hAnsi="Arial" w:cs="Arial"/>
        </w:rPr>
        <w:t xml:space="preserve"> </w:t>
      </w:r>
      <w:r w:rsidRPr="009F2084">
        <w:rPr>
          <w:rFonts w:ascii="Arial" w:hAnsi="Arial" w:cs="Arial"/>
        </w:rPr>
        <w:t xml:space="preserve">Las estrategias de control sanitario durante la pandemia afectaron a tres niveles críticos. En primer lugar, se observó una pérdida significativa de bienestar, calidad de vida, libertad y apoyo familiar, que generó </w:t>
      </w:r>
      <w:r w:rsidRPr="009F2084">
        <w:rPr>
          <w:rFonts w:ascii="Arial" w:hAnsi="Arial" w:cs="Arial"/>
        </w:rPr>
        <w:lastRenderedPageBreak/>
        <w:t>un impacto negativo en la salud mental de la población. En segundo lugar, surgieron conductas desadaptativas que no encajaban fácilmente en categorías clínicas establecidas, manifestándose a través de estrés, ansiedad y comportamientos violentos. Además, el miedo y la ansiedad dieron lugar a conductas de riesgo, como aglomeraciones sociales con reacciones violentas debido al temor al contagio e incredulidad en las recomendaciones sanitarias, intentos de evadir la cuarentena. Estos factores contribuyeron a la complejidad de la salud mental durante la pandemia.</w:t>
      </w:r>
    </w:p>
    <w:p w14:paraId="203F03BB" w14:textId="76EF9790" w:rsidR="00A5346C" w:rsidRPr="009F2084" w:rsidRDefault="00A5346C" w:rsidP="008720B5">
      <w:pPr>
        <w:spacing w:line="240" w:lineRule="auto"/>
        <w:ind w:left="360"/>
        <w:jc w:val="both"/>
        <w:rPr>
          <w:rFonts w:ascii="Arial" w:eastAsia="Times New Roman" w:hAnsi="Arial" w:cs="Arial"/>
          <w:lang w:eastAsia="es-CO"/>
        </w:rPr>
      </w:pPr>
      <w:r w:rsidRPr="009F2084">
        <w:rPr>
          <w:rFonts w:ascii="Arial" w:hAnsi="Arial" w:cs="Arial"/>
        </w:rPr>
        <w:t>Las personas con COVID-19 prolongado presentan síntomas cognitivos, fatiga y trastornos neuropsiquiátricos, lo que destaca la necesidad de una atención continua más allá de la fase aguda de la enfermedad. Se insta a tomar acciones urgentes en investigación</w:t>
      </w:r>
      <w:r w:rsidR="000E1174">
        <w:rPr>
          <w:rFonts w:ascii="Arial" w:hAnsi="Arial" w:cs="Arial"/>
        </w:rPr>
        <w:t>,</w:t>
      </w:r>
      <w:r w:rsidRPr="009F2084">
        <w:rPr>
          <w:rFonts w:ascii="Arial" w:hAnsi="Arial" w:cs="Arial"/>
        </w:rPr>
        <w:t xml:space="preserve"> para abordar de manera integral las complejidades de las consecuencias en la salud mental de la pandemia.</w:t>
      </w:r>
    </w:p>
    <w:p w14:paraId="2C7EE65D" w14:textId="77777777" w:rsidR="00A5346C" w:rsidRPr="009F2084" w:rsidRDefault="00A5346C" w:rsidP="001B0E57">
      <w:pPr>
        <w:numPr>
          <w:ilvl w:val="0"/>
          <w:numId w:val="45"/>
        </w:numPr>
        <w:spacing w:before="240" w:after="240" w:line="240" w:lineRule="auto"/>
        <w:contextualSpacing/>
        <w:jc w:val="both"/>
        <w:rPr>
          <w:rFonts w:ascii="Arial" w:hAnsi="Arial" w:cs="Arial"/>
        </w:rPr>
      </w:pPr>
      <w:r w:rsidRPr="009F2084">
        <w:rPr>
          <w:rFonts w:ascii="Arial" w:eastAsia="Times New Roman" w:hAnsi="Arial" w:cs="Arial"/>
          <w:b/>
          <w:lang w:eastAsia="es-CO"/>
        </w:rPr>
        <w:t xml:space="preserve">Salud mental de las personas mayores: </w:t>
      </w:r>
      <w:r w:rsidRPr="009F2084">
        <w:rPr>
          <w:rFonts w:ascii="Arial" w:eastAsia="Times New Roman" w:hAnsi="Arial" w:cs="Arial"/>
          <w:bCs/>
          <w:lang w:eastAsia="es-CO"/>
        </w:rPr>
        <w:t xml:space="preserve">las </w:t>
      </w:r>
      <w:r w:rsidRPr="009F2084">
        <w:rPr>
          <w:rFonts w:ascii="Arial" w:hAnsi="Arial" w:cs="Arial"/>
        </w:rPr>
        <w:t>personas mayores fueron afectadas de manera desproporcionada por la pandemia COVID-19. La prevalencia de trastornos depresivos y cognitivos se ha incrementado. El acceso a servicios de salud mental sigue siendo limitado. La falta de reconocimiento de enfermedades mentales agrega una capa adicional de complejidad.</w:t>
      </w:r>
    </w:p>
    <w:p w14:paraId="64E3D31A" w14:textId="77777777" w:rsidR="004834D7" w:rsidRPr="009F2084" w:rsidRDefault="004834D7" w:rsidP="008720B5">
      <w:pPr>
        <w:spacing w:before="240" w:after="240" w:line="240" w:lineRule="auto"/>
        <w:ind w:left="360"/>
        <w:jc w:val="both"/>
        <w:rPr>
          <w:rFonts w:ascii="Arial" w:hAnsi="Arial" w:cs="Arial"/>
        </w:rPr>
      </w:pPr>
    </w:p>
    <w:p w14:paraId="1B5857ED" w14:textId="60965B82" w:rsidR="00A5346C" w:rsidRPr="009F2084" w:rsidRDefault="00A5346C" w:rsidP="008720B5">
      <w:pPr>
        <w:spacing w:before="240" w:after="240" w:line="240" w:lineRule="auto"/>
        <w:ind w:left="360"/>
        <w:jc w:val="both"/>
        <w:rPr>
          <w:rFonts w:ascii="Arial" w:hAnsi="Arial" w:cs="Arial"/>
        </w:rPr>
      </w:pPr>
      <w:r w:rsidRPr="009F2084">
        <w:rPr>
          <w:rFonts w:ascii="Arial" w:hAnsi="Arial" w:cs="Arial"/>
        </w:rPr>
        <w:t>Las oportunidades para mejorar la salud mental de las personas mayores son diversas: integrar el rol de cuidado en la familia, promover voluntariados, rescatar sus experiencias y conocimientos, el envejecimiento activo, tanto mental como físico. Las oportunidades para mejorar el bienestar mental son reales y requieren una respuesta multifacética</w:t>
      </w:r>
      <w:r w:rsidR="000E1174">
        <w:rPr>
          <w:rFonts w:ascii="Arial" w:hAnsi="Arial" w:cs="Arial"/>
        </w:rPr>
        <w:t>,</w:t>
      </w:r>
      <w:r w:rsidRPr="009F2084">
        <w:rPr>
          <w:rFonts w:ascii="Arial" w:hAnsi="Arial" w:cs="Arial"/>
        </w:rPr>
        <w:t xml:space="preserve"> que respete la diversidad y contribuciones de este segmento de la población.</w:t>
      </w:r>
    </w:p>
    <w:p w14:paraId="405C2110" w14:textId="3D64C77F" w:rsidR="00A5346C" w:rsidRPr="009F2084" w:rsidRDefault="00A5346C" w:rsidP="008720B5">
      <w:pPr>
        <w:shd w:val="clear" w:color="auto" w:fill="FFFFFF"/>
        <w:spacing w:after="240" w:line="240" w:lineRule="auto"/>
        <w:jc w:val="both"/>
        <w:rPr>
          <w:rFonts w:ascii="Arial" w:eastAsia="Times New Roman" w:hAnsi="Arial" w:cs="Arial"/>
          <w:lang w:eastAsia="es-CO"/>
        </w:rPr>
      </w:pPr>
      <w:r w:rsidRPr="009F2084">
        <w:rPr>
          <w:rFonts w:ascii="Arial" w:eastAsia="Times New Roman" w:hAnsi="Arial" w:cs="Arial"/>
          <w:lang w:eastAsia="es-CO"/>
        </w:rPr>
        <w:t>Participantes</w:t>
      </w:r>
      <w:r w:rsidR="004834D7" w:rsidRPr="009F2084">
        <w:rPr>
          <w:rFonts w:ascii="Arial" w:eastAsia="Times New Roman" w:hAnsi="Arial" w:cs="Arial"/>
          <w:lang w:eastAsia="es-CO"/>
        </w:rPr>
        <w:t>:</w:t>
      </w:r>
      <w:r w:rsidR="009F04EE" w:rsidRPr="009F2084">
        <w:rPr>
          <w:rFonts w:ascii="Arial" w:eastAsia="Times New Roman" w:hAnsi="Arial" w:cs="Arial"/>
          <w:lang w:eastAsia="es-CO"/>
        </w:rPr>
        <w:t xml:space="preserve"> e</w:t>
      </w:r>
      <w:r w:rsidRPr="009F2084">
        <w:rPr>
          <w:rFonts w:ascii="Arial" w:eastAsia="Times New Roman" w:hAnsi="Arial" w:cs="Arial"/>
          <w:lang w:eastAsia="es-CO"/>
        </w:rPr>
        <w:t>l congreso contó con 31 ponentes (17 mujeres y 14 hombres) expertos internacionales. Los ponentes provenían de: Bolivia, Brasil, Chile, Canadá, Colombia, Ecuador, Estados Unidos, España, Perú, Surinam, Uruguay y Venezuela. El perfil profesional de los ponentes es: médicos psiquiatras, psicólogos, tecno pedagoga, enfermera salubrista y economista.</w:t>
      </w:r>
    </w:p>
    <w:p w14:paraId="566A186B" w14:textId="77777777" w:rsidR="002743D7" w:rsidRPr="009F2084" w:rsidRDefault="002743D7">
      <w:pPr>
        <w:rPr>
          <w:rFonts w:ascii="Arial" w:eastAsia="Times New Roman" w:hAnsi="Arial" w:cs="Arial"/>
          <w:b/>
          <w:bCs/>
          <w:sz w:val="18"/>
          <w:szCs w:val="18"/>
          <w:lang w:eastAsia="es-CO"/>
        </w:rPr>
      </w:pPr>
      <w:r w:rsidRPr="009F2084">
        <w:rPr>
          <w:rFonts w:ascii="Arial" w:eastAsia="Times New Roman" w:hAnsi="Arial" w:cs="Arial"/>
          <w:b/>
          <w:bCs/>
          <w:sz w:val="18"/>
          <w:szCs w:val="18"/>
          <w:lang w:eastAsia="es-CO"/>
        </w:rPr>
        <w:br w:type="page"/>
      </w:r>
    </w:p>
    <w:p w14:paraId="296D328A" w14:textId="265CEFD9" w:rsidR="00A5346C" w:rsidRPr="009F2084" w:rsidRDefault="00A5346C" w:rsidP="008720B5">
      <w:pPr>
        <w:shd w:val="clear" w:color="auto" w:fill="FFFFFF"/>
        <w:spacing w:after="240" w:line="240" w:lineRule="auto"/>
        <w:jc w:val="center"/>
        <w:rPr>
          <w:rFonts w:ascii="Arial" w:eastAsia="Times New Roman" w:hAnsi="Arial" w:cs="Arial"/>
          <w:b/>
          <w:bCs/>
          <w:sz w:val="18"/>
          <w:szCs w:val="18"/>
          <w:lang w:eastAsia="es-CO"/>
        </w:rPr>
      </w:pPr>
      <w:r w:rsidRPr="009F2084">
        <w:rPr>
          <w:rFonts w:ascii="Arial" w:eastAsia="Times New Roman" w:hAnsi="Arial" w:cs="Arial"/>
          <w:b/>
          <w:bCs/>
          <w:sz w:val="18"/>
          <w:szCs w:val="18"/>
          <w:lang w:eastAsia="es-CO"/>
        </w:rPr>
        <w:lastRenderedPageBreak/>
        <w:t>Número de participantes</w:t>
      </w:r>
    </w:p>
    <w:tbl>
      <w:tblPr>
        <w:tblStyle w:val="Tablaconcuadrcula1clara-nfasis1"/>
        <w:tblW w:w="0" w:type="auto"/>
        <w:tblLook w:val="04A0" w:firstRow="1" w:lastRow="0" w:firstColumn="1" w:lastColumn="0" w:noHBand="0" w:noVBand="1"/>
      </w:tblPr>
      <w:tblGrid>
        <w:gridCol w:w="2942"/>
        <w:gridCol w:w="2943"/>
        <w:gridCol w:w="2943"/>
      </w:tblGrid>
      <w:tr w:rsidR="005F3AAD" w:rsidRPr="009F2084" w14:paraId="77787138" w14:textId="77777777" w:rsidTr="0000694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942" w:type="dxa"/>
          </w:tcPr>
          <w:p w14:paraId="5D3895CC" w14:textId="77777777" w:rsidR="00A5346C" w:rsidRPr="009F2084" w:rsidRDefault="00A5346C" w:rsidP="008720B5">
            <w:pPr>
              <w:jc w:val="center"/>
              <w:rPr>
                <w:rFonts w:ascii="Arial" w:eastAsia="Times New Roman" w:hAnsi="Arial" w:cs="Arial"/>
                <w:b w:val="0"/>
                <w:bCs w:val="0"/>
                <w:sz w:val="18"/>
                <w:szCs w:val="18"/>
                <w:lang w:eastAsia="es-CO"/>
              </w:rPr>
            </w:pPr>
            <w:r w:rsidRPr="009F2084">
              <w:rPr>
                <w:rFonts w:ascii="Arial" w:eastAsia="Times New Roman" w:hAnsi="Arial" w:cs="Arial"/>
                <w:b w:val="0"/>
                <w:bCs w:val="0"/>
                <w:sz w:val="18"/>
                <w:szCs w:val="18"/>
                <w:lang w:eastAsia="es-CO"/>
              </w:rPr>
              <w:t>Día</w:t>
            </w:r>
          </w:p>
        </w:tc>
        <w:tc>
          <w:tcPr>
            <w:tcW w:w="2943" w:type="dxa"/>
          </w:tcPr>
          <w:p w14:paraId="5ED79FC1" w14:textId="03416F29" w:rsidR="00A5346C" w:rsidRPr="009F2084" w:rsidRDefault="00A5346C" w:rsidP="008720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CO"/>
              </w:rPr>
            </w:pPr>
            <w:r w:rsidRPr="009F2084">
              <w:rPr>
                <w:rFonts w:ascii="Arial" w:eastAsia="Times New Roman" w:hAnsi="Arial" w:cs="Arial"/>
                <w:b w:val="0"/>
                <w:bCs w:val="0"/>
                <w:sz w:val="18"/>
                <w:szCs w:val="18"/>
                <w:lang w:eastAsia="es-CO"/>
              </w:rPr>
              <w:t>N</w:t>
            </w:r>
            <w:r w:rsidR="000E1174">
              <w:rPr>
                <w:rFonts w:ascii="Arial" w:eastAsia="Times New Roman" w:hAnsi="Arial" w:cs="Arial"/>
                <w:b w:val="0"/>
                <w:bCs w:val="0"/>
                <w:sz w:val="18"/>
                <w:szCs w:val="18"/>
                <w:lang w:eastAsia="es-CO"/>
              </w:rPr>
              <w:t>.</w:t>
            </w:r>
            <w:r w:rsidRPr="009F2084">
              <w:rPr>
                <w:rFonts w:ascii="Arial" w:eastAsia="Times New Roman" w:hAnsi="Arial" w:cs="Arial"/>
                <w:b w:val="0"/>
                <w:bCs w:val="0"/>
                <w:sz w:val="18"/>
                <w:szCs w:val="18"/>
                <w:lang w:eastAsia="es-CO"/>
              </w:rPr>
              <w:t>° de participantes de manera presencial</w:t>
            </w:r>
          </w:p>
        </w:tc>
        <w:tc>
          <w:tcPr>
            <w:tcW w:w="2943" w:type="dxa"/>
          </w:tcPr>
          <w:p w14:paraId="1118977E" w14:textId="00521EB6" w:rsidR="00A5346C" w:rsidRPr="009F2084" w:rsidRDefault="00A5346C" w:rsidP="008720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CO"/>
              </w:rPr>
            </w:pPr>
            <w:r w:rsidRPr="009F2084">
              <w:rPr>
                <w:rFonts w:ascii="Arial" w:eastAsia="Times New Roman" w:hAnsi="Arial" w:cs="Arial"/>
                <w:b w:val="0"/>
                <w:bCs w:val="0"/>
                <w:sz w:val="18"/>
                <w:szCs w:val="18"/>
                <w:lang w:eastAsia="es-CO"/>
              </w:rPr>
              <w:t>N</w:t>
            </w:r>
            <w:r w:rsidR="000E1174">
              <w:rPr>
                <w:rFonts w:ascii="Arial" w:eastAsia="Times New Roman" w:hAnsi="Arial" w:cs="Arial"/>
                <w:b w:val="0"/>
                <w:bCs w:val="0"/>
                <w:sz w:val="18"/>
                <w:szCs w:val="18"/>
                <w:lang w:eastAsia="es-CO"/>
              </w:rPr>
              <w:t>.</w:t>
            </w:r>
            <w:r w:rsidRPr="009F2084">
              <w:rPr>
                <w:rFonts w:ascii="Arial" w:eastAsia="Times New Roman" w:hAnsi="Arial" w:cs="Arial"/>
                <w:b w:val="0"/>
                <w:bCs w:val="0"/>
                <w:sz w:val="18"/>
                <w:szCs w:val="18"/>
                <w:lang w:eastAsia="es-CO"/>
              </w:rPr>
              <w:t>° de participantes de manera virtual</w:t>
            </w:r>
          </w:p>
        </w:tc>
      </w:tr>
      <w:tr w:rsidR="005F3AAD" w:rsidRPr="009F2084" w14:paraId="0B430CA4" w14:textId="77777777" w:rsidTr="0000694A">
        <w:trPr>
          <w:trHeight w:val="255"/>
        </w:trPr>
        <w:tc>
          <w:tcPr>
            <w:cnfStyle w:val="001000000000" w:firstRow="0" w:lastRow="0" w:firstColumn="1" w:lastColumn="0" w:oddVBand="0" w:evenVBand="0" w:oddHBand="0" w:evenHBand="0" w:firstRowFirstColumn="0" w:firstRowLastColumn="0" w:lastRowFirstColumn="0" w:lastRowLastColumn="0"/>
            <w:tcW w:w="2942" w:type="dxa"/>
          </w:tcPr>
          <w:p w14:paraId="629C773D" w14:textId="77777777" w:rsidR="00A5346C" w:rsidRPr="009F2084" w:rsidRDefault="00A5346C" w:rsidP="008720B5">
            <w:pPr>
              <w:jc w:val="both"/>
              <w:rPr>
                <w:rFonts w:ascii="Arial" w:eastAsia="Times New Roman" w:hAnsi="Arial" w:cs="Arial"/>
                <w:b w:val="0"/>
                <w:bCs w:val="0"/>
                <w:sz w:val="18"/>
                <w:szCs w:val="18"/>
                <w:lang w:eastAsia="es-CO"/>
              </w:rPr>
            </w:pPr>
            <w:r w:rsidRPr="009F2084">
              <w:rPr>
                <w:rFonts w:ascii="Arial" w:eastAsia="Times New Roman" w:hAnsi="Arial" w:cs="Arial"/>
                <w:b w:val="0"/>
                <w:bCs w:val="0"/>
                <w:sz w:val="18"/>
                <w:szCs w:val="18"/>
                <w:lang w:eastAsia="es-CO"/>
              </w:rPr>
              <w:t>28 de noviembre</w:t>
            </w:r>
          </w:p>
        </w:tc>
        <w:tc>
          <w:tcPr>
            <w:tcW w:w="2943" w:type="dxa"/>
          </w:tcPr>
          <w:p w14:paraId="27974FC7" w14:textId="77777777"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F2084">
              <w:rPr>
                <w:rFonts w:ascii="Arial" w:eastAsia="Times New Roman" w:hAnsi="Arial" w:cs="Arial"/>
                <w:sz w:val="18"/>
                <w:szCs w:val="18"/>
                <w:lang w:eastAsia="es-CO"/>
              </w:rPr>
              <w:t>85</w:t>
            </w:r>
          </w:p>
        </w:tc>
        <w:tc>
          <w:tcPr>
            <w:tcW w:w="2943" w:type="dxa"/>
          </w:tcPr>
          <w:p w14:paraId="72DC5F5B" w14:textId="77777777"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F2084">
              <w:rPr>
                <w:rFonts w:ascii="Arial" w:eastAsia="Times New Roman" w:hAnsi="Arial" w:cs="Arial"/>
                <w:sz w:val="18"/>
                <w:szCs w:val="18"/>
                <w:lang w:eastAsia="es-CO"/>
              </w:rPr>
              <w:t>1818</w:t>
            </w:r>
          </w:p>
        </w:tc>
      </w:tr>
      <w:tr w:rsidR="005F3AAD" w:rsidRPr="009F2084" w14:paraId="30D81868" w14:textId="77777777" w:rsidTr="0000694A">
        <w:trPr>
          <w:trHeight w:val="142"/>
        </w:trPr>
        <w:tc>
          <w:tcPr>
            <w:cnfStyle w:val="001000000000" w:firstRow="0" w:lastRow="0" w:firstColumn="1" w:lastColumn="0" w:oddVBand="0" w:evenVBand="0" w:oddHBand="0" w:evenHBand="0" w:firstRowFirstColumn="0" w:firstRowLastColumn="0" w:lastRowFirstColumn="0" w:lastRowLastColumn="0"/>
            <w:tcW w:w="2942" w:type="dxa"/>
          </w:tcPr>
          <w:p w14:paraId="26489651" w14:textId="77777777" w:rsidR="00A5346C" w:rsidRPr="009F2084" w:rsidRDefault="00A5346C" w:rsidP="008720B5">
            <w:pPr>
              <w:jc w:val="both"/>
              <w:rPr>
                <w:rFonts w:ascii="Arial" w:eastAsia="Times New Roman" w:hAnsi="Arial" w:cs="Arial"/>
                <w:b w:val="0"/>
                <w:bCs w:val="0"/>
                <w:sz w:val="18"/>
                <w:szCs w:val="18"/>
                <w:lang w:eastAsia="es-CO"/>
              </w:rPr>
            </w:pPr>
            <w:r w:rsidRPr="009F2084">
              <w:rPr>
                <w:rFonts w:ascii="Arial" w:eastAsia="Times New Roman" w:hAnsi="Arial" w:cs="Arial"/>
                <w:b w:val="0"/>
                <w:bCs w:val="0"/>
                <w:sz w:val="18"/>
                <w:szCs w:val="18"/>
                <w:lang w:eastAsia="es-CO"/>
              </w:rPr>
              <w:t>29 de noviembre</w:t>
            </w:r>
          </w:p>
        </w:tc>
        <w:tc>
          <w:tcPr>
            <w:tcW w:w="2943" w:type="dxa"/>
          </w:tcPr>
          <w:p w14:paraId="49BB77BE" w14:textId="77777777"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F2084">
              <w:rPr>
                <w:rFonts w:ascii="Arial" w:eastAsia="Times New Roman" w:hAnsi="Arial" w:cs="Arial"/>
                <w:sz w:val="18"/>
                <w:szCs w:val="18"/>
                <w:lang w:eastAsia="es-CO"/>
              </w:rPr>
              <w:t>70</w:t>
            </w:r>
          </w:p>
        </w:tc>
        <w:tc>
          <w:tcPr>
            <w:tcW w:w="2943" w:type="dxa"/>
          </w:tcPr>
          <w:p w14:paraId="37ED9774" w14:textId="77777777"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F2084">
              <w:rPr>
                <w:rFonts w:ascii="Arial" w:eastAsia="Times New Roman" w:hAnsi="Arial" w:cs="Arial"/>
                <w:sz w:val="18"/>
                <w:szCs w:val="18"/>
                <w:lang w:eastAsia="es-CO"/>
              </w:rPr>
              <w:t>1737</w:t>
            </w:r>
          </w:p>
        </w:tc>
      </w:tr>
      <w:tr w:rsidR="005F3AAD" w:rsidRPr="009F2084" w14:paraId="54CE0AB3" w14:textId="77777777" w:rsidTr="0000694A">
        <w:tc>
          <w:tcPr>
            <w:cnfStyle w:val="001000000000" w:firstRow="0" w:lastRow="0" w:firstColumn="1" w:lastColumn="0" w:oddVBand="0" w:evenVBand="0" w:oddHBand="0" w:evenHBand="0" w:firstRowFirstColumn="0" w:firstRowLastColumn="0" w:lastRowFirstColumn="0" w:lastRowLastColumn="0"/>
            <w:tcW w:w="2942" w:type="dxa"/>
          </w:tcPr>
          <w:p w14:paraId="6D2D0A65" w14:textId="77777777" w:rsidR="00A5346C" w:rsidRPr="009F2084" w:rsidRDefault="00A5346C" w:rsidP="008720B5">
            <w:pPr>
              <w:jc w:val="both"/>
              <w:rPr>
                <w:rFonts w:ascii="Arial" w:eastAsia="Times New Roman" w:hAnsi="Arial" w:cs="Arial"/>
                <w:b w:val="0"/>
                <w:bCs w:val="0"/>
                <w:sz w:val="18"/>
                <w:szCs w:val="18"/>
                <w:lang w:eastAsia="es-CO"/>
              </w:rPr>
            </w:pPr>
            <w:r w:rsidRPr="009F2084">
              <w:rPr>
                <w:rFonts w:ascii="Arial" w:eastAsia="Times New Roman" w:hAnsi="Arial" w:cs="Arial"/>
                <w:b w:val="0"/>
                <w:bCs w:val="0"/>
                <w:sz w:val="18"/>
                <w:szCs w:val="18"/>
                <w:lang w:eastAsia="es-CO"/>
              </w:rPr>
              <w:t>30 de noviembre</w:t>
            </w:r>
          </w:p>
        </w:tc>
        <w:tc>
          <w:tcPr>
            <w:tcW w:w="2943" w:type="dxa"/>
          </w:tcPr>
          <w:p w14:paraId="73F4C2DE" w14:textId="77777777"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F2084">
              <w:rPr>
                <w:rFonts w:ascii="Arial" w:eastAsia="Times New Roman" w:hAnsi="Arial" w:cs="Arial"/>
                <w:sz w:val="18"/>
                <w:szCs w:val="18"/>
                <w:lang w:eastAsia="es-CO"/>
              </w:rPr>
              <w:t>80</w:t>
            </w:r>
          </w:p>
        </w:tc>
        <w:tc>
          <w:tcPr>
            <w:tcW w:w="2943" w:type="dxa"/>
          </w:tcPr>
          <w:p w14:paraId="0FE4BA5C" w14:textId="77777777"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F2084">
              <w:rPr>
                <w:rFonts w:ascii="Arial" w:eastAsia="Times New Roman" w:hAnsi="Arial" w:cs="Arial"/>
                <w:sz w:val="18"/>
                <w:szCs w:val="18"/>
                <w:lang w:eastAsia="es-CO"/>
              </w:rPr>
              <w:t>1576</w:t>
            </w:r>
          </w:p>
        </w:tc>
      </w:tr>
      <w:tr w:rsidR="005F3AAD" w:rsidRPr="009F2084" w14:paraId="3120C5AE" w14:textId="77777777" w:rsidTr="0000694A">
        <w:tc>
          <w:tcPr>
            <w:cnfStyle w:val="001000000000" w:firstRow="0" w:lastRow="0" w:firstColumn="1" w:lastColumn="0" w:oddVBand="0" w:evenVBand="0" w:oddHBand="0" w:evenHBand="0" w:firstRowFirstColumn="0" w:firstRowLastColumn="0" w:lastRowFirstColumn="0" w:lastRowLastColumn="0"/>
            <w:tcW w:w="2942" w:type="dxa"/>
          </w:tcPr>
          <w:p w14:paraId="7F7D6677" w14:textId="77777777" w:rsidR="00A5346C" w:rsidRPr="009F2084" w:rsidRDefault="00A5346C" w:rsidP="008720B5">
            <w:pPr>
              <w:jc w:val="both"/>
              <w:rPr>
                <w:rFonts w:ascii="Arial" w:eastAsia="Times New Roman" w:hAnsi="Arial" w:cs="Arial"/>
                <w:sz w:val="18"/>
                <w:szCs w:val="18"/>
                <w:lang w:eastAsia="es-CO"/>
              </w:rPr>
            </w:pPr>
            <w:r w:rsidRPr="009F2084">
              <w:rPr>
                <w:rFonts w:ascii="Arial" w:eastAsia="Times New Roman" w:hAnsi="Arial" w:cs="Arial"/>
                <w:sz w:val="18"/>
                <w:szCs w:val="18"/>
                <w:lang w:eastAsia="es-CO"/>
              </w:rPr>
              <w:t>Total</w:t>
            </w:r>
          </w:p>
        </w:tc>
        <w:tc>
          <w:tcPr>
            <w:tcW w:w="2943" w:type="dxa"/>
          </w:tcPr>
          <w:p w14:paraId="08D0E396" w14:textId="77777777"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9F2084">
              <w:rPr>
                <w:rFonts w:ascii="Arial" w:eastAsia="Times New Roman" w:hAnsi="Arial" w:cs="Arial"/>
                <w:b/>
                <w:bCs/>
                <w:sz w:val="18"/>
                <w:szCs w:val="18"/>
                <w:lang w:eastAsia="es-CO"/>
              </w:rPr>
              <w:t>235</w:t>
            </w:r>
          </w:p>
        </w:tc>
        <w:tc>
          <w:tcPr>
            <w:tcW w:w="2943" w:type="dxa"/>
          </w:tcPr>
          <w:p w14:paraId="50B7AAD0" w14:textId="77777777"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9F2084">
              <w:rPr>
                <w:rFonts w:ascii="Arial" w:eastAsia="Times New Roman" w:hAnsi="Arial" w:cs="Arial"/>
                <w:b/>
                <w:bCs/>
                <w:sz w:val="18"/>
                <w:szCs w:val="18"/>
                <w:lang w:eastAsia="es-CO"/>
              </w:rPr>
              <w:t>5131</w:t>
            </w:r>
          </w:p>
        </w:tc>
      </w:tr>
    </w:tbl>
    <w:p w14:paraId="514C6F10" w14:textId="77777777" w:rsidR="00A5346C" w:rsidRPr="009F2084" w:rsidRDefault="00A5346C" w:rsidP="008720B5">
      <w:pPr>
        <w:shd w:val="clear" w:color="auto" w:fill="FFFFFF"/>
        <w:spacing w:after="240" w:line="240" w:lineRule="auto"/>
        <w:jc w:val="both"/>
        <w:rPr>
          <w:rFonts w:ascii="Arial" w:eastAsia="Times New Roman" w:hAnsi="Arial" w:cs="Arial"/>
          <w:sz w:val="18"/>
          <w:szCs w:val="18"/>
          <w:lang w:eastAsia="es-CO"/>
        </w:rPr>
      </w:pPr>
    </w:p>
    <w:p w14:paraId="7C4DA442" w14:textId="77777777" w:rsidR="00A5346C" w:rsidRPr="009F2084" w:rsidRDefault="00A5346C" w:rsidP="008720B5">
      <w:pPr>
        <w:shd w:val="clear" w:color="auto" w:fill="FFFFFF"/>
        <w:spacing w:after="240" w:line="240" w:lineRule="auto"/>
        <w:jc w:val="both"/>
        <w:rPr>
          <w:rFonts w:ascii="Arial" w:eastAsia="Times New Roman" w:hAnsi="Arial" w:cs="Arial"/>
          <w:sz w:val="18"/>
          <w:szCs w:val="18"/>
          <w:lang w:eastAsia="es-CO"/>
        </w:rPr>
      </w:pPr>
      <w:r w:rsidRPr="009F2084">
        <w:rPr>
          <w:rFonts w:ascii="Arial" w:eastAsia="Times New Roman" w:hAnsi="Arial" w:cs="Arial"/>
          <w:sz w:val="18"/>
          <w:szCs w:val="18"/>
          <w:lang w:eastAsia="es-CO"/>
        </w:rPr>
        <w:t xml:space="preserve">De acuerdo con el grupo de edad la participación fue de la siguiente manera: </w:t>
      </w:r>
    </w:p>
    <w:tbl>
      <w:tblPr>
        <w:tblStyle w:val="Tablaconcuadrcula1clara-nfasis1"/>
        <w:tblW w:w="0" w:type="auto"/>
        <w:tblLook w:val="04A0" w:firstRow="1" w:lastRow="0" w:firstColumn="1" w:lastColumn="0" w:noHBand="0" w:noVBand="1"/>
      </w:tblPr>
      <w:tblGrid>
        <w:gridCol w:w="4392"/>
        <w:gridCol w:w="4392"/>
      </w:tblGrid>
      <w:tr w:rsidR="005F3AAD" w:rsidRPr="009F2084" w14:paraId="18F91063" w14:textId="77777777" w:rsidTr="00006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14:paraId="49A363F3" w14:textId="77777777" w:rsidR="00A5346C" w:rsidRPr="009F2084" w:rsidRDefault="00A5346C" w:rsidP="008720B5">
            <w:pPr>
              <w:jc w:val="center"/>
              <w:rPr>
                <w:rFonts w:ascii="Arial" w:eastAsia="Times New Roman" w:hAnsi="Arial" w:cs="Arial"/>
                <w:sz w:val="18"/>
                <w:szCs w:val="18"/>
                <w:lang w:eastAsia="es-CO"/>
              </w:rPr>
            </w:pPr>
            <w:r w:rsidRPr="009F2084">
              <w:rPr>
                <w:rFonts w:ascii="Arial" w:eastAsia="Times New Roman" w:hAnsi="Arial" w:cs="Arial"/>
                <w:sz w:val="18"/>
                <w:szCs w:val="18"/>
                <w:lang w:eastAsia="es-CO"/>
              </w:rPr>
              <w:t>Grupo de edad</w:t>
            </w:r>
          </w:p>
        </w:tc>
        <w:tc>
          <w:tcPr>
            <w:tcW w:w="4392" w:type="dxa"/>
          </w:tcPr>
          <w:p w14:paraId="1C3E3161" w14:textId="77777777" w:rsidR="00A5346C" w:rsidRPr="009F2084" w:rsidRDefault="00A5346C" w:rsidP="008720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F2084">
              <w:rPr>
                <w:rFonts w:ascii="Arial" w:eastAsia="Times New Roman" w:hAnsi="Arial" w:cs="Arial"/>
                <w:sz w:val="18"/>
                <w:szCs w:val="18"/>
                <w:lang w:eastAsia="es-CO"/>
              </w:rPr>
              <w:t>Porcentaje</w:t>
            </w:r>
          </w:p>
        </w:tc>
      </w:tr>
      <w:tr w:rsidR="005F3AAD" w:rsidRPr="009F2084" w14:paraId="1DFE4639" w14:textId="77777777" w:rsidTr="0000694A">
        <w:tc>
          <w:tcPr>
            <w:cnfStyle w:val="001000000000" w:firstRow="0" w:lastRow="0" w:firstColumn="1" w:lastColumn="0" w:oddVBand="0" w:evenVBand="0" w:oddHBand="0" w:evenHBand="0" w:firstRowFirstColumn="0" w:firstRowLastColumn="0" w:lastRowFirstColumn="0" w:lastRowLastColumn="0"/>
            <w:tcW w:w="4392" w:type="dxa"/>
          </w:tcPr>
          <w:p w14:paraId="25F657A5" w14:textId="77777777" w:rsidR="00A5346C" w:rsidRPr="009F2084" w:rsidRDefault="00A5346C" w:rsidP="008720B5">
            <w:pPr>
              <w:jc w:val="center"/>
              <w:rPr>
                <w:rFonts w:ascii="Arial" w:eastAsia="Times New Roman" w:hAnsi="Arial" w:cs="Arial"/>
                <w:sz w:val="18"/>
                <w:szCs w:val="18"/>
                <w:lang w:eastAsia="es-CO"/>
              </w:rPr>
            </w:pPr>
            <w:r w:rsidRPr="009F2084">
              <w:rPr>
                <w:rFonts w:ascii="Arial" w:eastAsia="Times New Roman" w:hAnsi="Arial" w:cs="Arial"/>
                <w:sz w:val="18"/>
                <w:szCs w:val="18"/>
                <w:lang w:eastAsia="es-CO"/>
              </w:rPr>
              <w:t>19-34 años</w:t>
            </w:r>
          </w:p>
        </w:tc>
        <w:tc>
          <w:tcPr>
            <w:tcW w:w="4392" w:type="dxa"/>
          </w:tcPr>
          <w:p w14:paraId="768D18D3" w14:textId="6970E30A"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F2084">
              <w:rPr>
                <w:rFonts w:ascii="Arial" w:eastAsia="Times New Roman" w:hAnsi="Arial" w:cs="Arial"/>
                <w:sz w:val="18"/>
                <w:szCs w:val="18"/>
                <w:lang w:eastAsia="es-CO"/>
              </w:rPr>
              <w:t>30</w:t>
            </w:r>
            <w:r w:rsidR="000E1174">
              <w:rPr>
                <w:rFonts w:ascii="Arial" w:eastAsia="Times New Roman" w:hAnsi="Arial" w:cs="Arial"/>
                <w:sz w:val="18"/>
                <w:szCs w:val="18"/>
                <w:lang w:eastAsia="es-CO"/>
              </w:rPr>
              <w:t xml:space="preserve"> </w:t>
            </w:r>
            <w:r w:rsidRPr="009F2084">
              <w:rPr>
                <w:rFonts w:ascii="Arial" w:eastAsia="Times New Roman" w:hAnsi="Arial" w:cs="Arial"/>
                <w:sz w:val="18"/>
                <w:szCs w:val="18"/>
                <w:lang w:eastAsia="es-CO"/>
              </w:rPr>
              <w:t>%</w:t>
            </w:r>
          </w:p>
        </w:tc>
      </w:tr>
      <w:tr w:rsidR="005F3AAD" w:rsidRPr="009F2084" w14:paraId="0C99E2C2" w14:textId="77777777" w:rsidTr="0000694A">
        <w:tc>
          <w:tcPr>
            <w:cnfStyle w:val="001000000000" w:firstRow="0" w:lastRow="0" w:firstColumn="1" w:lastColumn="0" w:oddVBand="0" w:evenVBand="0" w:oddHBand="0" w:evenHBand="0" w:firstRowFirstColumn="0" w:firstRowLastColumn="0" w:lastRowFirstColumn="0" w:lastRowLastColumn="0"/>
            <w:tcW w:w="4392" w:type="dxa"/>
          </w:tcPr>
          <w:p w14:paraId="3ED8BE04" w14:textId="77777777" w:rsidR="00A5346C" w:rsidRPr="009F2084" w:rsidRDefault="00A5346C" w:rsidP="008720B5">
            <w:pPr>
              <w:jc w:val="center"/>
              <w:rPr>
                <w:rFonts w:ascii="Arial" w:eastAsia="Times New Roman" w:hAnsi="Arial" w:cs="Arial"/>
                <w:sz w:val="18"/>
                <w:szCs w:val="18"/>
                <w:lang w:eastAsia="es-CO"/>
              </w:rPr>
            </w:pPr>
            <w:r w:rsidRPr="009F2084">
              <w:rPr>
                <w:rFonts w:ascii="Arial" w:eastAsia="Times New Roman" w:hAnsi="Arial" w:cs="Arial"/>
                <w:sz w:val="18"/>
                <w:szCs w:val="18"/>
                <w:lang w:eastAsia="es-CO"/>
              </w:rPr>
              <w:t>35-44 años</w:t>
            </w:r>
          </w:p>
        </w:tc>
        <w:tc>
          <w:tcPr>
            <w:tcW w:w="4392" w:type="dxa"/>
          </w:tcPr>
          <w:p w14:paraId="1BFE79F8" w14:textId="2AC2ECF1"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F2084">
              <w:rPr>
                <w:rFonts w:ascii="Arial" w:eastAsia="Times New Roman" w:hAnsi="Arial" w:cs="Arial"/>
                <w:sz w:val="18"/>
                <w:szCs w:val="18"/>
                <w:lang w:eastAsia="es-CO"/>
              </w:rPr>
              <w:t>28</w:t>
            </w:r>
            <w:r w:rsidR="000E1174">
              <w:rPr>
                <w:rFonts w:ascii="Arial" w:eastAsia="Times New Roman" w:hAnsi="Arial" w:cs="Arial"/>
                <w:sz w:val="18"/>
                <w:szCs w:val="18"/>
                <w:lang w:eastAsia="es-CO"/>
              </w:rPr>
              <w:t xml:space="preserve"> </w:t>
            </w:r>
            <w:r w:rsidRPr="009F2084">
              <w:rPr>
                <w:rFonts w:ascii="Arial" w:eastAsia="Times New Roman" w:hAnsi="Arial" w:cs="Arial"/>
                <w:sz w:val="18"/>
                <w:szCs w:val="18"/>
                <w:lang w:eastAsia="es-CO"/>
              </w:rPr>
              <w:t>%</w:t>
            </w:r>
          </w:p>
        </w:tc>
      </w:tr>
      <w:tr w:rsidR="005F3AAD" w:rsidRPr="009F2084" w14:paraId="706A143F" w14:textId="77777777" w:rsidTr="0000694A">
        <w:tc>
          <w:tcPr>
            <w:cnfStyle w:val="001000000000" w:firstRow="0" w:lastRow="0" w:firstColumn="1" w:lastColumn="0" w:oddVBand="0" w:evenVBand="0" w:oddHBand="0" w:evenHBand="0" w:firstRowFirstColumn="0" w:firstRowLastColumn="0" w:lastRowFirstColumn="0" w:lastRowLastColumn="0"/>
            <w:tcW w:w="4392" w:type="dxa"/>
          </w:tcPr>
          <w:p w14:paraId="069CE0C8" w14:textId="77777777" w:rsidR="00A5346C" w:rsidRPr="009F2084" w:rsidRDefault="00A5346C" w:rsidP="008720B5">
            <w:pPr>
              <w:jc w:val="center"/>
              <w:rPr>
                <w:rFonts w:ascii="Arial" w:eastAsia="Times New Roman" w:hAnsi="Arial" w:cs="Arial"/>
                <w:sz w:val="18"/>
                <w:szCs w:val="18"/>
                <w:lang w:eastAsia="es-CO"/>
              </w:rPr>
            </w:pPr>
            <w:r w:rsidRPr="009F2084">
              <w:rPr>
                <w:rFonts w:ascii="Arial" w:eastAsia="Times New Roman" w:hAnsi="Arial" w:cs="Arial"/>
                <w:sz w:val="18"/>
                <w:szCs w:val="18"/>
                <w:lang w:eastAsia="es-CO"/>
              </w:rPr>
              <w:t>45-59 años</w:t>
            </w:r>
          </w:p>
        </w:tc>
        <w:tc>
          <w:tcPr>
            <w:tcW w:w="4392" w:type="dxa"/>
          </w:tcPr>
          <w:p w14:paraId="4B6803E4" w14:textId="13089BDE"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F2084">
              <w:rPr>
                <w:rFonts w:ascii="Arial" w:eastAsia="Times New Roman" w:hAnsi="Arial" w:cs="Arial"/>
                <w:sz w:val="18"/>
                <w:szCs w:val="18"/>
                <w:lang w:eastAsia="es-CO"/>
              </w:rPr>
              <w:t>32</w:t>
            </w:r>
            <w:r w:rsidR="000E1174">
              <w:rPr>
                <w:rFonts w:ascii="Arial" w:eastAsia="Times New Roman" w:hAnsi="Arial" w:cs="Arial"/>
                <w:sz w:val="18"/>
                <w:szCs w:val="18"/>
                <w:lang w:eastAsia="es-CO"/>
              </w:rPr>
              <w:t xml:space="preserve"> </w:t>
            </w:r>
            <w:r w:rsidRPr="009F2084">
              <w:rPr>
                <w:rFonts w:ascii="Arial" w:eastAsia="Times New Roman" w:hAnsi="Arial" w:cs="Arial"/>
                <w:sz w:val="18"/>
                <w:szCs w:val="18"/>
                <w:lang w:eastAsia="es-CO"/>
              </w:rPr>
              <w:t>%</w:t>
            </w:r>
          </w:p>
        </w:tc>
      </w:tr>
      <w:tr w:rsidR="005F3AAD" w:rsidRPr="009F2084" w14:paraId="794E39BC" w14:textId="77777777" w:rsidTr="0000694A">
        <w:tc>
          <w:tcPr>
            <w:cnfStyle w:val="001000000000" w:firstRow="0" w:lastRow="0" w:firstColumn="1" w:lastColumn="0" w:oddVBand="0" w:evenVBand="0" w:oddHBand="0" w:evenHBand="0" w:firstRowFirstColumn="0" w:firstRowLastColumn="0" w:lastRowFirstColumn="0" w:lastRowLastColumn="0"/>
            <w:tcW w:w="4392" w:type="dxa"/>
          </w:tcPr>
          <w:p w14:paraId="3097AD99" w14:textId="77777777" w:rsidR="00A5346C" w:rsidRPr="009F2084" w:rsidRDefault="00A5346C" w:rsidP="008720B5">
            <w:pPr>
              <w:jc w:val="center"/>
              <w:rPr>
                <w:rFonts w:ascii="Arial" w:eastAsia="Times New Roman" w:hAnsi="Arial" w:cs="Arial"/>
                <w:sz w:val="18"/>
                <w:szCs w:val="18"/>
                <w:lang w:eastAsia="es-CO"/>
              </w:rPr>
            </w:pPr>
            <w:r w:rsidRPr="009F2084">
              <w:rPr>
                <w:rFonts w:ascii="Arial" w:eastAsia="Times New Roman" w:hAnsi="Arial" w:cs="Arial"/>
                <w:sz w:val="18"/>
                <w:szCs w:val="18"/>
                <w:lang w:eastAsia="es-CO"/>
              </w:rPr>
              <w:t>Mayores de 60 años</w:t>
            </w:r>
          </w:p>
        </w:tc>
        <w:tc>
          <w:tcPr>
            <w:tcW w:w="4392" w:type="dxa"/>
          </w:tcPr>
          <w:p w14:paraId="45EB9209" w14:textId="4C503D9C" w:rsidR="00A5346C" w:rsidRPr="009F2084" w:rsidRDefault="00A5346C" w:rsidP="008720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F2084">
              <w:rPr>
                <w:rFonts w:ascii="Arial" w:eastAsia="Times New Roman" w:hAnsi="Arial" w:cs="Arial"/>
                <w:sz w:val="18"/>
                <w:szCs w:val="18"/>
                <w:lang w:eastAsia="es-CO"/>
              </w:rPr>
              <w:t xml:space="preserve"> 10</w:t>
            </w:r>
            <w:r w:rsidR="000E1174">
              <w:rPr>
                <w:rFonts w:ascii="Arial" w:eastAsia="Times New Roman" w:hAnsi="Arial" w:cs="Arial"/>
                <w:sz w:val="18"/>
                <w:szCs w:val="18"/>
                <w:lang w:eastAsia="es-CO"/>
              </w:rPr>
              <w:t xml:space="preserve"> </w:t>
            </w:r>
            <w:r w:rsidRPr="009F2084">
              <w:rPr>
                <w:rFonts w:ascii="Arial" w:eastAsia="Times New Roman" w:hAnsi="Arial" w:cs="Arial"/>
                <w:sz w:val="18"/>
                <w:szCs w:val="18"/>
                <w:lang w:eastAsia="es-CO"/>
              </w:rPr>
              <w:t>%</w:t>
            </w:r>
          </w:p>
        </w:tc>
      </w:tr>
    </w:tbl>
    <w:p w14:paraId="4909D2AA" w14:textId="77777777" w:rsidR="00A5346C" w:rsidRPr="009F2084" w:rsidRDefault="00A5346C" w:rsidP="008720B5">
      <w:pPr>
        <w:spacing w:line="240" w:lineRule="auto"/>
        <w:jc w:val="both"/>
        <w:rPr>
          <w:rFonts w:ascii="Arial" w:hAnsi="Arial" w:cs="Arial"/>
          <w:sz w:val="18"/>
          <w:szCs w:val="18"/>
        </w:rPr>
      </w:pPr>
      <w:r w:rsidRPr="009F2084">
        <w:rPr>
          <w:rFonts w:ascii="Arial" w:hAnsi="Arial" w:cs="Arial"/>
          <w:sz w:val="18"/>
          <w:szCs w:val="18"/>
        </w:rPr>
        <w:t xml:space="preserve">                 </w:t>
      </w:r>
    </w:p>
    <w:p w14:paraId="18E396DB" w14:textId="77777777" w:rsidR="00A5346C" w:rsidRPr="009F2084" w:rsidRDefault="00A5346C" w:rsidP="008720B5">
      <w:pPr>
        <w:shd w:val="clear" w:color="auto" w:fill="FFFFFF"/>
        <w:spacing w:after="240" w:line="240" w:lineRule="auto"/>
        <w:jc w:val="both"/>
        <w:rPr>
          <w:rFonts w:ascii="Arial" w:eastAsia="Times New Roman" w:hAnsi="Arial" w:cs="Arial"/>
          <w:b/>
          <w:sz w:val="18"/>
          <w:szCs w:val="18"/>
          <w:lang w:eastAsia="es-CO"/>
        </w:rPr>
      </w:pPr>
      <w:r w:rsidRPr="009F2084">
        <w:rPr>
          <w:rFonts w:ascii="Arial" w:eastAsia="Times New Roman" w:hAnsi="Arial" w:cs="Arial"/>
          <w:b/>
          <w:sz w:val="18"/>
          <w:szCs w:val="18"/>
          <w:lang w:eastAsia="es-CO"/>
        </w:rPr>
        <w:t>El Congreso puede verse en:</w:t>
      </w: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642"/>
      </w:tblGrid>
      <w:tr w:rsidR="005F3AAD" w:rsidRPr="009F2084" w14:paraId="394B04D8" w14:textId="77777777" w:rsidTr="0000694A">
        <w:tc>
          <w:tcPr>
            <w:tcW w:w="8642" w:type="dxa"/>
          </w:tcPr>
          <w:p w14:paraId="6E1F13E4" w14:textId="77777777" w:rsidR="00A5346C" w:rsidRPr="009F2084" w:rsidRDefault="00000000" w:rsidP="008720B5">
            <w:pPr>
              <w:shd w:val="clear" w:color="auto" w:fill="FFFFFF"/>
              <w:jc w:val="both"/>
              <w:rPr>
                <w:rFonts w:ascii="Arial" w:eastAsia="Times New Roman" w:hAnsi="Arial" w:cs="Arial"/>
                <w:b/>
                <w:sz w:val="18"/>
                <w:szCs w:val="18"/>
                <w:lang w:eastAsia="es-CO"/>
              </w:rPr>
            </w:pPr>
            <w:hyperlink r:id="rId41" w:history="1">
              <w:r w:rsidR="00A5346C" w:rsidRPr="009F2084">
                <w:rPr>
                  <w:rFonts w:ascii="Arial" w:eastAsia="Times New Roman" w:hAnsi="Arial" w:cs="Arial"/>
                  <w:sz w:val="18"/>
                  <w:szCs w:val="18"/>
                  <w:lang w:eastAsia="es-CO"/>
                </w:rPr>
                <w:t>https://www.youtube.com/watch?v=Zz_yErp2M3I</w:t>
              </w:r>
            </w:hyperlink>
          </w:p>
        </w:tc>
      </w:tr>
      <w:tr w:rsidR="005F3AAD" w:rsidRPr="009F2084" w14:paraId="09A7B046" w14:textId="77777777" w:rsidTr="0000694A">
        <w:tc>
          <w:tcPr>
            <w:tcW w:w="8642" w:type="dxa"/>
          </w:tcPr>
          <w:p w14:paraId="0E05A56B" w14:textId="052CA9B3" w:rsidR="00A5346C" w:rsidRPr="009F2084" w:rsidRDefault="00000000" w:rsidP="008720B5">
            <w:pPr>
              <w:shd w:val="clear" w:color="auto" w:fill="FFFFFF"/>
              <w:jc w:val="both"/>
              <w:rPr>
                <w:rFonts w:ascii="Arial" w:hAnsi="Arial" w:cs="Arial"/>
                <w:sz w:val="18"/>
                <w:szCs w:val="18"/>
              </w:rPr>
            </w:pPr>
            <w:hyperlink r:id="rId42" w:history="1">
              <w:r w:rsidR="00CD4BEE" w:rsidRPr="009F2084">
                <w:rPr>
                  <w:rStyle w:val="Hipervnculo"/>
                  <w:rFonts w:ascii="Arial" w:hAnsi="Arial" w:cs="Arial"/>
                  <w:color w:val="auto"/>
                  <w:sz w:val="18"/>
                  <w:szCs w:val="18"/>
                  <w:u w:val="none"/>
                </w:rPr>
                <w:t>https://www.youtube.com/watch?v=Zz_yErp2M3I&amp;t=108s</w:t>
              </w:r>
            </w:hyperlink>
          </w:p>
        </w:tc>
      </w:tr>
      <w:tr w:rsidR="00A5346C" w:rsidRPr="009F2084" w14:paraId="14977E7E" w14:textId="77777777" w:rsidTr="0000694A">
        <w:tc>
          <w:tcPr>
            <w:tcW w:w="8642" w:type="dxa"/>
          </w:tcPr>
          <w:p w14:paraId="01221BF7" w14:textId="2A1A33BE" w:rsidR="00A5346C" w:rsidRPr="009F2084" w:rsidRDefault="00000000" w:rsidP="008720B5">
            <w:pPr>
              <w:shd w:val="clear" w:color="auto" w:fill="FFFFFF"/>
              <w:jc w:val="both"/>
              <w:rPr>
                <w:rFonts w:ascii="Arial" w:hAnsi="Arial" w:cs="Arial"/>
                <w:sz w:val="18"/>
                <w:szCs w:val="18"/>
              </w:rPr>
            </w:pPr>
            <w:hyperlink r:id="rId43" w:history="1">
              <w:r w:rsidR="00CD4BEE" w:rsidRPr="009F2084">
                <w:rPr>
                  <w:rStyle w:val="Hipervnculo"/>
                  <w:rFonts w:ascii="Arial" w:hAnsi="Arial" w:cs="Arial"/>
                  <w:color w:val="auto"/>
                  <w:sz w:val="18"/>
                  <w:szCs w:val="18"/>
                  <w:u w:val="none"/>
                </w:rPr>
                <w:t>https://www.youtube.com/watch?v=Isd--</w:t>
              </w:r>
              <w:proofErr w:type="spellStart"/>
              <w:r w:rsidR="00CD4BEE" w:rsidRPr="009F2084">
                <w:rPr>
                  <w:rStyle w:val="Hipervnculo"/>
                  <w:rFonts w:ascii="Arial" w:hAnsi="Arial" w:cs="Arial"/>
                  <w:color w:val="auto"/>
                  <w:sz w:val="18"/>
                  <w:szCs w:val="18"/>
                  <w:u w:val="none"/>
                </w:rPr>
                <w:t>MTuPIg</w:t>
              </w:r>
              <w:proofErr w:type="spellEnd"/>
            </w:hyperlink>
          </w:p>
        </w:tc>
      </w:tr>
    </w:tbl>
    <w:p w14:paraId="12DC5E40" w14:textId="217420E6" w:rsidR="00A5346C" w:rsidRPr="009F2084" w:rsidRDefault="00A5346C" w:rsidP="008720B5">
      <w:pPr>
        <w:shd w:val="clear" w:color="auto" w:fill="FFFFFF"/>
        <w:spacing w:after="240" w:line="240" w:lineRule="auto"/>
        <w:jc w:val="both"/>
        <w:rPr>
          <w:rFonts w:ascii="Arial" w:eastAsia="Times New Roman" w:hAnsi="Arial" w:cs="Arial"/>
          <w:b/>
          <w:sz w:val="18"/>
          <w:szCs w:val="18"/>
          <w:lang w:eastAsia="es-CO"/>
        </w:rPr>
      </w:pPr>
    </w:p>
    <w:p w14:paraId="3D1A6E32" w14:textId="77777777" w:rsidR="00356B35" w:rsidRPr="009F2084" w:rsidRDefault="00356B35" w:rsidP="001B0E57">
      <w:pPr>
        <w:pStyle w:val="Ttulo4"/>
        <w:numPr>
          <w:ilvl w:val="0"/>
          <w:numId w:val="45"/>
        </w:numPr>
        <w:rPr>
          <w:rFonts w:ascii="Arial" w:eastAsia="Times New Roman" w:hAnsi="Arial" w:cs="Arial"/>
          <w:b/>
          <w:bCs/>
          <w:color w:val="auto"/>
          <w:shd w:val="clear" w:color="auto" w:fill="FFFFFF"/>
          <w:lang w:eastAsia="es-CO"/>
        </w:rPr>
      </w:pPr>
      <w:bookmarkStart w:id="344" w:name="_Toc156511131"/>
      <w:r w:rsidRPr="009F2084">
        <w:rPr>
          <w:rFonts w:ascii="Arial" w:eastAsia="Times New Roman" w:hAnsi="Arial" w:cs="Arial"/>
          <w:b/>
          <w:bCs/>
          <w:color w:val="auto"/>
          <w:shd w:val="clear" w:color="auto" w:fill="FFFFFF"/>
          <w:lang w:eastAsia="es-CO"/>
        </w:rPr>
        <w:t>Mesa Andina de Salud Mental</w:t>
      </w:r>
      <w:bookmarkEnd w:id="344"/>
    </w:p>
    <w:p w14:paraId="423BA6E5" w14:textId="77777777" w:rsidR="009F04EE" w:rsidRPr="009F2084" w:rsidRDefault="009F04EE" w:rsidP="008720B5">
      <w:pPr>
        <w:spacing w:after="100" w:afterAutospacing="1" w:line="240" w:lineRule="auto"/>
        <w:jc w:val="both"/>
        <w:rPr>
          <w:rFonts w:ascii="Arial" w:eastAsia="Calibri" w:hAnsi="Arial" w:cs="Arial"/>
        </w:rPr>
      </w:pPr>
    </w:p>
    <w:p w14:paraId="3A023EA5" w14:textId="12F8EA2B" w:rsidR="00356B35" w:rsidRPr="009F2084" w:rsidRDefault="00356B35" w:rsidP="008720B5">
      <w:pPr>
        <w:spacing w:after="100" w:afterAutospacing="1" w:line="240" w:lineRule="auto"/>
        <w:jc w:val="both"/>
        <w:rPr>
          <w:rFonts w:ascii="Arial" w:eastAsia="Calibri" w:hAnsi="Arial" w:cs="Arial"/>
        </w:rPr>
      </w:pPr>
      <w:r w:rsidRPr="009F2084">
        <w:rPr>
          <w:rFonts w:ascii="Arial" w:eastAsia="Calibri" w:hAnsi="Arial" w:cs="Arial"/>
        </w:rPr>
        <w:t xml:space="preserve">En el marco del </w:t>
      </w:r>
      <w:r w:rsidR="000E1174">
        <w:rPr>
          <w:rFonts w:ascii="Arial" w:eastAsia="Calibri" w:hAnsi="Arial" w:cs="Arial"/>
        </w:rPr>
        <w:t>“</w:t>
      </w:r>
      <w:r w:rsidRPr="001B0E57">
        <w:rPr>
          <w:rFonts w:ascii="Arial" w:eastAsia="Calibri" w:hAnsi="Arial" w:cs="Arial"/>
          <w:bCs/>
          <w:iCs/>
        </w:rPr>
        <w:t>II Congreso Internacional de Salud Mental a través del Curso de Vida</w:t>
      </w:r>
      <w:r w:rsidR="000E1174">
        <w:rPr>
          <w:rFonts w:ascii="Arial" w:eastAsia="Calibri" w:hAnsi="Arial" w:cs="Arial"/>
          <w:bCs/>
          <w:iCs/>
        </w:rPr>
        <w:t>”</w:t>
      </w:r>
      <w:r w:rsidRPr="001B0E57">
        <w:rPr>
          <w:rFonts w:ascii="Arial" w:eastAsia="Calibri" w:hAnsi="Arial" w:cs="Arial"/>
          <w:bCs/>
          <w:iCs/>
        </w:rPr>
        <w:t>,</w:t>
      </w:r>
      <w:r w:rsidRPr="009F2084">
        <w:rPr>
          <w:rFonts w:ascii="Arial" w:eastAsia="Calibri" w:hAnsi="Arial" w:cs="Arial"/>
          <w:b/>
          <w:bCs/>
          <w:i/>
          <w:iCs/>
        </w:rPr>
        <w:t xml:space="preserve"> </w:t>
      </w:r>
      <w:r w:rsidRPr="009F2084">
        <w:rPr>
          <w:rFonts w:ascii="Arial" w:eastAsia="Calibri" w:hAnsi="Arial" w:cs="Arial"/>
        </w:rPr>
        <w:t xml:space="preserve">se desarrolló la Mesa Andina de Salud Mental, la misma que contó con la participación del Comité Andino de Salud Mental, en este espacio se presentaron los resultados de las experiencias de los países miembros del ORAS-CONHU. Se identificó la situación actual, los avances y desafíos de la problemática en materia de salud mental y </w:t>
      </w:r>
      <w:r w:rsidR="000E1174">
        <w:rPr>
          <w:rFonts w:ascii="Arial" w:eastAsia="Calibri" w:hAnsi="Arial" w:cs="Arial"/>
        </w:rPr>
        <w:t xml:space="preserve">se </w:t>
      </w:r>
      <w:r w:rsidRPr="009F2084">
        <w:rPr>
          <w:rFonts w:ascii="Arial" w:eastAsia="Calibri" w:hAnsi="Arial" w:cs="Arial"/>
        </w:rPr>
        <w:t>brindó recomendaciones para continuar con el trabajo en el tema en promoción y atención de la salud mental.</w:t>
      </w:r>
    </w:p>
    <w:p w14:paraId="032A088D" w14:textId="2FCDD2FF" w:rsidR="00356B35" w:rsidRPr="009F2084" w:rsidRDefault="00356B35" w:rsidP="008720B5">
      <w:pPr>
        <w:spacing w:after="100" w:afterAutospacing="1" w:line="240" w:lineRule="auto"/>
        <w:jc w:val="both"/>
        <w:rPr>
          <w:rFonts w:ascii="Arial" w:eastAsia="Calibri" w:hAnsi="Arial" w:cs="Arial"/>
        </w:rPr>
      </w:pPr>
      <w:r w:rsidRPr="009F2084">
        <w:rPr>
          <w:rFonts w:ascii="Arial" w:eastAsia="Calibri" w:hAnsi="Arial" w:cs="Arial"/>
        </w:rPr>
        <w:t xml:space="preserve">El Comité Andino de Salud Mental tiene una política y un plan de trabajo para su implementación; muchos han sido los avances logrados, pero de acuerdo con las presentaciones se identificó que los desafíos y los retos que se tienen que abordar para el futuro corresponden a las siguientes líneas de trabajo: </w:t>
      </w:r>
    </w:p>
    <w:p w14:paraId="7E96BD12" w14:textId="77777777" w:rsidR="00356B35" w:rsidRPr="009F2084" w:rsidRDefault="00356B35" w:rsidP="001B0E57">
      <w:pPr>
        <w:pStyle w:val="Prrafodelista"/>
        <w:numPr>
          <w:ilvl w:val="0"/>
          <w:numId w:val="45"/>
        </w:numPr>
        <w:spacing w:after="100" w:afterAutospacing="1" w:line="240" w:lineRule="auto"/>
        <w:jc w:val="both"/>
        <w:rPr>
          <w:rFonts w:ascii="Arial" w:eastAsia="Calibri" w:hAnsi="Arial" w:cs="Arial"/>
        </w:rPr>
      </w:pPr>
      <w:r w:rsidRPr="009F2084">
        <w:rPr>
          <w:rFonts w:ascii="Arial" w:eastAsia="Calibri" w:hAnsi="Arial" w:cs="Arial"/>
          <w:b/>
        </w:rPr>
        <w:t>Mejorar los sistemas de información:</w:t>
      </w:r>
      <w:r w:rsidRPr="009F2084">
        <w:rPr>
          <w:rFonts w:ascii="Arial" w:eastAsia="Calibri" w:hAnsi="Arial" w:cs="Arial"/>
        </w:rPr>
        <w:t xml:space="preserve"> fortalecer los sistemas para que las decisiones respondan a necesidades identificadas en los países.</w:t>
      </w:r>
    </w:p>
    <w:p w14:paraId="77E0500D" w14:textId="77777777" w:rsidR="00356B35" w:rsidRPr="009F2084" w:rsidRDefault="00356B35" w:rsidP="001B0E57">
      <w:pPr>
        <w:pStyle w:val="Prrafodelista"/>
        <w:numPr>
          <w:ilvl w:val="0"/>
          <w:numId w:val="45"/>
        </w:numPr>
        <w:spacing w:after="100" w:afterAutospacing="1" w:line="240" w:lineRule="auto"/>
        <w:jc w:val="both"/>
        <w:rPr>
          <w:rFonts w:ascii="Arial" w:eastAsia="Calibri" w:hAnsi="Arial" w:cs="Arial"/>
        </w:rPr>
      </w:pPr>
      <w:r w:rsidRPr="009F2084">
        <w:rPr>
          <w:rFonts w:ascii="Arial" w:eastAsia="Calibri" w:hAnsi="Arial" w:cs="Arial"/>
          <w:b/>
        </w:rPr>
        <w:t>Fortalecer el recurso humano en los temas de salud mental:</w:t>
      </w:r>
      <w:r w:rsidRPr="009F2084">
        <w:rPr>
          <w:rFonts w:ascii="Arial" w:eastAsia="Calibri" w:hAnsi="Arial" w:cs="Arial"/>
        </w:rPr>
        <w:t xml:space="preserve"> el fortalecimiento del personal o de los equipos de salud mental, sobre todo en primera línea de atención y los que trabajan en las zonas de frontera. </w:t>
      </w:r>
    </w:p>
    <w:p w14:paraId="736C04DF" w14:textId="77777777" w:rsidR="00356B35" w:rsidRPr="009F2084" w:rsidRDefault="00356B35" w:rsidP="001B0E57">
      <w:pPr>
        <w:pStyle w:val="Prrafodelista"/>
        <w:numPr>
          <w:ilvl w:val="0"/>
          <w:numId w:val="45"/>
        </w:numPr>
        <w:spacing w:after="100" w:afterAutospacing="1" w:line="240" w:lineRule="auto"/>
        <w:jc w:val="both"/>
        <w:rPr>
          <w:rFonts w:ascii="Arial" w:eastAsia="Calibri" w:hAnsi="Arial" w:cs="Arial"/>
        </w:rPr>
      </w:pPr>
      <w:r w:rsidRPr="009F2084">
        <w:rPr>
          <w:rFonts w:ascii="Arial" w:eastAsia="Calibri" w:hAnsi="Arial" w:cs="Arial"/>
          <w:b/>
        </w:rPr>
        <w:t>Fomentar</w:t>
      </w:r>
      <w:r w:rsidRPr="009F2084">
        <w:rPr>
          <w:rFonts w:ascii="Arial" w:eastAsia="Calibri" w:hAnsi="Arial" w:cs="Arial"/>
        </w:rPr>
        <w:t xml:space="preserve"> </w:t>
      </w:r>
      <w:r w:rsidRPr="009F2084">
        <w:rPr>
          <w:rFonts w:ascii="Arial" w:eastAsia="Calibri" w:hAnsi="Arial" w:cs="Arial"/>
          <w:b/>
        </w:rPr>
        <w:t>la participación comunitaria</w:t>
      </w:r>
      <w:r w:rsidRPr="009F2084">
        <w:rPr>
          <w:rFonts w:ascii="Arial" w:eastAsia="Calibri" w:hAnsi="Arial" w:cs="Arial"/>
        </w:rPr>
        <w:t xml:space="preserve">: fortalecer la atención a nivel comunitario para garantizar que las personas puedan acceder a los servicios de salud mental en su propia comunidad. </w:t>
      </w:r>
    </w:p>
    <w:p w14:paraId="1203CC7C" w14:textId="06244786" w:rsidR="00356B35" w:rsidRPr="009F2084" w:rsidRDefault="00356B35" w:rsidP="001B0E57">
      <w:pPr>
        <w:pStyle w:val="Prrafodelista"/>
        <w:numPr>
          <w:ilvl w:val="0"/>
          <w:numId w:val="45"/>
        </w:numPr>
        <w:spacing w:after="100" w:afterAutospacing="1" w:line="240" w:lineRule="auto"/>
        <w:jc w:val="both"/>
        <w:rPr>
          <w:rFonts w:ascii="Arial" w:eastAsia="Calibri" w:hAnsi="Arial" w:cs="Arial"/>
        </w:rPr>
      </w:pPr>
      <w:r w:rsidRPr="009F2084">
        <w:rPr>
          <w:rFonts w:ascii="Arial" w:eastAsia="Calibri" w:hAnsi="Arial" w:cs="Arial"/>
          <w:b/>
        </w:rPr>
        <w:t>Luchar contra el estigma:</w:t>
      </w:r>
      <w:r w:rsidRPr="009F2084">
        <w:rPr>
          <w:rFonts w:ascii="Arial" w:eastAsia="Calibri" w:hAnsi="Arial" w:cs="Arial"/>
        </w:rPr>
        <w:t xml:space="preserve"> la lucha contra el estigma y la discriminación es una parte esencial del trabajo. Esto puede implicar desafiar los estereotipos negativos, promover </w:t>
      </w:r>
      <w:r w:rsidRPr="009F2084">
        <w:rPr>
          <w:rFonts w:ascii="Arial" w:eastAsia="Calibri" w:hAnsi="Arial" w:cs="Arial"/>
        </w:rPr>
        <w:lastRenderedPageBreak/>
        <w:t>historias positivas y resaltar la capacidad de las personas con problemas de salud mental</w:t>
      </w:r>
      <w:r w:rsidR="00E96F2B">
        <w:rPr>
          <w:rFonts w:ascii="Arial" w:eastAsia="Calibri" w:hAnsi="Arial" w:cs="Arial"/>
        </w:rPr>
        <w:t>,</w:t>
      </w:r>
      <w:r w:rsidRPr="009F2084">
        <w:rPr>
          <w:rFonts w:ascii="Arial" w:eastAsia="Calibri" w:hAnsi="Arial" w:cs="Arial"/>
        </w:rPr>
        <w:t xml:space="preserve"> para vivir vidas dignas e integrarse a la sociedad. </w:t>
      </w:r>
    </w:p>
    <w:p w14:paraId="36C8730F" w14:textId="77777777" w:rsidR="00356B35" w:rsidRPr="009F2084" w:rsidRDefault="00356B35" w:rsidP="001B0E57">
      <w:pPr>
        <w:pStyle w:val="Prrafodelista"/>
        <w:numPr>
          <w:ilvl w:val="0"/>
          <w:numId w:val="45"/>
        </w:numPr>
        <w:spacing w:after="100" w:afterAutospacing="1" w:line="240" w:lineRule="auto"/>
        <w:jc w:val="both"/>
        <w:rPr>
          <w:rFonts w:ascii="Arial" w:eastAsia="Calibri" w:hAnsi="Arial" w:cs="Arial"/>
        </w:rPr>
      </w:pPr>
      <w:r w:rsidRPr="009F2084">
        <w:rPr>
          <w:rFonts w:ascii="Arial" w:eastAsia="Calibri" w:hAnsi="Arial" w:cs="Arial"/>
          <w:b/>
        </w:rPr>
        <w:t>Fortalecer la administración y la gobernanza:</w:t>
      </w:r>
      <w:r w:rsidRPr="009F2084">
        <w:rPr>
          <w:rFonts w:ascii="Arial" w:eastAsia="Calibri" w:hAnsi="Arial" w:cs="Arial"/>
        </w:rPr>
        <w:t xml:space="preserve"> continuar con el fortalecimiento de la administración y la gobernanza para incrementar los presupuestos, con equidad y eficiencia, y avanzar para reducir los problemas de salud mental. </w:t>
      </w:r>
    </w:p>
    <w:p w14:paraId="42F2E143" w14:textId="77777777" w:rsidR="00356B35" w:rsidRPr="009F2084" w:rsidRDefault="00356B35" w:rsidP="001B0E57">
      <w:pPr>
        <w:pStyle w:val="Prrafodelista"/>
        <w:numPr>
          <w:ilvl w:val="0"/>
          <w:numId w:val="45"/>
        </w:numPr>
        <w:spacing w:after="100" w:afterAutospacing="1" w:line="240" w:lineRule="auto"/>
        <w:jc w:val="both"/>
        <w:rPr>
          <w:rFonts w:ascii="Arial" w:eastAsia="Calibri" w:hAnsi="Arial" w:cs="Arial"/>
        </w:rPr>
      </w:pPr>
      <w:r w:rsidRPr="009F2084">
        <w:rPr>
          <w:rFonts w:ascii="Arial" w:eastAsia="Calibri" w:hAnsi="Arial" w:cs="Arial"/>
          <w:b/>
        </w:rPr>
        <w:t>Priorizar la salud mental en la legislación y políticas:</w:t>
      </w:r>
      <w:r w:rsidRPr="009F2084">
        <w:rPr>
          <w:rFonts w:ascii="Arial" w:eastAsia="Calibri" w:hAnsi="Arial" w:cs="Arial"/>
        </w:rPr>
        <w:t xml:space="preserve"> continuar con la implementación de leyes y políticas que protejan los derechos de las personas con problemas de salud mental, lo cual contribuirá como una forma efectiva de reducir la discriminación.</w:t>
      </w:r>
    </w:p>
    <w:p w14:paraId="7AB8A6DF" w14:textId="77777777" w:rsidR="00356B35" w:rsidRPr="009F2084" w:rsidRDefault="00356B35" w:rsidP="001B0E57">
      <w:pPr>
        <w:pStyle w:val="Prrafodelista"/>
        <w:numPr>
          <w:ilvl w:val="0"/>
          <w:numId w:val="45"/>
        </w:numPr>
        <w:spacing w:after="100" w:afterAutospacing="1" w:line="240" w:lineRule="auto"/>
        <w:jc w:val="both"/>
        <w:rPr>
          <w:rFonts w:ascii="Arial" w:eastAsiaTheme="majorEastAsia" w:hAnsi="Arial" w:cs="Arial"/>
          <w:b/>
          <w:bCs/>
        </w:rPr>
      </w:pPr>
      <w:r w:rsidRPr="009F2084">
        <w:rPr>
          <w:rFonts w:ascii="Arial" w:eastAsia="Calibri" w:hAnsi="Arial" w:cs="Arial"/>
          <w:b/>
        </w:rPr>
        <w:t>Priorizar la salud mental en las políticas públicas:</w:t>
      </w:r>
      <w:r w:rsidRPr="009F2084">
        <w:rPr>
          <w:rFonts w:ascii="Arial" w:eastAsia="Calibri" w:hAnsi="Arial" w:cs="Arial"/>
        </w:rPr>
        <w:t xml:space="preserve"> continuar trabajando y realizando aportes en materia de salud mental, para que siga siendo incluida en las políticas públicas, en particular, en las agendas públicas de nuestros países.</w:t>
      </w:r>
    </w:p>
    <w:p w14:paraId="2B187E40" w14:textId="77777777" w:rsidR="00A5346C" w:rsidRPr="009F2084" w:rsidRDefault="00A5346C" w:rsidP="001B0E57">
      <w:pPr>
        <w:keepNext/>
        <w:keepLines/>
        <w:numPr>
          <w:ilvl w:val="0"/>
          <w:numId w:val="46"/>
        </w:numPr>
        <w:spacing w:before="80" w:after="40" w:line="240" w:lineRule="auto"/>
        <w:outlineLvl w:val="3"/>
        <w:rPr>
          <w:rFonts w:ascii="Arial" w:eastAsia="Times New Roman" w:hAnsi="Arial" w:cs="Arial"/>
          <w:b/>
          <w:bCs/>
          <w:i/>
          <w:iCs/>
          <w:shd w:val="clear" w:color="auto" w:fill="FFFFFF"/>
          <w:lang w:eastAsia="es-CO"/>
        </w:rPr>
      </w:pPr>
      <w:bookmarkStart w:id="345" w:name="_Toc156511130"/>
      <w:r w:rsidRPr="009F2084">
        <w:rPr>
          <w:rFonts w:ascii="Arial" w:eastAsia="Times New Roman" w:hAnsi="Arial" w:cs="Arial"/>
          <w:b/>
          <w:bCs/>
          <w:i/>
          <w:iCs/>
          <w:shd w:val="clear" w:color="auto" w:fill="FFFFFF"/>
          <w:lang w:eastAsia="es-CO"/>
        </w:rPr>
        <w:t>Talleres paralelos en el II Congreso Internacional de Salud Mental a Través del Curso de Vida</w:t>
      </w:r>
      <w:bookmarkEnd w:id="345"/>
    </w:p>
    <w:p w14:paraId="45FE85C2" w14:textId="77777777" w:rsidR="00356B35" w:rsidRPr="009F2084" w:rsidRDefault="00356B35" w:rsidP="008720B5">
      <w:pPr>
        <w:shd w:val="clear" w:color="auto" w:fill="FFFFFF"/>
        <w:spacing w:after="240" w:line="240" w:lineRule="auto"/>
        <w:jc w:val="both"/>
        <w:rPr>
          <w:rFonts w:ascii="Arial" w:eastAsia="Times New Roman" w:hAnsi="Arial" w:cs="Arial"/>
          <w:lang w:eastAsia="es-CO"/>
        </w:rPr>
      </w:pPr>
    </w:p>
    <w:p w14:paraId="34AA0A2E" w14:textId="295B1EEF" w:rsidR="00A5346C" w:rsidRPr="009F2084" w:rsidRDefault="00A5346C" w:rsidP="00FE790E">
      <w:pPr>
        <w:shd w:val="clear" w:color="auto" w:fill="FFFFFF"/>
        <w:spacing w:after="240" w:line="240" w:lineRule="auto"/>
        <w:jc w:val="both"/>
        <w:rPr>
          <w:rFonts w:ascii="Arial" w:eastAsia="Times New Roman" w:hAnsi="Arial" w:cs="Arial"/>
          <w:lang w:eastAsia="es-CO"/>
        </w:rPr>
      </w:pPr>
      <w:r w:rsidRPr="009F2084">
        <w:rPr>
          <w:rFonts w:ascii="Arial" w:eastAsia="Times New Roman" w:hAnsi="Arial" w:cs="Arial"/>
          <w:lang w:eastAsia="es-CO"/>
        </w:rPr>
        <w:t>Durante el II Congreso Internacional de Salud Mental se ofrecieron dos talleres paralelos:</w:t>
      </w:r>
    </w:p>
    <w:p w14:paraId="354996B8" w14:textId="7274FA80" w:rsidR="00A5346C" w:rsidRPr="009F2084" w:rsidRDefault="00A5346C" w:rsidP="00FE790E">
      <w:pPr>
        <w:keepNext/>
        <w:keepLines/>
        <w:spacing w:before="80" w:after="40" w:line="240" w:lineRule="auto"/>
        <w:jc w:val="both"/>
        <w:outlineLvl w:val="3"/>
        <w:rPr>
          <w:rFonts w:ascii="Arial" w:eastAsia="Times New Roman" w:hAnsi="Arial" w:cs="Arial"/>
          <w:b/>
          <w:bCs/>
          <w:kern w:val="0"/>
          <w:lang w:eastAsia="es-CO"/>
          <w14:ligatures w14:val="none"/>
        </w:rPr>
      </w:pPr>
      <w:r w:rsidRPr="009F2084">
        <w:rPr>
          <w:rFonts w:ascii="Arial" w:eastAsia="Times New Roman" w:hAnsi="Arial" w:cs="Arial"/>
          <w:b/>
          <w:bCs/>
          <w:i/>
          <w:iCs/>
          <w:lang w:eastAsia="es-CO"/>
        </w:rPr>
        <w:t>Posvención en suicidio de adolescentes</w:t>
      </w:r>
      <w:r w:rsidR="00FE790E" w:rsidRPr="009F2084">
        <w:rPr>
          <w:rFonts w:ascii="Arial" w:eastAsia="Times New Roman" w:hAnsi="Arial" w:cs="Arial"/>
          <w:b/>
          <w:bCs/>
          <w:i/>
          <w:iCs/>
          <w:lang w:eastAsia="es-CO"/>
        </w:rPr>
        <w:t xml:space="preserve">: </w:t>
      </w:r>
      <w:r w:rsidR="00356B35" w:rsidRPr="009F2084">
        <w:rPr>
          <w:rFonts w:ascii="Arial" w:eastAsia="Times New Roman" w:hAnsi="Arial" w:cs="Arial"/>
          <w:lang w:eastAsia="es-CO"/>
        </w:rPr>
        <w:t xml:space="preserve">El suicidio es un problema de salud grave y la muerte por suicidio suscita un duelo muy particular, en el que con frecuencia no se conocen las causas y las personas suelen preguntarse por qué. Circulan afectos muy intensos entre quienes denominamos los supervivientes, es decir, todas aquellas personas afectadas por el suicidio. Las acciones de posvención están dirigidas al duelo de los afectados por ese suicidio y a los efectos de la experiencia dolorosa. Contribuyen a la reducción de daños y a la mitigación de impactos negativos en los supervivientes. Hablamos de supervivientes en referencia a diferentes personas o grupos: padres, hermanos, hijos y parejas son los vínculos próximos en donde encontramos las mayores afectaciones y donde las acciones de posvención son muy relevantes y necesarias. </w:t>
      </w:r>
      <w:r w:rsidR="00FE790E" w:rsidRPr="009F2084">
        <w:rPr>
          <w:rFonts w:ascii="Arial" w:eastAsia="Times New Roman" w:hAnsi="Arial" w:cs="Arial"/>
          <w:lang w:eastAsia="es-CO"/>
        </w:rPr>
        <w:t xml:space="preserve"> </w:t>
      </w:r>
      <w:r w:rsidR="00356B35" w:rsidRPr="009F2084">
        <w:rPr>
          <w:rFonts w:ascii="Arial" w:eastAsia="Times New Roman" w:hAnsi="Arial" w:cs="Arial"/>
          <w:lang w:eastAsia="es-CO"/>
        </w:rPr>
        <w:t>Este importante tema s</w:t>
      </w:r>
      <w:r w:rsidRPr="009F2084">
        <w:rPr>
          <w:rFonts w:ascii="Arial" w:eastAsia="Times New Roman" w:hAnsi="Arial" w:cs="Arial"/>
          <w:lang w:eastAsia="es-CO"/>
        </w:rPr>
        <w:t xml:space="preserve">e abordó </w:t>
      </w:r>
      <w:r w:rsidR="00356B35" w:rsidRPr="009F2084">
        <w:rPr>
          <w:rFonts w:ascii="Arial" w:eastAsia="Times New Roman" w:hAnsi="Arial" w:cs="Arial"/>
          <w:lang w:eastAsia="es-CO"/>
        </w:rPr>
        <w:t xml:space="preserve">con el </w:t>
      </w:r>
      <w:r w:rsidRPr="009F2084">
        <w:rPr>
          <w:rFonts w:ascii="Arial" w:eastAsia="Times New Roman" w:hAnsi="Arial" w:cs="Arial"/>
          <w:lang w:eastAsia="es-CO"/>
        </w:rPr>
        <w:t xml:space="preserve">objetivo </w:t>
      </w:r>
      <w:r w:rsidR="001E0D93">
        <w:rPr>
          <w:rFonts w:ascii="Arial" w:eastAsia="Times New Roman" w:hAnsi="Arial" w:cs="Arial"/>
          <w:lang w:eastAsia="es-CO"/>
        </w:rPr>
        <w:t>d</w:t>
      </w:r>
      <w:r w:rsidRPr="009F2084">
        <w:rPr>
          <w:rFonts w:ascii="Arial" w:eastAsia="Times New Roman" w:hAnsi="Arial" w:cs="Arial"/>
          <w:lang w:eastAsia="es-CO"/>
        </w:rPr>
        <w:t xml:space="preserve">e contribuir a la reducción de daños y a la mitigación de impactos negativos en los supervivientes. </w:t>
      </w:r>
    </w:p>
    <w:p w14:paraId="56E14703" w14:textId="77777777" w:rsidR="008A4761" w:rsidRPr="009F2084" w:rsidRDefault="008A4761" w:rsidP="008720B5">
      <w:pPr>
        <w:keepNext/>
        <w:keepLines/>
        <w:spacing w:before="80" w:after="40" w:line="240" w:lineRule="auto"/>
        <w:outlineLvl w:val="3"/>
        <w:rPr>
          <w:rFonts w:ascii="Arial" w:eastAsia="Times New Roman" w:hAnsi="Arial" w:cs="Arial"/>
          <w:b/>
          <w:bCs/>
          <w:i/>
          <w:iCs/>
          <w:lang w:eastAsia="es-CO"/>
        </w:rPr>
      </w:pPr>
    </w:p>
    <w:p w14:paraId="0BED5E10" w14:textId="47BBE13C" w:rsidR="00A5346C" w:rsidRPr="009F2084" w:rsidRDefault="00A5346C" w:rsidP="00FE790E">
      <w:pPr>
        <w:keepNext/>
        <w:keepLines/>
        <w:spacing w:before="80" w:after="40" w:line="240" w:lineRule="auto"/>
        <w:jc w:val="both"/>
        <w:outlineLvl w:val="3"/>
        <w:rPr>
          <w:rFonts w:ascii="Arial" w:eastAsia="Times New Roman" w:hAnsi="Arial" w:cs="Arial"/>
          <w:lang w:eastAsia="es-CO"/>
        </w:rPr>
      </w:pPr>
      <w:r w:rsidRPr="009F2084">
        <w:rPr>
          <w:rFonts w:ascii="Arial" w:eastAsia="Times New Roman" w:hAnsi="Arial" w:cs="Arial"/>
          <w:b/>
          <w:bCs/>
          <w:i/>
          <w:iCs/>
          <w:lang w:eastAsia="es-CO"/>
        </w:rPr>
        <w:t>Terapia multifamiliar</w:t>
      </w:r>
      <w:r w:rsidR="00FE790E" w:rsidRPr="009F2084">
        <w:rPr>
          <w:rFonts w:ascii="Arial" w:eastAsia="Times New Roman" w:hAnsi="Arial" w:cs="Arial"/>
          <w:b/>
          <w:bCs/>
          <w:i/>
          <w:iCs/>
          <w:lang w:eastAsia="es-CO"/>
        </w:rPr>
        <w:t xml:space="preserve">: </w:t>
      </w:r>
      <w:r w:rsidR="008A4761" w:rsidRPr="009F2084">
        <w:rPr>
          <w:rFonts w:ascii="Arial" w:hAnsi="Arial" w:cs="Arial"/>
          <w:shd w:val="clear" w:color="auto" w:fill="FFFFFF"/>
        </w:rPr>
        <w:t>La terapia multifamiliar es un modelo terapéutico que reúne en un mismo contexto de intervención a varias familias simultáneamente, con sus miembros sintomáticos incluidos. Aunque los inicios de la terapia multifamiliar son descritos en los años 1950, se ha investigado poco sobre ella. El objetivo del taller fue analizar y describir el modelo de terapia multifamiliar.</w:t>
      </w:r>
      <w:r w:rsidR="00FE790E" w:rsidRPr="009F2084">
        <w:rPr>
          <w:rFonts w:ascii="Arial" w:hAnsi="Arial" w:cs="Arial"/>
          <w:shd w:val="clear" w:color="auto" w:fill="FFFFFF"/>
        </w:rPr>
        <w:t xml:space="preserve"> </w:t>
      </w:r>
      <w:r w:rsidR="00F94582">
        <w:rPr>
          <w:rFonts w:ascii="Arial" w:hAnsi="Arial" w:cs="Arial"/>
          <w:shd w:val="clear" w:color="auto" w:fill="FFFFFF"/>
        </w:rPr>
        <w:t>A</w:t>
      </w:r>
      <w:r w:rsidR="00F94582" w:rsidRPr="00F94582">
        <w:rPr>
          <w:rFonts w:ascii="Arial" w:hAnsi="Arial" w:cs="Arial"/>
          <w:shd w:val="clear" w:color="auto" w:fill="FFFFFF"/>
        </w:rPr>
        <w:t xml:space="preserve">sí como </w:t>
      </w:r>
      <w:r w:rsidR="008A4761" w:rsidRPr="009F2084">
        <w:rPr>
          <w:rFonts w:ascii="Arial" w:hAnsi="Arial" w:cs="Arial"/>
          <w:shd w:val="clear" w:color="auto" w:fill="FFFFFF"/>
        </w:rPr>
        <w:t>brindar</w:t>
      </w:r>
      <w:r w:rsidRPr="009F2084">
        <w:rPr>
          <w:rFonts w:ascii="Arial" w:eastAsia="Times New Roman" w:hAnsi="Arial" w:cs="Arial"/>
          <w:lang w:eastAsia="es-CO"/>
        </w:rPr>
        <w:t xml:space="preserve"> herramientas para realizar intervenciones terapéuticas a través de grupos formados por varias familias (grupos multifamiliares), en las que los mecanismos de la terapia familiar y de la terapia grupal se potencian mutuamente. </w:t>
      </w:r>
    </w:p>
    <w:p w14:paraId="2C3E3D7E" w14:textId="46651DB8" w:rsidR="00A5346C" w:rsidRPr="009F2084" w:rsidRDefault="00A5346C" w:rsidP="00FE790E">
      <w:pPr>
        <w:spacing w:before="240" w:after="240" w:line="240" w:lineRule="auto"/>
        <w:jc w:val="both"/>
        <w:rPr>
          <w:rFonts w:ascii="Arial" w:hAnsi="Arial" w:cs="Arial"/>
        </w:rPr>
      </w:pPr>
      <w:r w:rsidRPr="009F2084">
        <w:rPr>
          <w:rFonts w:ascii="Arial" w:hAnsi="Arial" w:cs="Arial"/>
        </w:rPr>
        <w:t xml:space="preserve">Cada taller contó con la participación de 22 personas (psicólogos, psiquiatras, enfermeras, socióloga y trabajadores sociales). </w:t>
      </w:r>
    </w:p>
    <w:p w14:paraId="31554555" w14:textId="45B6AC8D" w:rsidR="000A013E" w:rsidRPr="009F2084" w:rsidRDefault="000A013E" w:rsidP="001B0E57">
      <w:pPr>
        <w:pStyle w:val="Ttulo4"/>
        <w:numPr>
          <w:ilvl w:val="0"/>
          <w:numId w:val="113"/>
        </w:numPr>
        <w:rPr>
          <w:rFonts w:ascii="Arial" w:hAnsi="Arial" w:cs="Arial"/>
          <w:b/>
          <w:bCs/>
          <w:color w:val="auto"/>
        </w:rPr>
      </w:pPr>
      <w:r w:rsidRPr="009F2084">
        <w:rPr>
          <w:rFonts w:ascii="Arial" w:hAnsi="Arial" w:cs="Arial"/>
          <w:b/>
          <w:bCs/>
          <w:color w:val="auto"/>
        </w:rPr>
        <w:t xml:space="preserve">Desarrollo de </w:t>
      </w:r>
      <w:r w:rsidRPr="001B0E57">
        <w:rPr>
          <w:rFonts w:ascii="Arial" w:hAnsi="Arial" w:cs="Arial"/>
          <w:b/>
          <w:bCs/>
          <w:i w:val="0"/>
          <w:color w:val="auto"/>
        </w:rPr>
        <w:t>webinars</w:t>
      </w:r>
    </w:p>
    <w:p w14:paraId="6EF27A64" w14:textId="77777777" w:rsidR="00B4361F" w:rsidRPr="009F2084" w:rsidRDefault="00B4361F" w:rsidP="00BC21B4">
      <w:pPr>
        <w:spacing w:line="240" w:lineRule="auto"/>
        <w:jc w:val="both"/>
        <w:rPr>
          <w:rFonts w:ascii="Arial" w:hAnsi="Arial" w:cs="Arial"/>
        </w:rPr>
      </w:pPr>
    </w:p>
    <w:p w14:paraId="6A3F62EE" w14:textId="0CBAFA30" w:rsidR="00BC21B4" w:rsidRPr="009F2084" w:rsidRDefault="00BC21B4" w:rsidP="00BC21B4">
      <w:pPr>
        <w:spacing w:line="240" w:lineRule="auto"/>
        <w:jc w:val="both"/>
        <w:rPr>
          <w:rFonts w:ascii="Arial" w:hAnsi="Arial" w:cs="Arial"/>
        </w:rPr>
      </w:pPr>
      <w:r w:rsidRPr="009F2084">
        <w:rPr>
          <w:rFonts w:ascii="Arial" w:hAnsi="Arial" w:cs="Arial"/>
        </w:rPr>
        <w:t>Con el objetivo de abordar la salud mental</w:t>
      </w:r>
      <w:r w:rsidR="00505B1F">
        <w:rPr>
          <w:rFonts w:ascii="Arial" w:hAnsi="Arial" w:cs="Arial"/>
        </w:rPr>
        <w:t>,</w:t>
      </w:r>
      <w:r w:rsidRPr="009F2084">
        <w:rPr>
          <w:rFonts w:ascii="Arial" w:hAnsi="Arial" w:cs="Arial"/>
        </w:rPr>
        <w:t xml:space="preserve"> en 2023 se realizaron cinco </w:t>
      </w:r>
      <w:r w:rsidRPr="009F2084">
        <w:rPr>
          <w:rFonts w:ascii="Arial" w:hAnsi="Arial" w:cs="Arial"/>
          <w:i/>
          <w:iCs/>
        </w:rPr>
        <w:t>webinars:</w:t>
      </w:r>
    </w:p>
    <w:p w14:paraId="4244124C" w14:textId="2396E596" w:rsidR="000A013E" w:rsidRPr="009F2084" w:rsidRDefault="000A013E" w:rsidP="001B0E57">
      <w:pPr>
        <w:pStyle w:val="Prrafodelista"/>
        <w:numPr>
          <w:ilvl w:val="0"/>
          <w:numId w:val="97"/>
        </w:numPr>
        <w:spacing w:line="240" w:lineRule="auto"/>
        <w:jc w:val="both"/>
        <w:rPr>
          <w:rFonts w:ascii="Arial" w:hAnsi="Arial" w:cs="Arial"/>
        </w:rPr>
      </w:pPr>
      <w:r w:rsidRPr="009F2084">
        <w:rPr>
          <w:rFonts w:ascii="Arial" w:hAnsi="Arial" w:cs="Arial"/>
        </w:rPr>
        <w:lastRenderedPageBreak/>
        <w:t>Webinar 157: Depresión en el embarazo y postparto: la salud mental de dos generaciones en juego.</w:t>
      </w:r>
    </w:p>
    <w:p w14:paraId="38B6E9AE" w14:textId="77777777" w:rsidR="000A013E" w:rsidRPr="009F2084" w:rsidRDefault="000A013E" w:rsidP="001B0E57">
      <w:pPr>
        <w:pStyle w:val="Prrafodelista"/>
        <w:numPr>
          <w:ilvl w:val="0"/>
          <w:numId w:val="97"/>
        </w:numPr>
        <w:spacing w:before="240" w:after="240" w:line="240" w:lineRule="auto"/>
        <w:jc w:val="both"/>
        <w:rPr>
          <w:rFonts w:ascii="Arial" w:hAnsi="Arial" w:cs="Arial"/>
        </w:rPr>
      </w:pPr>
      <w:r w:rsidRPr="009F2084">
        <w:rPr>
          <w:rFonts w:ascii="Arial" w:hAnsi="Arial" w:cs="Arial"/>
        </w:rPr>
        <w:t>Webinar 170: Concienciación sobre el autismo.</w:t>
      </w:r>
    </w:p>
    <w:p w14:paraId="26806BB4" w14:textId="7C1CB64F" w:rsidR="000A013E" w:rsidRPr="009F2084" w:rsidRDefault="000A013E" w:rsidP="001B0E57">
      <w:pPr>
        <w:pStyle w:val="Prrafodelista"/>
        <w:numPr>
          <w:ilvl w:val="0"/>
          <w:numId w:val="97"/>
        </w:numPr>
        <w:spacing w:before="240" w:after="240" w:line="240" w:lineRule="auto"/>
        <w:jc w:val="both"/>
        <w:rPr>
          <w:rFonts w:ascii="Arial" w:hAnsi="Arial" w:cs="Arial"/>
        </w:rPr>
      </w:pPr>
      <w:r w:rsidRPr="009F2084">
        <w:rPr>
          <w:rFonts w:ascii="Arial" w:hAnsi="Arial" w:cs="Arial"/>
        </w:rPr>
        <w:t xml:space="preserve">Webinar 188: Prevención del </w:t>
      </w:r>
      <w:r w:rsidR="00505B1F">
        <w:rPr>
          <w:rFonts w:ascii="Arial" w:hAnsi="Arial" w:cs="Arial"/>
        </w:rPr>
        <w:t>s</w:t>
      </w:r>
      <w:r w:rsidRPr="009F2084">
        <w:rPr>
          <w:rFonts w:ascii="Arial" w:hAnsi="Arial" w:cs="Arial"/>
        </w:rPr>
        <w:t>uicidio: ¿Qué debemos hacer?</w:t>
      </w:r>
    </w:p>
    <w:p w14:paraId="4A7F287C" w14:textId="748B01B6" w:rsidR="000A013E" w:rsidRPr="009F2084" w:rsidRDefault="000A013E" w:rsidP="001B0E57">
      <w:pPr>
        <w:pStyle w:val="Prrafodelista"/>
        <w:numPr>
          <w:ilvl w:val="0"/>
          <w:numId w:val="97"/>
        </w:numPr>
        <w:spacing w:before="240" w:after="240" w:line="240" w:lineRule="auto"/>
        <w:jc w:val="both"/>
        <w:rPr>
          <w:rFonts w:ascii="Arial" w:hAnsi="Arial" w:cs="Arial"/>
        </w:rPr>
      </w:pPr>
      <w:r w:rsidRPr="009F2084">
        <w:rPr>
          <w:rFonts w:ascii="Arial" w:hAnsi="Arial" w:cs="Arial"/>
        </w:rPr>
        <w:t xml:space="preserve">Webinar 194: Salud </w:t>
      </w:r>
      <w:r w:rsidR="00505B1F">
        <w:rPr>
          <w:rFonts w:ascii="Arial" w:hAnsi="Arial" w:cs="Arial"/>
        </w:rPr>
        <w:t>m</w:t>
      </w:r>
      <w:r w:rsidRPr="009F2084">
        <w:rPr>
          <w:rFonts w:ascii="Arial" w:hAnsi="Arial" w:cs="Arial"/>
        </w:rPr>
        <w:t>ental, indispensable para el empoderamiento de las niñas</w:t>
      </w:r>
      <w:r w:rsidR="00FC2821" w:rsidRPr="009F2084">
        <w:rPr>
          <w:rFonts w:ascii="Arial" w:hAnsi="Arial" w:cs="Arial"/>
        </w:rPr>
        <w:t>.</w:t>
      </w:r>
    </w:p>
    <w:p w14:paraId="0B40F278" w14:textId="48FE16AF" w:rsidR="000A013E" w:rsidRPr="009F2084" w:rsidRDefault="000A013E" w:rsidP="001B0E57">
      <w:pPr>
        <w:pStyle w:val="Prrafodelista"/>
        <w:numPr>
          <w:ilvl w:val="0"/>
          <w:numId w:val="97"/>
        </w:numPr>
        <w:spacing w:line="240" w:lineRule="auto"/>
        <w:jc w:val="both"/>
        <w:rPr>
          <w:rFonts w:ascii="Arial" w:hAnsi="Arial" w:cs="Arial"/>
        </w:rPr>
      </w:pPr>
      <w:r w:rsidRPr="009F2084">
        <w:rPr>
          <w:rFonts w:ascii="Arial" w:hAnsi="Arial" w:cs="Arial"/>
        </w:rPr>
        <w:t xml:space="preserve">Webinar 195: Salud </w:t>
      </w:r>
      <w:r w:rsidR="00505B1F">
        <w:rPr>
          <w:rFonts w:ascii="Arial" w:hAnsi="Arial" w:cs="Arial"/>
        </w:rPr>
        <w:t>m</w:t>
      </w:r>
      <w:r w:rsidRPr="009F2084">
        <w:rPr>
          <w:rFonts w:ascii="Arial" w:hAnsi="Arial" w:cs="Arial"/>
        </w:rPr>
        <w:t xml:space="preserve">ental, </w:t>
      </w:r>
      <w:r w:rsidR="00505B1F">
        <w:rPr>
          <w:rFonts w:ascii="Arial" w:hAnsi="Arial" w:cs="Arial"/>
        </w:rPr>
        <w:t>d</w:t>
      </w:r>
      <w:r w:rsidRPr="009F2084">
        <w:rPr>
          <w:rFonts w:ascii="Arial" w:hAnsi="Arial" w:cs="Arial"/>
        </w:rPr>
        <w:t xml:space="preserve">erecho </w:t>
      </w:r>
      <w:r w:rsidR="00505B1F">
        <w:rPr>
          <w:rFonts w:ascii="Arial" w:hAnsi="Arial" w:cs="Arial"/>
        </w:rPr>
        <w:t>h</w:t>
      </w:r>
      <w:r w:rsidRPr="009F2084">
        <w:rPr>
          <w:rFonts w:ascii="Arial" w:hAnsi="Arial" w:cs="Arial"/>
        </w:rPr>
        <w:t xml:space="preserve">umano </w:t>
      </w:r>
      <w:r w:rsidR="00505B1F">
        <w:rPr>
          <w:rFonts w:ascii="Arial" w:hAnsi="Arial" w:cs="Arial"/>
        </w:rPr>
        <w:t>u</w:t>
      </w:r>
      <w:r w:rsidRPr="009F2084">
        <w:rPr>
          <w:rFonts w:ascii="Arial" w:hAnsi="Arial" w:cs="Arial"/>
        </w:rPr>
        <w:t>niversal</w:t>
      </w:r>
      <w:r w:rsidR="00FC2821" w:rsidRPr="009F2084">
        <w:rPr>
          <w:rFonts w:ascii="Arial" w:hAnsi="Arial" w:cs="Arial"/>
        </w:rPr>
        <w:t>.</w:t>
      </w:r>
    </w:p>
    <w:p w14:paraId="763D76A3" w14:textId="77777777" w:rsidR="00BC21B4" w:rsidRPr="009F2084" w:rsidRDefault="00BC21B4" w:rsidP="008720B5">
      <w:pPr>
        <w:keepNext/>
        <w:keepLines/>
        <w:spacing w:before="160" w:after="80" w:line="240" w:lineRule="auto"/>
        <w:jc w:val="both"/>
        <w:outlineLvl w:val="2"/>
        <w:rPr>
          <w:rFonts w:ascii="Arial" w:eastAsiaTheme="majorEastAsia" w:hAnsi="Arial" w:cs="Arial"/>
          <w:b/>
          <w:bCs/>
        </w:rPr>
      </w:pPr>
      <w:bookmarkStart w:id="346" w:name="_Toc162590958"/>
      <w:bookmarkStart w:id="347" w:name="_Toc162691235"/>
      <w:bookmarkStart w:id="348" w:name="_Toc162590960"/>
    </w:p>
    <w:p w14:paraId="02E7D3E8" w14:textId="5044B0BF" w:rsidR="00A5346C" w:rsidRPr="009F2084" w:rsidRDefault="00A5346C" w:rsidP="008720B5">
      <w:pPr>
        <w:keepNext/>
        <w:keepLines/>
        <w:spacing w:before="160" w:after="80" w:line="240" w:lineRule="auto"/>
        <w:jc w:val="both"/>
        <w:outlineLvl w:val="2"/>
        <w:rPr>
          <w:rFonts w:ascii="Arial" w:eastAsiaTheme="majorEastAsia" w:hAnsi="Arial" w:cs="Arial"/>
          <w:b/>
          <w:bCs/>
        </w:rPr>
      </w:pPr>
      <w:bookmarkStart w:id="349" w:name="_Toc173424504"/>
      <w:r w:rsidRPr="009F2084">
        <w:rPr>
          <w:rFonts w:ascii="Arial" w:eastAsiaTheme="majorEastAsia" w:hAnsi="Arial" w:cs="Arial"/>
          <w:b/>
          <w:bCs/>
        </w:rPr>
        <w:t>12.2 Comité Andino de Salud de las Personas Migrantes</w:t>
      </w:r>
      <w:bookmarkEnd w:id="346"/>
      <w:bookmarkEnd w:id="347"/>
      <w:bookmarkEnd w:id="349"/>
    </w:p>
    <w:p w14:paraId="12B92F52" w14:textId="77777777" w:rsidR="00A5346C" w:rsidRPr="009F2084" w:rsidRDefault="00A5346C" w:rsidP="008720B5">
      <w:pPr>
        <w:spacing w:line="240" w:lineRule="auto"/>
        <w:rPr>
          <w:rFonts w:ascii="Arial" w:hAnsi="Arial" w:cs="Arial"/>
        </w:rPr>
      </w:pPr>
    </w:p>
    <w:p w14:paraId="65590D91" w14:textId="461CCA95" w:rsidR="00A5346C" w:rsidRPr="009F2084" w:rsidRDefault="00A5346C" w:rsidP="008720B5">
      <w:pPr>
        <w:keepNext/>
        <w:keepLines/>
        <w:numPr>
          <w:ilvl w:val="0"/>
          <w:numId w:val="40"/>
        </w:numPr>
        <w:spacing w:before="80" w:after="40" w:line="240" w:lineRule="auto"/>
        <w:jc w:val="both"/>
        <w:outlineLvl w:val="3"/>
        <w:rPr>
          <w:rFonts w:ascii="Arial" w:eastAsiaTheme="majorEastAsia" w:hAnsi="Arial" w:cs="Arial"/>
          <w:b/>
          <w:bCs/>
          <w:i/>
          <w:iCs/>
        </w:rPr>
      </w:pPr>
      <w:r w:rsidRPr="009F2084">
        <w:rPr>
          <w:rFonts w:ascii="Arial" w:eastAsiaTheme="majorEastAsia" w:hAnsi="Arial" w:cs="Arial"/>
          <w:b/>
          <w:bCs/>
          <w:i/>
          <w:iCs/>
        </w:rPr>
        <w:t>Reunión</w:t>
      </w:r>
      <w:r w:rsidR="00F94582">
        <w:rPr>
          <w:rFonts w:ascii="Arial" w:eastAsiaTheme="majorEastAsia" w:hAnsi="Arial" w:cs="Arial"/>
          <w:b/>
          <w:bCs/>
          <w:i/>
          <w:iCs/>
        </w:rPr>
        <w:t xml:space="preserve"> del</w:t>
      </w:r>
      <w:r w:rsidRPr="009F2084">
        <w:rPr>
          <w:rFonts w:ascii="Arial" w:eastAsiaTheme="majorEastAsia" w:hAnsi="Arial" w:cs="Arial"/>
          <w:b/>
          <w:bCs/>
          <w:i/>
          <w:iCs/>
        </w:rPr>
        <w:t xml:space="preserve"> Comité Andino de Salud de las Personas Migrantes</w:t>
      </w:r>
    </w:p>
    <w:p w14:paraId="2628C159" w14:textId="77777777" w:rsidR="00774CDA" w:rsidRPr="009F2084" w:rsidRDefault="00774CDA" w:rsidP="008720B5">
      <w:pPr>
        <w:spacing w:line="240" w:lineRule="auto"/>
        <w:jc w:val="both"/>
        <w:rPr>
          <w:rFonts w:ascii="Arial" w:hAnsi="Arial" w:cs="Arial"/>
        </w:rPr>
      </w:pPr>
    </w:p>
    <w:p w14:paraId="220C1A80" w14:textId="6FDDAC52" w:rsidR="00A5346C" w:rsidRPr="009F2084" w:rsidRDefault="00A5346C" w:rsidP="008720B5">
      <w:pPr>
        <w:spacing w:line="240" w:lineRule="auto"/>
        <w:jc w:val="both"/>
        <w:rPr>
          <w:rFonts w:ascii="Arial" w:hAnsi="Arial" w:cs="Arial"/>
        </w:rPr>
      </w:pPr>
      <w:r w:rsidRPr="009F2084">
        <w:rPr>
          <w:rFonts w:ascii="Arial" w:hAnsi="Arial" w:cs="Arial"/>
        </w:rPr>
        <w:t>La región Andina enfrenta desafíos significativos en la atención de salud de las personas migrantes, quienes por diversas razones buscan refugio y mejores condiciones de vida en nuevos territorios. La atención médica adecuada y accesible para esta población es una preocupación prioritaria, y en los países andinos: Bolivia, Chile, Colombia, Ecuador, Perú y Venezuela se ha trabajado arduamente para garantizar el derecho a la salud de la población migrante.</w:t>
      </w:r>
    </w:p>
    <w:p w14:paraId="45616210" w14:textId="1B58102E" w:rsidR="00A5346C" w:rsidRPr="009F2084" w:rsidRDefault="00A5346C" w:rsidP="008720B5">
      <w:pPr>
        <w:spacing w:line="240" w:lineRule="auto"/>
        <w:jc w:val="both"/>
        <w:rPr>
          <w:rFonts w:ascii="Arial" w:hAnsi="Arial" w:cs="Arial"/>
        </w:rPr>
      </w:pPr>
      <w:r w:rsidRPr="009F2084">
        <w:rPr>
          <w:rFonts w:ascii="Arial" w:hAnsi="Arial" w:cs="Arial"/>
        </w:rPr>
        <w:t xml:space="preserve">Los días 14 y 15 de junio de 2023 se realizó la </w:t>
      </w:r>
      <w:r w:rsidR="00F34471">
        <w:rPr>
          <w:rFonts w:ascii="Arial" w:hAnsi="Arial" w:cs="Arial"/>
        </w:rPr>
        <w:t>“</w:t>
      </w:r>
      <w:r w:rsidRPr="001B0E57">
        <w:rPr>
          <w:rFonts w:ascii="Arial" w:hAnsi="Arial" w:cs="Arial"/>
          <w:bCs/>
          <w:iCs/>
        </w:rPr>
        <w:t>Reunión presencial del Comité Andino de Personas Migrantes</w:t>
      </w:r>
      <w:r w:rsidR="00F34471">
        <w:rPr>
          <w:rFonts w:ascii="Arial" w:hAnsi="Arial" w:cs="Arial"/>
          <w:bCs/>
          <w:iCs/>
        </w:rPr>
        <w:t>”,</w:t>
      </w:r>
      <w:r w:rsidRPr="001B0E57">
        <w:rPr>
          <w:rFonts w:ascii="Arial" w:hAnsi="Arial" w:cs="Arial"/>
          <w:u w:val="single"/>
        </w:rPr>
        <w:t xml:space="preserve"> </w:t>
      </w:r>
      <w:r w:rsidRPr="009F2084">
        <w:rPr>
          <w:rFonts w:ascii="Arial" w:hAnsi="Arial" w:cs="Arial"/>
        </w:rPr>
        <w:t>con la participación de los puntos focales de Bolivia, Chile, Colombia</w:t>
      </w:r>
      <w:r w:rsidRPr="001B0E57">
        <w:rPr>
          <w:rFonts w:ascii="Arial" w:hAnsi="Arial" w:cs="Arial"/>
          <w:bCs/>
          <w:iCs/>
          <w:vertAlign w:val="superscript"/>
        </w:rPr>
        <w:footnoteReference w:id="16"/>
      </w:r>
      <w:r w:rsidRPr="009F2084">
        <w:rPr>
          <w:rFonts w:ascii="Arial" w:hAnsi="Arial" w:cs="Arial"/>
        </w:rPr>
        <w:t>, Ecuador, Perú y Venezuela. En el encuentro se analizaron las diversas experiencias de los países en la implementación de políticas y programas de atención de salud para personas migrantes, así como los enfoques adoptados en cuanto a la inclusión y el acceso equitativo a los servicios de salud. Estas experiencias han demostrado ser valiosas fuentes de aprendizaje y han permitido identificar áreas de mejora</w:t>
      </w:r>
      <w:r w:rsidR="00F34471">
        <w:rPr>
          <w:rFonts w:ascii="Arial" w:hAnsi="Arial" w:cs="Arial"/>
        </w:rPr>
        <w:t>,</w:t>
      </w:r>
      <w:r w:rsidRPr="009F2084">
        <w:rPr>
          <w:rFonts w:ascii="Arial" w:hAnsi="Arial" w:cs="Arial"/>
        </w:rPr>
        <w:t xml:space="preserve"> para avanzar en la garantía de los derechos fundamentales de este grupo poblacional.</w:t>
      </w:r>
    </w:p>
    <w:p w14:paraId="43FBD72E" w14:textId="77777777" w:rsidR="00A5346C" w:rsidRPr="009F2084" w:rsidRDefault="00A5346C" w:rsidP="008720B5">
      <w:pPr>
        <w:spacing w:line="240" w:lineRule="auto"/>
        <w:jc w:val="both"/>
        <w:rPr>
          <w:rFonts w:ascii="Arial" w:hAnsi="Arial" w:cs="Arial"/>
        </w:rPr>
      </w:pPr>
      <w:r w:rsidRPr="009F2084">
        <w:rPr>
          <w:rFonts w:ascii="Arial" w:hAnsi="Arial" w:cs="Arial"/>
        </w:rPr>
        <w:t>Se conoce que los problemas de salud más frecuentes que presentan las personas migrantes son las lesiones accidentales, quemaduras, hipotermia, accidentes cardiovasculares, complicaciones del embarazo y el parto, diabetes, hipertensión, problemas de salud mental, VIH/SIDA y Tuberculosis.</w:t>
      </w:r>
    </w:p>
    <w:p w14:paraId="2F7AD19C" w14:textId="56B902E0" w:rsidR="00A5346C" w:rsidRPr="009F2084" w:rsidRDefault="00A5346C" w:rsidP="008720B5">
      <w:pPr>
        <w:spacing w:line="240" w:lineRule="auto"/>
        <w:jc w:val="both"/>
        <w:rPr>
          <w:rFonts w:ascii="Arial" w:hAnsi="Arial" w:cs="Arial"/>
        </w:rPr>
      </w:pPr>
      <w:r w:rsidRPr="009F2084">
        <w:rPr>
          <w:rFonts w:ascii="Arial" w:hAnsi="Arial" w:cs="Arial"/>
        </w:rPr>
        <w:t xml:space="preserve">Con base en el análisis de los avances obtenidos, los desafíos y los lineamientos del </w:t>
      </w:r>
      <w:r w:rsidR="00F34471">
        <w:rPr>
          <w:rFonts w:ascii="Arial" w:hAnsi="Arial" w:cs="Arial"/>
        </w:rPr>
        <w:t>“</w:t>
      </w:r>
      <w:r w:rsidRPr="001B0E57">
        <w:rPr>
          <w:rFonts w:ascii="Arial" w:hAnsi="Arial" w:cs="Arial"/>
          <w:iCs/>
        </w:rPr>
        <w:t>Plan Andino para Personas Migrantes</w:t>
      </w:r>
      <w:r w:rsidR="00F34471">
        <w:rPr>
          <w:rFonts w:ascii="Arial" w:hAnsi="Arial" w:cs="Arial"/>
          <w:iCs/>
        </w:rPr>
        <w:t>”</w:t>
      </w:r>
      <w:r w:rsidRPr="001B0E57">
        <w:rPr>
          <w:rFonts w:ascii="Arial" w:hAnsi="Arial" w:cs="Arial"/>
          <w:iCs/>
          <w:vertAlign w:val="superscript"/>
        </w:rPr>
        <w:footnoteReference w:id="17"/>
      </w:r>
      <w:r w:rsidRPr="009F2084">
        <w:rPr>
          <w:rFonts w:ascii="Arial" w:hAnsi="Arial" w:cs="Arial"/>
          <w:i/>
          <w:iCs/>
        </w:rPr>
        <w:t>,</w:t>
      </w:r>
      <w:r w:rsidRPr="009F2084">
        <w:rPr>
          <w:rFonts w:ascii="Arial" w:hAnsi="Arial" w:cs="Arial"/>
        </w:rPr>
        <w:t xml:space="preserve"> a partir del trabajo colectivo, se identificaron las actividades prioritarias para 2023 y 2024</w:t>
      </w:r>
      <w:r w:rsidR="00F34471">
        <w:rPr>
          <w:rFonts w:ascii="Arial" w:hAnsi="Arial" w:cs="Arial"/>
        </w:rPr>
        <w:t>,</w:t>
      </w:r>
      <w:r w:rsidRPr="009F2084">
        <w:rPr>
          <w:rFonts w:ascii="Arial" w:hAnsi="Arial" w:cs="Arial"/>
        </w:rPr>
        <w:t xml:space="preserve"> para cada uno de los siguientes objetivos estratégicos:</w:t>
      </w:r>
    </w:p>
    <w:p w14:paraId="15C8159B" w14:textId="77777777" w:rsidR="00A5346C" w:rsidRPr="009F2084" w:rsidRDefault="00A5346C" w:rsidP="008720B5">
      <w:pPr>
        <w:numPr>
          <w:ilvl w:val="0"/>
          <w:numId w:val="41"/>
        </w:numPr>
        <w:spacing w:line="240" w:lineRule="auto"/>
        <w:contextualSpacing/>
        <w:jc w:val="both"/>
        <w:rPr>
          <w:rFonts w:ascii="Arial" w:hAnsi="Arial" w:cs="Arial"/>
        </w:rPr>
      </w:pPr>
      <w:r w:rsidRPr="009F2084">
        <w:rPr>
          <w:rFonts w:ascii="Arial" w:hAnsi="Arial" w:cs="Arial"/>
        </w:rPr>
        <w:t xml:space="preserve">Fortalecer las capacidades de los </w:t>
      </w:r>
      <w:r w:rsidRPr="009F2084">
        <w:rPr>
          <w:rFonts w:ascii="Arial" w:hAnsi="Arial" w:cs="Arial"/>
          <w:b/>
          <w:bCs/>
        </w:rPr>
        <w:t>sistemas de salud</w:t>
      </w:r>
      <w:r w:rsidRPr="009F2084">
        <w:rPr>
          <w:rFonts w:ascii="Arial" w:hAnsi="Arial" w:cs="Arial"/>
        </w:rPr>
        <w:t xml:space="preserve"> de los países andinos para brindar atención integral a las personas migrantes.</w:t>
      </w:r>
    </w:p>
    <w:p w14:paraId="37F19D2C" w14:textId="77777777" w:rsidR="00A5346C" w:rsidRPr="009F2084" w:rsidRDefault="00A5346C" w:rsidP="008720B5">
      <w:pPr>
        <w:numPr>
          <w:ilvl w:val="0"/>
          <w:numId w:val="41"/>
        </w:numPr>
        <w:spacing w:line="240" w:lineRule="auto"/>
        <w:contextualSpacing/>
        <w:jc w:val="both"/>
        <w:rPr>
          <w:rFonts w:ascii="Arial" w:hAnsi="Arial" w:cs="Arial"/>
        </w:rPr>
      </w:pPr>
      <w:r w:rsidRPr="009F2084">
        <w:rPr>
          <w:rFonts w:ascii="Arial" w:hAnsi="Arial" w:cs="Arial"/>
        </w:rPr>
        <w:t xml:space="preserve">Fortalecer las </w:t>
      </w:r>
      <w:r w:rsidRPr="009F2084">
        <w:rPr>
          <w:rFonts w:ascii="Arial" w:hAnsi="Arial" w:cs="Arial"/>
          <w:b/>
          <w:bCs/>
        </w:rPr>
        <w:t>capacidades del personal de los servicios de salud</w:t>
      </w:r>
      <w:r w:rsidRPr="009F2084">
        <w:rPr>
          <w:rFonts w:ascii="Arial" w:hAnsi="Arial" w:cs="Arial"/>
        </w:rPr>
        <w:t xml:space="preserve"> para la atención integral a personas migrantes.</w:t>
      </w:r>
    </w:p>
    <w:p w14:paraId="4B276DDC" w14:textId="2DBD3344" w:rsidR="00A5346C" w:rsidRPr="009F2084" w:rsidRDefault="00A5346C" w:rsidP="008720B5">
      <w:pPr>
        <w:numPr>
          <w:ilvl w:val="0"/>
          <w:numId w:val="41"/>
        </w:numPr>
        <w:spacing w:line="240" w:lineRule="auto"/>
        <w:contextualSpacing/>
        <w:jc w:val="both"/>
        <w:rPr>
          <w:rFonts w:ascii="Arial" w:hAnsi="Arial" w:cs="Arial"/>
        </w:rPr>
      </w:pPr>
      <w:r w:rsidRPr="009F2084">
        <w:rPr>
          <w:rFonts w:ascii="Arial" w:hAnsi="Arial" w:cs="Arial"/>
        </w:rPr>
        <w:t xml:space="preserve">Fortalecer los </w:t>
      </w:r>
      <w:r w:rsidRPr="009F2084">
        <w:rPr>
          <w:rFonts w:ascii="Arial" w:hAnsi="Arial" w:cs="Arial"/>
          <w:b/>
          <w:bCs/>
        </w:rPr>
        <w:t>sistemas de información en salud</w:t>
      </w:r>
      <w:r w:rsidRPr="009F2084">
        <w:rPr>
          <w:rFonts w:ascii="Arial" w:hAnsi="Arial" w:cs="Arial"/>
        </w:rPr>
        <w:t>, mejorar el intercambio de información y la gestión del conocimiento</w:t>
      </w:r>
      <w:r w:rsidR="00F34471">
        <w:rPr>
          <w:rFonts w:ascii="Arial" w:hAnsi="Arial" w:cs="Arial"/>
        </w:rPr>
        <w:t>,</w:t>
      </w:r>
      <w:r w:rsidRPr="009F2084">
        <w:rPr>
          <w:rFonts w:ascii="Arial" w:hAnsi="Arial" w:cs="Arial"/>
        </w:rPr>
        <w:t xml:space="preserve"> relacionado con el fenómeno migratorio entre los países andinos.</w:t>
      </w:r>
    </w:p>
    <w:p w14:paraId="42AE78B3" w14:textId="12B03A46" w:rsidR="00A5346C" w:rsidRPr="009F2084" w:rsidRDefault="00A5346C" w:rsidP="008720B5">
      <w:pPr>
        <w:numPr>
          <w:ilvl w:val="0"/>
          <w:numId w:val="41"/>
        </w:numPr>
        <w:spacing w:line="240" w:lineRule="auto"/>
        <w:contextualSpacing/>
        <w:jc w:val="both"/>
        <w:rPr>
          <w:rFonts w:ascii="Arial" w:hAnsi="Arial" w:cs="Arial"/>
        </w:rPr>
      </w:pPr>
      <w:r w:rsidRPr="009F2084">
        <w:rPr>
          <w:rFonts w:ascii="Arial" w:hAnsi="Arial" w:cs="Arial"/>
        </w:rPr>
        <w:t xml:space="preserve">Generar espacios y </w:t>
      </w:r>
      <w:r w:rsidRPr="009F2084">
        <w:rPr>
          <w:rFonts w:ascii="Arial" w:hAnsi="Arial" w:cs="Arial"/>
          <w:b/>
          <w:bCs/>
        </w:rPr>
        <w:t>alianzas estratégicas</w:t>
      </w:r>
      <w:r w:rsidRPr="009F2084">
        <w:rPr>
          <w:rFonts w:ascii="Arial" w:hAnsi="Arial" w:cs="Arial"/>
        </w:rPr>
        <w:t xml:space="preserve"> para gestionar la cooperación orientada a la salud de las personas migrantes en la </w:t>
      </w:r>
      <w:r w:rsidR="00F34471">
        <w:rPr>
          <w:rFonts w:ascii="Arial" w:hAnsi="Arial" w:cs="Arial"/>
        </w:rPr>
        <w:t>s</w:t>
      </w:r>
      <w:r w:rsidRPr="009F2084">
        <w:rPr>
          <w:rFonts w:ascii="Arial" w:hAnsi="Arial" w:cs="Arial"/>
        </w:rPr>
        <w:t>ubregión Andina.</w:t>
      </w:r>
    </w:p>
    <w:p w14:paraId="3A593475" w14:textId="77777777" w:rsidR="00A5346C" w:rsidRPr="009F2084" w:rsidRDefault="00A5346C" w:rsidP="008720B5">
      <w:pPr>
        <w:numPr>
          <w:ilvl w:val="0"/>
          <w:numId w:val="41"/>
        </w:numPr>
        <w:spacing w:line="240" w:lineRule="auto"/>
        <w:contextualSpacing/>
        <w:jc w:val="both"/>
        <w:rPr>
          <w:rFonts w:ascii="Arial" w:hAnsi="Arial" w:cs="Arial"/>
        </w:rPr>
      </w:pPr>
      <w:r w:rsidRPr="009F2084">
        <w:rPr>
          <w:rFonts w:ascii="Arial" w:hAnsi="Arial" w:cs="Arial"/>
        </w:rPr>
        <w:lastRenderedPageBreak/>
        <w:t xml:space="preserve">Desarrollar acciones de </w:t>
      </w:r>
      <w:r w:rsidRPr="009F2084">
        <w:rPr>
          <w:rFonts w:ascii="Arial" w:hAnsi="Arial" w:cs="Arial"/>
          <w:b/>
          <w:bCs/>
        </w:rPr>
        <w:t>promoción de salud</w:t>
      </w:r>
      <w:r w:rsidRPr="009F2084">
        <w:rPr>
          <w:rFonts w:ascii="Arial" w:hAnsi="Arial" w:cs="Arial"/>
        </w:rPr>
        <w:t xml:space="preserve"> que mejoren la comunicación, la convivencia y la atención de las personas migrantes, para prevenir la xenofobia y discriminación.</w:t>
      </w:r>
    </w:p>
    <w:p w14:paraId="0B3E46A5" w14:textId="1D03CE02" w:rsidR="00A5346C" w:rsidRPr="009F2084" w:rsidRDefault="00A5346C" w:rsidP="007A3636">
      <w:pPr>
        <w:spacing w:after="0" w:line="240" w:lineRule="auto"/>
        <w:ind w:firstLine="708"/>
        <w:jc w:val="both"/>
        <w:rPr>
          <w:rFonts w:ascii="Arial" w:hAnsi="Arial" w:cs="Arial"/>
        </w:rPr>
      </w:pPr>
      <w:r w:rsidRPr="009F2084">
        <w:rPr>
          <w:rFonts w:ascii="Arial" w:hAnsi="Arial" w:cs="Arial"/>
        </w:rPr>
        <w:t xml:space="preserve">Álbum de la reunión: </w:t>
      </w:r>
      <w:hyperlink r:id="rId44" w:history="1">
        <w:r w:rsidR="00774CDA" w:rsidRPr="009F2084">
          <w:rPr>
            <w:rStyle w:val="Hipervnculo"/>
            <w:rFonts w:ascii="Arial" w:hAnsi="Arial" w:cs="Arial"/>
            <w:color w:val="auto"/>
          </w:rPr>
          <w:t>https://flic.kr/s/aHBqjAHRk3</w:t>
        </w:r>
      </w:hyperlink>
    </w:p>
    <w:p w14:paraId="265F4C64" w14:textId="3602D1C8" w:rsidR="00774CDA" w:rsidRPr="009F2084" w:rsidRDefault="00774CDA" w:rsidP="008720B5">
      <w:pPr>
        <w:spacing w:after="0" w:line="240" w:lineRule="auto"/>
        <w:jc w:val="both"/>
        <w:rPr>
          <w:rFonts w:ascii="Arial" w:hAnsi="Arial" w:cs="Arial"/>
          <w:sz w:val="24"/>
          <w:szCs w:val="24"/>
        </w:rPr>
      </w:pPr>
    </w:p>
    <w:p w14:paraId="2536C232" w14:textId="40C4B827" w:rsidR="00774CDA" w:rsidRPr="009F2084" w:rsidRDefault="00774CDA" w:rsidP="008720B5">
      <w:pPr>
        <w:spacing w:after="0" w:line="240" w:lineRule="auto"/>
        <w:jc w:val="both"/>
        <w:rPr>
          <w:rFonts w:ascii="Arial" w:hAnsi="Arial" w:cs="Arial"/>
        </w:rPr>
      </w:pPr>
    </w:p>
    <w:p w14:paraId="61FDFC2C" w14:textId="6FEE9B55" w:rsidR="00774CDA" w:rsidRPr="009F2084" w:rsidRDefault="00774CDA" w:rsidP="001B0E57">
      <w:pPr>
        <w:pStyle w:val="Ttulo4"/>
        <w:numPr>
          <w:ilvl w:val="0"/>
          <w:numId w:val="121"/>
        </w:numPr>
        <w:rPr>
          <w:rFonts w:ascii="Arial" w:eastAsia="Calibri" w:hAnsi="Arial" w:cs="Arial"/>
          <w:b/>
          <w:bCs/>
          <w:color w:val="auto"/>
        </w:rPr>
      </w:pPr>
      <w:r w:rsidRPr="009F2084">
        <w:rPr>
          <w:rFonts w:ascii="Arial" w:eastAsia="Calibri" w:hAnsi="Arial" w:cs="Arial"/>
          <w:b/>
          <w:bCs/>
          <w:color w:val="auto"/>
        </w:rPr>
        <w:t>Elaboración de propuesta de Líneas para elaboración de Plan Andino de Salud para Personas Migrantes 2024–2030</w:t>
      </w:r>
    </w:p>
    <w:p w14:paraId="5F1A16EA" w14:textId="77777777" w:rsidR="00162231" w:rsidRPr="009F2084" w:rsidRDefault="00162231" w:rsidP="008720B5">
      <w:pPr>
        <w:spacing w:line="240" w:lineRule="auto"/>
        <w:jc w:val="both"/>
        <w:rPr>
          <w:rFonts w:ascii="Arial" w:eastAsia="Calibri" w:hAnsi="Arial" w:cs="Arial"/>
          <w:bCs/>
        </w:rPr>
      </w:pPr>
    </w:p>
    <w:p w14:paraId="1BA933B3" w14:textId="55740614" w:rsidR="00774CDA" w:rsidRPr="009F2084" w:rsidRDefault="00774CDA" w:rsidP="008720B5">
      <w:pPr>
        <w:spacing w:line="240" w:lineRule="auto"/>
        <w:jc w:val="both"/>
        <w:rPr>
          <w:rFonts w:ascii="Arial" w:eastAsia="Calibri" w:hAnsi="Arial" w:cs="Arial"/>
          <w:bCs/>
        </w:rPr>
      </w:pPr>
      <w:r w:rsidRPr="009F2084">
        <w:rPr>
          <w:rFonts w:ascii="Arial" w:eastAsia="Calibri" w:hAnsi="Arial" w:cs="Arial"/>
          <w:bCs/>
        </w:rPr>
        <w:t>Dando continuidad a la Reunión del Comité Andino de Salud de las personas migrantes, dicho comité trabajó la identificación de las líneas y propuesta de actividades de manera conjunta con un consultor seleccionado para este fin.</w:t>
      </w:r>
    </w:p>
    <w:p w14:paraId="3BB144AC" w14:textId="40671D81" w:rsidR="00774CDA" w:rsidRPr="009F2084" w:rsidRDefault="00774CDA" w:rsidP="008720B5">
      <w:pPr>
        <w:spacing w:line="240" w:lineRule="auto"/>
        <w:jc w:val="both"/>
        <w:rPr>
          <w:rFonts w:ascii="Arial" w:hAnsi="Arial" w:cs="Arial"/>
          <w:lang w:val="es-ES_tradnl"/>
        </w:rPr>
      </w:pPr>
      <w:r w:rsidRPr="009F2084">
        <w:rPr>
          <w:rFonts w:ascii="Arial" w:eastAsia="Calibri" w:hAnsi="Arial" w:cs="Arial"/>
          <w:bCs/>
        </w:rPr>
        <w:t>El objeti</w:t>
      </w:r>
      <w:r w:rsidR="00F34471">
        <w:rPr>
          <w:rFonts w:ascii="Arial" w:eastAsia="Calibri" w:hAnsi="Arial" w:cs="Arial"/>
          <w:bCs/>
        </w:rPr>
        <w:t>v</w:t>
      </w:r>
      <w:r w:rsidRPr="009F2084">
        <w:rPr>
          <w:rFonts w:ascii="Arial" w:eastAsia="Calibri" w:hAnsi="Arial" w:cs="Arial"/>
          <w:bCs/>
        </w:rPr>
        <w:t xml:space="preserve">o de este trabajo fue </w:t>
      </w:r>
      <w:r w:rsidR="00D071FD" w:rsidRPr="009F2084">
        <w:rPr>
          <w:rFonts w:ascii="Arial" w:eastAsia="Calibri" w:hAnsi="Arial" w:cs="Arial"/>
          <w:bCs/>
        </w:rPr>
        <w:t>contribuir</w:t>
      </w:r>
      <w:r w:rsidRPr="009F2084">
        <w:rPr>
          <w:rFonts w:ascii="Arial" w:hAnsi="Arial" w:cs="Arial"/>
          <w:lang w:val="es-ES_tradnl"/>
        </w:rPr>
        <w:t xml:space="preserve"> al fortalecimiento de mecanismos de coordinación subregional</w:t>
      </w:r>
      <w:r w:rsidR="00F34471">
        <w:rPr>
          <w:rFonts w:ascii="Arial" w:hAnsi="Arial" w:cs="Arial"/>
          <w:lang w:val="es-ES_tradnl"/>
        </w:rPr>
        <w:t>,</w:t>
      </w:r>
      <w:r w:rsidRPr="009F2084">
        <w:rPr>
          <w:rFonts w:ascii="Arial" w:hAnsi="Arial" w:cs="Arial"/>
          <w:lang w:val="es-ES_tradnl"/>
        </w:rPr>
        <w:t xml:space="preserve"> que aborden las necesidades en salud de personas migrantes y refugiadas, generando respuestas integrales y de calidad, en el marco del respeto a los </w:t>
      </w:r>
      <w:r w:rsidR="00741830">
        <w:rPr>
          <w:rFonts w:ascii="Arial" w:hAnsi="Arial" w:cs="Arial"/>
          <w:lang w:val="es-ES_tradnl"/>
        </w:rPr>
        <w:t>d</w:t>
      </w:r>
      <w:r w:rsidRPr="009F2084">
        <w:rPr>
          <w:rFonts w:ascii="Arial" w:hAnsi="Arial" w:cs="Arial"/>
          <w:lang w:val="es-ES_tradnl"/>
        </w:rPr>
        <w:t xml:space="preserve">erechos </w:t>
      </w:r>
      <w:r w:rsidR="00741830">
        <w:rPr>
          <w:rFonts w:ascii="Arial" w:hAnsi="Arial" w:cs="Arial"/>
          <w:lang w:val="es-ES_tradnl"/>
        </w:rPr>
        <w:t>h</w:t>
      </w:r>
      <w:r w:rsidRPr="009F2084">
        <w:rPr>
          <w:rFonts w:ascii="Arial" w:hAnsi="Arial" w:cs="Arial"/>
          <w:lang w:val="es-ES_tradnl"/>
        </w:rPr>
        <w:t>umanos y conforme a las normativas vigentes de los países andinos.</w:t>
      </w:r>
    </w:p>
    <w:p w14:paraId="0301F180" w14:textId="0FE05384" w:rsidR="0056009A" w:rsidRPr="009F2084" w:rsidRDefault="0056009A" w:rsidP="00D071FD">
      <w:pPr>
        <w:spacing w:line="240" w:lineRule="auto"/>
        <w:jc w:val="both"/>
        <w:rPr>
          <w:rFonts w:ascii="Arial" w:hAnsi="Arial" w:cs="Arial"/>
          <w:lang w:val="es-ES_tradnl"/>
        </w:rPr>
      </w:pPr>
      <w:r w:rsidRPr="009F2084">
        <w:rPr>
          <w:rFonts w:ascii="Arial" w:hAnsi="Arial" w:cs="Arial"/>
          <w:lang w:val="es-ES_tradnl"/>
        </w:rPr>
        <w:t>Las</w:t>
      </w:r>
      <w:r w:rsidR="00D071FD" w:rsidRPr="009F2084">
        <w:rPr>
          <w:rFonts w:ascii="Arial" w:hAnsi="Arial" w:cs="Arial"/>
          <w:lang w:val="es-ES_tradnl"/>
        </w:rPr>
        <w:t xml:space="preserve"> l</w:t>
      </w:r>
      <w:r w:rsidRPr="009F2084">
        <w:rPr>
          <w:rFonts w:ascii="Arial" w:hAnsi="Arial" w:cs="Arial"/>
          <w:lang w:val="es-ES_tradnl"/>
        </w:rPr>
        <w:t>íneas del Plan 2024–2030,</w:t>
      </w:r>
      <w:r w:rsidR="00741830">
        <w:rPr>
          <w:rFonts w:ascii="Arial" w:hAnsi="Arial" w:cs="Arial"/>
          <w:lang w:val="es-ES_tradnl"/>
        </w:rPr>
        <w:t xml:space="preserve"> tiene las siguientes</w:t>
      </w:r>
      <w:r w:rsidRPr="009F2084">
        <w:rPr>
          <w:rFonts w:ascii="Arial" w:hAnsi="Arial" w:cs="Arial"/>
          <w:lang w:val="es-ES_tradnl"/>
        </w:rPr>
        <w:t xml:space="preserve"> propuestas</w:t>
      </w:r>
      <w:r w:rsidR="00741830">
        <w:rPr>
          <w:rFonts w:ascii="Arial" w:hAnsi="Arial" w:cs="Arial"/>
          <w:lang w:val="es-ES_tradnl"/>
        </w:rPr>
        <w:t>, y</w:t>
      </w:r>
      <w:r w:rsidRPr="009F2084">
        <w:rPr>
          <w:rFonts w:ascii="Arial" w:hAnsi="Arial" w:cs="Arial"/>
          <w:lang w:val="es-ES_tradnl"/>
        </w:rPr>
        <w:t xml:space="preserve"> son:</w:t>
      </w:r>
    </w:p>
    <w:p w14:paraId="7B374A3F" w14:textId="1F3EA710" w:rsidR="0056009A" w:rsidRPr="009F2084" w:rsidRDefault="0056009A" w:rsidP="001B0E57">
      <w:pPr>
        <w:pStyle w:val="Prrafodelista"/>
        <w:numPr>
          <w:ilvl w:val="0"/>
          <w:numId w:val="122"/>
        </w:numPr>
        <w:spacing w:line="240" w:lineRule="auto"/>
        <w:jc w:val="both"/>
        <w:rPr>
          <w:rFonts w:ascii="Arial" w:hAnsi="Arial" w:cs="Arial"/>
          <w:lang w:val="es-ES_tradnl"/>
        </w:rPr>
      </w:pPr>
      <w:r w:rsidRPr="009F2084">
        <w:rPr>
          <w:rFonts w:ascii="Arial" w:hAnsi="Arial" w:cs="Arial"/>
          <w:lang w:val="es-ES_tradnl"/>
        </w:rPr>
        <w:t>Fortalecer las capacidades de los sistemas de salud de los países andinos para brindar atención integral a las personas migrantes y las comunidades de acogida.</w:t>
      </w:r>
    </w:p>
    <w:p w14:paraId="2C051ADE" w14:textId="77777777" w:rsidR="00D77395" w:rsidRPr="009F2084" w:rsidRDefault="0056009A" w:rsidP="001B0E57">
      <w:pPr>
        <w:pStyle w:val="Prrafodelista"/>
        <w:numPr>
          <w:ilvl w:val="0"/>
          <w:numId w:val="122"/>
        </w:numPr>
        <w:spacing w:line="240" w:lineRule="auto"/>
        <w:jc w:val="both"/>
        <w:rPr>
          <w:rFonts w:ascii="Arial" w:hAnsi="Arial" w:cs="Arial"/>
          <w:lang w:val="es-ES_tradnl"/>
        </w:rPr>
      </w:pPr>
      <w:r w:rsidRPr="009F2084">
        <w:rPr>
          <w:rFonts w:ascii="Arial" w:hAnsi="Arial" w:cs="Arial"/>
          <w:lang w:val="es-ES_tradnl"/>
        </w:rPr>
        <w:t>Fortalecer las capacidades del personal de los servicios de salud para la atención integral a personas migrantes</w:t>
      </w:r>
      <w:r w:rsidR="00D77395" w:rsidRPr="009F2084">
        <w:rPr>
          <w:rFonts w:ascii="Arial" w:hAnsi="Arial" w:cs="Arial"/>
          <w:lang w:val="es-ES_tradnl"/>
        </w:rPr>
        <w:t>.</w:t>
      </w:r>
    </w:p>
    <w:p w14:paraId="67FC2374" w14:textId="576FA720" w:rsidR="0056009A" w:rsidRPr="009F2084" w:rsidRDefault="0056009A" w:rsidP="001B0E57">
      <w:pPr>
        <w:pStyle w:val="Prrafodelista"/>
        <w:numPr>
          <w:ilvl w:val="0"/>
          <w:numId w:val="122"/>
        </w:numPr>
        <w:spacing w:line="240" w:lineRule="auto"/>
        <w:jc w:val="both"/>
        <w:rPr>
          <w:rFonts w:ascii="Arial" w:hAnsi="Arial" w:cs="Arial"/>
          <w:lang w:val="es-ES_tradnl"/>
        </w:rPr>
      </w:pPr>
      <w:r w:rsidRPr="009F2084">
        <w:rPr>
          <w:rFonts w:ascii="Arial" w:hAnsi="Arial" w:cs="Arial"/>
          <w:lang w:val="es-ES_tradnl"/>
        </w:rPr>
        <w:t>Fortalecer los sistemas de información en salud, mejorar el intercambio de información y la gestión del conocimiento relacionado con el fenómeno migratorio entre los países andinos</w:t>
      </w:r>
      <w:r w:rsidR="00741830">
        <w:rPr>
          <w:rFonts w:ascii="Arial" w:hAnsi="Arial" w:cs="Arial"/>
          <w:lang w:val="es-ES_tradnl"/>
        </w:rPr>
        <w:t>.</w:t>
      </w:r>
    </w:p>
    <w:p w14:paraId="4209DD34" w14:textId="2BF0A893" w:rsidR="0056009A" w:rsidRPr="009F2084" w:rsidRDefault="0056009A" w:rsidP="001B0E57">
      <w:pPr>
        <w:pStyle w:val="Prrafodelista"/>
        <w:numPr>
          <w:ilvl w:val="0"/>
          <w:numId w:val="122"/>
        </w:numPr>
        <w:spacing w:line="240" w:lineRule="auto"/>
        <w:jc w:val="both"/>
        <w:rPr>
          <w:rFonts w:ascii="Arial" w:hAnsi="Arial" w:cs="Arial"/>
          <w:lang w:val="es-ES_tradnl"/>
        </w:rPr>
      </w:pPr>
      <w:r w:rsidRPr="009F2084">
        <w:rPr>
          <w:rFonts w:ascii="Arial" w:hAnsi="Arial" w:cs="Arial"/>
          <w:lang w:val="es-ES_tradnl"/>
        </w:rPr>
        <w:t xml:space="preserve">Generar y fortalecer espacios, alianzas y redes estratégicas para gestionar la cooperación orientada a la salud de las personas migrantes y refugiadas en la </w:t>
      </w:r>
      <w:r w:rsidR="00741830">
        <w:rPr>
          <w:rFonts w:ascii="Arial" w:hAnsi="Arial" w:cs="Arial"/>
          <w:lang w:val="es-ES_tradnl"/>
        </w:rPr>
        <w:t>s</w:t>
      </w:r>
      <w:r w:rsidRPr="009F2084">
        <w:rPr>
          <w:rFonts w:ascii="Arial" w:hAnsi="Arial" w:cs="Arial"/>
          <w:lang w:val="es-ES_tradnl"/>
        </w:rPr>
        <w:t>ubregión Andina</w:t>
      </w:r>
      <w:r w:rsidR="00741830">
        <w:rPr>
          <w:rFonts w:ascii="Arial" w:hAnsi="Arial" w:cs="Arial"/>
          <w:lang w:val="es-ES_tradnl"/>
        </w:rPr>
        <w:t>.</w:t>
      </w:r>
    </w:p>
    <w:p w14:paraId="17A47C14" w14:textId="716B6990" w:rsidR="0056009A" w:rsidRPr="009F2084" w:rsidRDefault="0056009A" w:rsidP="001B0E57">
      <w:pPr>
        <w:pStyle w:val="Prrafodelista"/>
        <w:numPr>
          <w:ilvl w:val="0"/>
          <w:numId w:val="122"/>
        </w:numPr>
        <w:spacing w:line="240" w:lineRule="auto"/>
        <w:jc w:val="both"/>
        <w:rPr>
          <w:rFonts w:ascii="Arial" w:hAnsi="Arial" w:cs="Arial"/>
          <w:lang w:val="es-ES_tradnl"/>
        </w:rPr>
      </w:pPr>
      <w:r w:rsidRPr="009F2084">
        <w:rPr>
          <w:rFonts w:ascii="Arial" w:hAnsi="Arial" w:cs="Arial"/>
          <w:lang w:val="es-ES_tradnl"/>
        </w:rPr>
        <w:t>Desarrollar acciones de promoción de salud e intercambio de información que mejore la comunicación, la convivencia y la atención de salud de las personas migrantes, para prevenir la xenofobia, el estigma y la discriminación</w:t>
      </w:r>
      <w:r w:rsidR="00741830">
        <w:rPr>
          <w:rFonts w:ascii="Arial" w:hAnsi="Arial" w:cs="Arial"/>
          <w:lang w:val="es-ES_tradnl"/>
        </w:rPr>
        <w:t>.</w:t>
      </w:r>
    </w:p>
    <w:p w14:paraId="277A92A9" w14:textId="4953EFB4" w:rsidR="0056009A" w:rsidRPr="009F2084" w:rsidRDefault="0056009A" w:rsidP="001B0E57">
      <w:pPr>
        <w:pStyle w:val="Prrafodelista"/>
        <w:numPr>
          <w:ilvl w:val="0"/>
          <w:numId w:val="122"/>
        </w:numPr>
        <w:spacing w:line="240" w:lineRule="auto"/>
        <w:jc w:val="both"/>
        <w:rPr>
          <w:rFonts w:ascii="Arial" w:hAnsi="Arial" w:cs="Arial"/>
          <w:lang w:val="es-ES_tradnl"/>
        </w:rPr>
      </w:pPr>
      <w:r w:rsidRPr="009F2084">
        <w:rPr>
          <w:rFonts w:ascii="Arial" w:hAnsi="Arial" w:cs="Arial"/>
          <w:lang w:val="es-ES_tradnl"/>
        </w:rPr>
        <w:t>Aportar a la transversalización de la salud, migración e interculturalidad en los programas de salud mental de los países andinos.</w:t>
      </w:r>
    </w:p>
    <w:p w14:paraId="2FAD2A80" w14:textId="40BDAB94" w:rsidR="0056009A" w:rsidRPr="009F2084" w:rsidRDefault="0056009A" w:rsidP="001B0E57">
      <w:pPr>
        <w:pStyle w:val="Prrafodelista"/>
        <w:numPr>
          <w:ilvl w:val="0"/>
          <w:numId w:val="122"/>
        </w:numPr>
        <w:spacing w:line="240" w:lineRule="auto"/>
        <w:jc w:val="both"/>
        <w:rPr>
          <w:rFonts w:ascii="Arial" w:hAnsi="Arial" w:cs="Arial"/>
          <w:lang w:val="es-ES_tradnl"/>
        </w:rPr>
      </w:pPr>
      <w:r w:rsidRPr="009F2084">
        <w:rPr>
          <w:rFonts w:ascii="Arial" w:hAnsi="Arial" w:cs="Arial"/>
          <w:lang w:val="es-ES_tradnl"/>
        </w:rPr>
        <w:t>Fortalecimiento de la respuesta para población migrante y refugiada en situaciones de emergencias y desastres asociadas al cambio climático</w:t>
      </w:r>
      <w:r w:rsidR="00741830">
        <w:rPr>
          <w:rFonts w:ascii="Arial" w:hAnsi="Arial" w:cs="Arial"/>
          <w:lang w:val="es-ES_tradnl"/>
        </w:rPr>
        <w:t>.</w:t>
      </w:r>
    </w:p>
    <w:p w14:paraId="28B82AC9" w14:textId="1F15DB95" w:rsidR="0056009A" w:rsidRPr="009F2084" w:rsidRDefault="0056009A" w:rsidP="001B0E57">
      <w:pPr>
        <w:pStyle w:val="Prrafodelista"/>
        <w:numPr>
          <w:ilvl w:val="0"/>
          <w:numId w:val="122"/>
        </w:numPr>
        <w:spacing w:line="240" w:lineRule="auto"/>
        <w:jc w:val="both"/>
        <w:rPr>
          <w:rFonts w:ascii="Arial" w:hAnsi="Arial" w:cs="Arial"/>
          <w:lang w:val="es-ES_tradnl"/>
        </w:rPr>
      </w:pPr>
      <w:r w:rsidRPr="009F2084">
        <w:rPr>
          <w:rFonts w:ascii="Arial" w:hAnsi="Arial" w:cs="Arial"/>
          <w:lang w:val="es-ES_tradnl"/>
        </w:rPr>
        <w:t>Fortalecer los procesos de vigilancia sanitaria, monitoreo y gestión de información</w:t>
      </w:r>
      <w:r w:rsidR="00EB220A" w:rsidRPr="009F2084">
        <w:rPr>
          <w:rFonts w:ascii="Arial" w:hAnsi="Arial" w:cs="Arial"/>
          <w:lang w:val="es-ES_tradnl"/>
        </w:rPr>
        <w:t>.</w:t>
      </w:r>
    </w:p>
    <w:p w14:paraId="1A425D5D" w14:textId="77777777" w:rsidR="0056009A" w:rsidRPr="009F2084" w:rsidRDefault="0056009A" w:rsidP="008720B5">
      <w:pPr>
        <w:spacing w:line="240" w:lineRule="auto"/>
        <w:jc w:val="both"/>
        <w:rPr>
          <w:rFonts w:ascii="Arial" w:hAnsi="Arial" w:cs="Arial"/>
          <w:b/>
          <w:bCs/>
          <w:lang w:val="es-ES_tradnl"/>
        </w:rPr>
      </w:pPr>
    </w:p>
    <w:p w14:paraId="32215138" w14:textId="573F9C0D" w:rsidR="00245FED" w:rsidRPr="009F2084" w:rsidRDefault="00A5346C" w:rsidP="001B0E57">
      <w:pPr>
        <w:pStyle w:val="Prrafodelista"/>
        <w:keepNext/>
        <w:keepLines/>
        <w:numPr>
          <w:ilvl w:val="1"/>
          <w:numId w:val="89"/>
        </w:numPr>
        <w:spacing w:before="160" w:after="80" w:line="240" w:lineRule="auto"/>
        <w:jc w:val="both"/>
        <w:outlineLvl w:val="2"/>
        <w:rPr>
          <w:rFonts w:ascii="Arial" w:eastAsiaTheme="majorEastAsia" w:hAnsi="Arial" w:cs="Arial"/>
          <w:b/>
          <w:bCs/>
        </w:rPr>
      </w:pPr>
      <w:bookmarkStart w:id="350" w:name="_Toc162691236"/>
      <w:bookmarkStart w:id="351" w:name="_Toc173424505"/>
      <w:r w:rsidRPr="009F2084">
        <w:rPr>
          <w:rFonts w:ascii="Arial" w:eastAsiaTheme="majorEastAsia" w:hAnsi="Arial" w:cs="Arial"/>
          <w:b/>
          <w:bCs/>
        </w:rPr>
        <w:t>Comité Andino de Salud en Fronteras</w:t>
      </w:r>
      <w:bookmarkEnd w:id="350"/>
      <w:bookmarkEnd w:id="351"/>
    </w:p>
    <w:p w14:paraId="106A6789" w14:textId="78500D76" w:rsidR="00A5346C" w:rsidRPr="009F2084" w:rsidRDefault="00A5346C" w:rsidP="003642E0">
      <w:pPr>
        <w:rPr>
          <w:rFonts w:ascii="Arial" w:hAnsi="Arial" w:cs="Arial"/>
        </w:rPr>
      </w:pPr>
      <w:r w:rsidRPr="009F2084">
        <w:rPr>
          <w:rFonts w:ascii="Arial" w:hAnsi="Arial" w:cs="Arial"/>
        </w:rPr>
        <w:tab/>
      </w:r>
    </w:p>
    <w:p w14:paraId="3EBDC79A" w14:textId="2B0ACFB6" w:rsidR="003F1C7C" w:rsidRPr="009F2084" w:rsidRDefault="005C3B01" w:rsidP="001B0E57">
      <w:pPr>
        <w:pStyle w:val="Ttulo4"/>
        <w:numPr>
          <w:ilvl w:val="0"/>
          <w:numId w:val="124"/>
        </w:numPr>
        <w:rPr>
          <w:rFonts w:ascii="Arial" w:hAnsi="Arial" w:cs="Arial"/>
          <w:b/>
          <w:bCs/>
          <w:color w:val="auto"/>
        </w:rPr>
      </w:pPr>
      <w:r w:rsidRPr="009F2084">
        <w:rPr>
          <w:rFonts w:ascii="Arial" w:hAnsi="Arial" w:cs="Arial"/>
          <w:b/>
          <w:bCs/>
          <w:color w:val="auto"/>
        </w:rPr>
        <w:t xml:space="preserve">ASIS en Frontera </w:t>
      </w:r>
      <w:r w:rsidR="000D15D3" w:rsidRPr="009F2084">
        <w:rPr>
          <w:rFonts w:ascii="Arial" w:hAnsi="Arial" w:cs="Arial"/>
          <w:b/>
          <w:bCs/>
          <w:color w:val="auto"/>
        </w:rPr>
        <w:t>Amazónica</w:t>
      </w:r>
      <w:r w:rsidRPr="009F2084">
        <w:rPr>
          <w:rFonts w:ascii="Arial" w:hAnsi="Arial" w:cs="Arial"/>
          <w:b/>
          <w:bCs/>
          <w:color w:val="auto"/>
        </w:rPr>
        <w:t xml:space="preserve"> </w:t>
      </w:r>
    </w:p>
    <w:p w14:paraId="3A56B281" w14:textId="77777777" w:rsidR="003145D0" w:rsidRPr="009F2084" w:rsidRDefault="003145D0" w:rsidP="008720B5">
      <w:pPr>
        <w:spacing w:line="240" w:lineRule="auto"/>
        <w:jc w:val="both"/>
        <w:rPr>
          <w:rFonts w:ascii="Arial" w:hAnsi="Arial" w:cs="Arial"/>
        </w:rPr>
      </w:pPr>
    </w:p>
    <w:p w14:paraId="63E479FF" w14:textId="60EC5AB5" w:rsidR="00D25C5F" w:rsidRPr="009F2084" w:rsidRDefault="00B337E6" w:rsidP="008720B5">
      <w:pPr>
        <w:spacing w:line="240" w:lineRule="auto"/>
        <w:jc w:val="both"/>
        <w:rPr>
          <w:rFonts w:ascii="Arial" w:hAnsi="Arial" w:cs="Arial"/>
        </w:rPr>
      </w:pPr>
      <w:r w:rsidRPr="009F2084">
        <w:rPr>
          <w:rFonts w:ascii="Arial" w:hAnsi="Arial" w:cs="Arial"/>
        </w:rPr>
        <w:t>En 2023, s</w:t>
      </w:r>
      <w:r w:rsidR="000D15D3" w:rsidRPr="009F2084">
        <w:rPr>
          <w:rFonts w:ascii="Arial" w:hAnsi="Arial" w:cs="Arial"/>
        </w:rPr>
        <w:t xml:space="preserve">e </w:t>
      </w:r>
      <w:r w:rsidR="006736B9" w:rsidRPr="009F2084">
        <w:rPr>
          <w:rFonts w:ascii="Arial" w:hAnsi="Arial" w:cs="Arial"/>
        </w:rPr>
        <w:t>llev</w:t>
      </w:r>
      <w:r w:rsidRPr="009F2084">
        <w:rPr>
          <w:rFonts w:ascii="Arial" w:hAnsi="Arial" w:cs="Arial"/>
        </w:rPr>
        <w:t xml:space="preserve">ó </w:t>
      </w:r>
      <w:r w:rsidR="006736B9" w:rsidRPr="009F2084">
        <w:rPr>
          <w:rFonts w:ascii="Arial" w:hAnsi="Arial" w:cs="Arial"/>
        </w:rPr>
        <w:t xml:space="preserve">a cabo la </w:t>
      </w:r>
      <w:r w:rsidR="0090119E" w:rsidRPr="009F2084">
        <w:rPr>
          <w:rFonts w:ascii="Arial" w:hAnsi="Arial" w:cs="Arial"/>
        </w:rPr>
        <w:t>preparación</w:t>
      </w:r>
      <w:r w:rsidR="006736B9" w:rsidRPr="009F2084">
        <w:rPr>
          <w:rFonts w:ascii="Arial" w:hAnsi="Arial" w:cs="Arial"/>
        </w:rPr>
        <w:t xml:space="preserve"> del A</w:t>
      </w:r>
      <w:r w:rsidRPr="009F2084">
        <w:rPr>
          <w:rFonts w:ascii="Arial" w:hAnsi="Arial" w:cs="Arial"/>
        </w:rPr>
        <w:t xml:space="preserve">nálisis de </w:t>
      </w:r>
      <w:r w:rsidR="006736B9" w:rsidRPr="009F2084">
        <w:rPr>
          <w:rFonts w:ascii="Arial" w:hAnsi="Arial" w:cs="Arial"/>
        </w:rPr>
        <w:t>S</w:t>
      </w:r>
      <w:r w:rsidRPr="009F2084">
        <w:rPr>
          <w:rFonts w:ascii="Arial" w:hAnsi="Arial" w:cs="Arial"/>
        </w:rPr>
        <w:t xml:space="preserve">ituación de </w:t>
      </w:r>
      <w:r w:rsidR="006736B9" w:rsidRPr="009F2084">
        <w:rPr>
          <w:rFonts w:ascii="Arial" w:hAnsi="Arial" w:cs="Arial"/>
        </w:rPr>
        <w:t>S</w:t>
      </w:r>
      <w:r w:rsidRPr="009F2084">
        <w:rPr>
          <w:rFonts w:ascii="Arial" w:hAnsi="Arial" w:cs="Arial"/>
        </w:rPr>
        <w:t xml:space="preserve">alud </w:t>
      </w:r>
      <w:r w:rsidR="006736B9" w:rsidRPr="009F2084">
        <w:rPr>
          <w:rFonts w:ascii="Arial" w:hAnsi="Arial" w:cs="Arial"/>
        </w:rPr>
        <w:t xml:space="preserve">en la triple </w:t>
      </w:r>
      <w:r w:rsidR="00B960C2" w:rsidRPr="009F2084">
        <w:rPr>
          <w:rFonts w:ascii="Arial" w:hAnsi="Arial" w:cs="Arial"/>
        </w:rPr>
        <w:t>frontera</w:t>
      </w:r>
      <w:r w:rsidR="00BC21B4" w:rsidRPr="009F2084">
        <w:rPr>
          <w:rFonts w:ascii="Arial" w:hAnsi="Arial" w:cs="Arial"/>
        </w:rPr>
        <w:t xml:space="preserve">: </w:t>
      </w:r>
      <w:r w:rsidR="00AE259F" w:rsidRPr="009F2084">
        <w:rPr>
          <w:rFonts w:ascii="Arial" w:hAnsi="Arial" w:cs="Arial"/>
        </w:rPr>
        <w:t>Brasil</w:t>
      </w:r>
      <w:r w:rsidRPr="009F2084">
        <w:rPr>
          <w:rFonts w:ascii="Arial" w:hAnsi="Arial" w:cs="Arial"/>
        </w:rPr>
        <w:t>-</w:t>
      </w:r>
      <w:r w:rsidR="00AE259F" w:rsidRPr="009F2084">
        <w:rPr>
          <w:rFonts w:ascii="Arial" w:hAnsi="Arial" w:cs="Arial"/>
        </w:rPr>
        <w:t>Colombia</w:t>
      </w:r>
      <w:r w:rsidRPr="009F2084">
        <w:rPr>
          <w:rFonts w:ascii="Arial" w:hAnsi="Arial" w:cs="Arial"/>
        </w:rPr>
        <w:t>-</w:t>
      </w:r>
      <w:r w:rsidR="00AE259F" w:rsidRPr="009F2084">
        <w:rPr>
          <w:rFonts w:ascii="Arial" w:hAnsi="Arial" w:cs="Arial"/>
        </w:rPr>
        <w:t>Perú</w:t>
      </w:r>
      <w:r w:rsidR="00D50C17" w:rsidRPr="009F2084">
        <w:rPr>
          <w:rFonts w:ascii="Arial" w:hAnsi="Arial" w:cs="Arial"/>
        </w:rPr>
        <w:t xml:space="preserve"> </w:t>
      </w:r>
      <w:r w:rsidR="00DA65A6" w:rsidRPr="009F2084">
        <w:rPr>
          <w:rFonts w:ascii="Arial" w:hAnsi="Arial" w:cs="Arial"/>
        </w:rPr>
        <w:t>con</w:t>
      </w:r>
      <w:r w:rsidR="00D50C17" w:rsidRPr="009F2084">
        <w:rPr>
          <w:rFonts w:ascii="Arial" w:hAnsi="Arial" w:cs="Arial"/>
        </w:rPr>
        <w:t xml:space="preserve"> población </w:t>
      </w:r>
      <w:proofErr w:type="spellStart"/>
      <w:r w:rsidR="00F94582">
        <w:rPr>
          <w:rFonts w:ascii="Arial" w:hAnsi="Arial" w:cs="Arial"/>
        </w:rPr>
        <w:t>t</w:t>
      </w:r>
      <w:r w:rsidR="00D50C17" w:rsidRPr="009F2084">
        <w:rPr>
          <w:rFonts w:ascii="Arial" w:hAnsi="Arial" w:cs="Arial"/>
        </w:rPr>
        <w:t>i</w:t>
      </w:r>
      <w:r w:rsidR="0090119E" w:rsidRPr="009F2084">
        <w:rPr>
          <w:rFonts w:ascii="Arial" w:hAnsi="Arial" w:cs="Arial"/>
        </w:rPr>
        <w:t>cuna</w:t>
      </w:r>
      <w:proofErr w:type="spellEnd"/>
      <w:r w:rsidR="0090119E" w:rsidRPr="009F2084">
        <w:rPr>
          <w:rFonts w:ascii="Arial" w:hAnsi="Arial" w:cs="Arial"/>
        </w:rPr>
        <w:t xml:space="preserve">, </w:t>
      </w:r>
      <w:r w:rsidR="00F703CB" w:rsidRPr="009F2084">
        <w:rPr>
          <w:rFonts w:ascii="Arial" w:hAnsi="Arial" w:cs="Arial"/>
        </w:rPr>
        <w:t xml:space="preserve">mediante reuniones virtuales </w:t>
      </w:r>
      <w:r w:rsidR="005D6F55" w:rsidRPr="009F2084">
        <w:rPr>
          <w:rFonts w:ascii="Arial" w:hAnsi="Arial" w:cs="Arial"/>
        </w:rPr>
        <w:t xml:space="preserve">entre los equipos de la </w:t>
      </w:r>
      <w:r w:rsidR="00BC21B4" w:rsidRPr="009F2084">
        <w:rPr>
          <w:rFonts w:ascii="Arial" w:hAnsi="Arial" w:cs="Arial"/>
        </w:rPr>
        <w:t>Dirección Regional de Salud (</w:t>
      </w:r>
      <w:r w:rsidR="005D6F55" w:rsidRPr="009F2084">
        <w:rPr>
          <w:rFonts w:ascii="Arial" w:hAnsi="Arial" w:cs="Arial"/>
        </w:rPr>
        <w:t>DIRESA</w:t>
      </w:r>
      <w:r w:rsidR="00BC21B4" w:rsidRPr="009F2084">
        <w:rPr>
          <w:rFonts w:ascii="Arial" w:hAnsi="Arial" w:cs="Arial"/>
        </w:rPr>
        <w:t xml:space="preserve">) de </w:t>
      </w:r>
      <w:r w:rsidR="005D6F55" w:rsidRPr="009F2084">
        <w:rPr>
          <w:rFonts w:ascii="Arial" w:hAnsi="Arial" w:cs="Arial"/>
        </w:rPr>
        <w:t>Loreto</w:t>
      </w:r>
      <w:r w:rsidR="00D9347B" w:rsidRPr="009F2084">
        <w:rPr>
          <w:rFonts w:ascii="Arial" w:hAnsi="Arial" w:cs="Arial"/>
        </w:rPr>
        <w:t xml:space="preserve">, autoridades indígenas </w:t>
      </w:r>
      <w:r w:rsidRPr="009F2084">
        <w:rPr>
          <w:rFonts w:ascii="Arial" w:hAnsi="Arial" w:cs="Arial"/>
        </w:rPr>
        <w:t>T</w:t>
      </w:r>
      <w:r w:rsidR="00D9347B" w:rsidRPr="009F2084">
        <w:rPr>
          <w:rFonts w:ascii="Arial" w:hAnsi="Arial" w:cs="Arial"/>
        </w:rPr>
        <w:t xml:space="preserve">icuna de </w:t>
      </w:r>
      <w:r w:rsidR="00DA65A6" w:rsidRPr="009F2084">
        <w:rPr>
          <w:rFonts w:ascii="Arial" w:hAnsi="Arial" w:cs="Arial"/>
        </w:rPr>
        <w:t xml:space="preserve">las </w:t>
      </w:r>
      <w:r w:rsidR="003E2028" w:rsidRPr="009F2084">
        <w:rPr>
          <w:rFonts w:ascii="Arial" w:hAnsi="Arial" w:cs="Arial"/>
        </w:rPr>
        <w:t xml:space="preserve">localidades de Caballococha, Cushillococha, </w:t>
      </w:r>
      <w:r w:rsidR="00A45F6D" w:rsidRPr="009F2084">
        <w:rPr>
          <w:rFonts w:ascii="Arial" w:hAnsi="Arial" w:cs="Arial"/>
        </w:rPr>
        <w:t>Bellavista Cayaru</w:t>
      </w:r>
      <w:r w:rsidR="005E1FEB" w:rsidRPr="009F2084">
        <w:rPr>
          <w:rFonts w:ascii="Arial" w:hAnsi="Arial" w:cs="Arial"/>
        </w:rPr>
        <w:t xml:space="preserve">, autoridades </w:t>
      </w:r>
      <w:r w:rsidR="005E1FEB" w:rsidRPr="009F2084">
        <w:rPr>
          <w:rFonts w:ascii="Arial" w:hAnsi="Arial" w:cs="Arial"/>
        </w:rPr>
        <w:lastRenderedPageBreak/>
        <w:t xml:space="preserve">indígenas </w:t>
      </w:r>
      <w:r w:rsidRPr="009F2084">
        <w:rPr>
          <w:rFonts w:ascii="Arial" w:hAnsi="Arial" w:cs="Arial"/>
        </w:rPr>
        <w:t xml:space="preserve">(APUS) </w:t>
      </w:r>
      <w:r w:rsidR="005E1FEB" w:rsidRPr="009F2084">
        <w:rPr>
          <w:rFonts w:ascii="Arial" w:hAnsi="Arial" w:cs="Arial"/>
        </w:rPr>
        <w:t>y consultores</w:t>
      </w:r>
      <w:r w:rsidR="00BC21B4" w:rsidRPr="009F2084">
        <w:rPr>
          <w:rFonts w:ascii="Arial" w:hAnsi="Arial" w:cs="Arial"/>
        </w:rPr>
        <w:t xml:space="preserve"> (</w:t>
      </w:r>
      <w:r w:rsidR="005E1FEB" w:rsidRPr="009F2084">
        <w:rPr>
          <w:rFonts w:ascii="Arial" w:hAnsi="Arial" w:cs="Arial"/>
        </w:rPr>
        <w:t xml:space="preserve">epidemióloga, </w:t>
      </w:r>
      <w:r w:rsidR="007649EF" w:rsidRPr="009F2084">
        <w:rPr>
          <w:rFonts w:ascii="Arial" w:hAnsi="Arial" w:cs="Arial"/>
        </w:rPr>
        <w:t>antropólogo</w:t>
      </w:r>
      <w:r w:rsidR="005E1FEB" w:rsidRPr="009F2084">
        <w:rPr>
          <w:rFonts w:ascii="Arial" w:hAnsi="Arial" w:cs="Arial"/>
        </w:rPr>
        <w:t xml:space="preserve"> y </w:t>
      </w:r>
      <w:r w:rsidR="007649EF" w:rsidRPr="009F2084">
        <w:rPr>
          <w:rFonts w:ascii="Arial" w:hAnsi="Arial" w:cs="Arial"/>
        </w:rPr>
        <w:t>socióloga</w:t>
      </w:r>
      <w:r w:rsidR="00BC21B4" w:rsidRPr="009F2084">
        <w:rPr>
          <w:rFonts w:ascii="Arial" w:hAnsi="Arial" w:cs="Arial"/>
        </w:rPr>
        <w:t>)</w:t>
      </w:r>
      <w:r w:rsidR="007649EF" w:rsidRPr="009F2084">
        <w:rPr>
          <w:rFonts w:ascii="Arial" w:hAnsi="Arial" w:cs="Arial"/>
        </w:rPr>
        <w:t xml:space="preserve">. Se </w:t>
      </w:r>
      <w:r w:rsidR="000011DA" w:rsidRPr="009F2084">
        <w:rPr>
          <w:rFonts w:ascii="Arial" w:hAnsi="Arial" w:cs="Arial"/>
        </w:rPr>
        <w:t>estableció</w:t>
      </w:r>
      <w:r w:rsidR="007649EF" w:rsidRPr="009F2084">
        <w:rPr>
          <w:rFonts w:ascii="Arial" w:hAnsi="Arial" w:cs="Arial"/>
        </w:rPr>
        <w:t xml:space="preserve"> </w:t>
      </w:r>
      <w:r w:rsidR="007C36AA">
        <w:rPr>
          <w:rFonts w:ascii="Arial" w:hAnsi="Arial" w:cs="Arial"/>
        </w:rPr>
        <w:t xml:space="preserve">un </w:t>
      </w:r>
      <w:r w:rsidR="000011DA" w:rsidRPr="009F2084">
        <w:rPr>
          <w:rFonts w:ascii="Arial" w:hAnsi="Arial" w:cs="Arial"/>
        </w:rPr>
        <w:t>cronograma</w:t>
      </w:r>
      <w:r w:rsidR="007649EF" w:rsidRPr="009F2084">
        <w:rPr>
          <w:rFonts w:ascii="Arial" w:hAnsi="Arial" w:cs="Arial"/>
        </w:rPr>
        <w:t xml:space="preserve"> de trabajo </w:t>
      </w:r>
      <w:r w:rsidR="000D0689" w:rsidRPr="009F2084">
        <w:rPr>
          <w:rFonts w:ascii="Arial" w:hAnsi="Arial" w:cs="Arial"/>
        </w:rPr>
        <w:t xml:space="preserve">y </w:t>
      </w:r>
      <w:r w:rsidR="007C36AA">
        <w:rPr>
          <w:rFonts w:ascii="Arial" w:hAnsi="Arial" w:cs="Arial"/>
        </w:rPr>
        <w:t xml:space="preserve">se </w:t>
      </w:r>
      <w:r w:rsidR="000D0689" w:rsidRPr="009F2084">
        <w:rPr>
          <w:rFonts w:ascii="Arial" w:hAnsi="Arial" w:cs="Arial"/>
        </w:rPr>
        <w:t>realizaron varias reuniones para la preparación del informe.</w:t>
      </w:r>
    </w:p>
    <w:p w14:paraId="3EFFC288" w14:textId="051B5A20" w:rsidR="007649EF" w:rsidRPr="009F2084" w:rsidRDefault="00552BF3" w:rsidP="001B0E57">
      <w:pPr>
        <w:pStyle w:val="Prrafodelista"/>
        <w:numPr>
          <w:ilvl w:val="0"/>
          <w:numId w:val="70"/>
        </w:numPr>
        <w:spacing w:line="240" w:lineRule="auto"/>
        <w:jc w:val="both"/>
        <w:rPr>
          <w:rFonts w:ascii="Arial" w:hAnsi="Arial" w:cs="Arial"/>
        </w:rPr>
      </w:pPr>
      <w:r w:rsidRPr="009F2084">
        <w:rPr>
          <w:rFonts w:ascii="Arial" w:hAnsi="Arial" w:cs="Arial"/>
        </w:rPr>
        <w:t>Reunión</w:t>
      </w:r>
      <w:r w:rsidR="001B0C4C" w:rsidRPr="009F2084">
        <w:rPr>
          <w:rFonts w:ascii="Arial" w:hAnsi="Arial" w:cs="Arial"/>
        </w:rPr>
        <w:t xml:space="preserve"> de equipo </w:t>
      </w:r>
      <w:r w:rsidR="009302F6" w:rsidRPr="009F2084">
        <w:rPr>
          <w:rFonts w:ascii="Arial" w:hAnsi="Arial" w:cs="Arial"/>
        </w:rPr>
        <w:t xml:space="preserve">de salud </w:t>
      </w:r>
      <w:r w:rsidR="001B0C4C" w:rsidRPr="009F2084">
        <w:rPr>
          <w:rFonts w:ascii="Arial" w:hAnsi="Arial" w:cs="Arial"/>
        </w:rPr>
        <w:t>en Leticia</w:t>
      </w:r>
      <w:r w:rsidR="000D0689" w:rsidRPr="009F2084">
        <w:rPr>
          <w:rFonts w:ascii="Arial" w:hAnsi="Arial" w:cs="Arial"/>
        </w:rPr>
        <w:t>,</w:t>
      </w:r>
      <w:r w:rsidR="001B0C4C" w:rsidRPr="009F2084">
        <w:rPr>
          <w:rFonts w:ascii="Arial" w:hAnsi="Arial" w:cs="Arial"/>
        </w:rPr>
        <w:t xml:space="preserve"> en </w:t>
      </w:r>
      <w:r w:rsidR="000D0689" w:rsidRPr="009F2084">
        <w:rPr>
          <w:rFonts w:ascii="Arial" w:hAnsi="Arial" w:cs="Arial"/>
        </w:rPr>
        <w:t>a</w:t>
      </w:r>
      <w:r w:rsidR="001B0C4C" w:rsidRPr="009F2084">
        <w:rPr>
          <w:rFonts w:ascii="Arial" w:hAnsi="Arial" w:cs="Arial"/>
        </w:rPr>
        <w:t>bril</w:t>
      </w:r>
      <w:r w:rsidR="000D0689" w:rsidRPr="009F2084">
        <w:rPr>
          <w:rFonts w:ascii="Arial" w:hAnsi="Arial" w:cs="Arial"/>
        </w:rPr>
        <w:t>.</w:t>
      </w:r>
    </w:p>
    <w:p w14:paraId="5C3A1D31" w14:textId="4B4FCF96" w:rsidR="001B0C4C" w:rsidRPr="009F2084" w:rsidRDefault="00BB1910" w:rsidP="001B0E57">
      <w:pPr>
        <w:pStyle w:val="Prrafodelista"/>
        <w:numPr>
          <w:ilvl w:val="0"/>
          <w:numId w:val="70"/>
        </w:numPr>
        <w:spacing w:line="240" w:lineRule="auto"/>
        <w:jc w:val="both"/>
        <w:rPr>
          <w:rFonts w:ascii="Arial" w:hAnsi="Arial" w:cs="Arial"/>
        </w:rPr>
      </w:pPr>
      <w:r w:rsidRPr="009F2084">
        <w:rPr>
          <w:rFonts w:ascii="Arial" w:hAnsi="Arial" w:cs="Arial"/>
        </w:rPr>
        <w:t>Reunión</w:t>
      </w:r>
      <w:r w:rsidR="001B0C4C" w:rsidRPr="009F2084">
        <w:rPr>
          <w:rFonts w:ascii="Arial" w:hAnsi="Arial" w:cs="Arial"/>
        </w:rPr>
        <w:t xml:space="preserve"> </w:t>
      </w:r>
      <w:r w:rsidR="009302F6" w:rsidRPr="009F2084">
        <w:rPr>
          <w:rFonts w:ascii="Arial" w:hAnsi="Arial" w:cs="Arial"/>
        </w:rPr>
        <w:t>con las comunidades</w:t>
      </w:r>
      <w:r w:rsidR="00BC21B4" w:rsidRPr="009F2084">
        <w:rPr>
          <w:rFonts w:ascii="Arial" w:hAnsi="Arial" w:cs="Arial"/>
        </w:rPr>
        <w:t>,</w:t>
      </w:r>
      <w:r w:rsidR="009302F6" w:rsidRPr="009F2084">
        <w:rPr>
          <w:rFonts w:ascii="Arial" w:hAnsi="Arial" w:cs="Arial"/>
        </w:rPr>
        <w:t xml:space="preserve"> </w:t>
      </w:r>
      <w:r w:rsidR="000D0689" w:rsidRPr="009F2084">
        <w:rPr>
          <w:rFonts w:ascii="Arial" w:hAnsi="Arial" w:cs="Arial"/>
        </w:rPr>
        <w:t>en m</w:t>
      </w:r>
      <w:r w:rsidR="009302F6" w:rsidRPr="009F2084">
        <w:rPr>
          <w:rFonts w:ascii="Arial" w:hAnsi="Arial" w:cs="Arial"/>
        </w:rPr>
        <w:t>ay</w:t>
      </w:r>
      <w:r w:rsidR="000D0689" w:rsidRPr="009F2084">
        <w:rPr>
          <w:rFonts w:ascii="Arial" w:hAnsi="Arial" w:cs="Arial"/>
        </w:rPr>
        <w:t>o.</w:t>
      </w:r>
    </w:p>
    <w:p w14:paraId="0BA1D860" w14:textId="0DC3E91C" w:rsidR="0056009A" w:rsidRPr="009F2084" w:rsidRDefault="00622A56" w:rsidP="001B0E57">
      <w:pPr>
        <w:pStyle w:val="Prrafodelista"/>
        <w:numPr>
          <w:ilvl w:val="0"/>
          <w:numId w:val="70"/>
        </w:numPr>
        <w:spacing w:line="240" w:lineRule="auto"/>
        <w:jc w:val="both"/>
        <w:rPr>
          <w:rFonts w:ascii="Arial" w:hAnsi="Arial" w:cs="Arial"/>
        </w:rPr>
      </w:pPr>
      <w:r w:rsidRPr="009F2084">
        <w:rPr>
          <w:rFonts w:ascii="Arial" w:hAnsi="Arial" w:cs="Arial"/>
        </w:rPr>
        <w:t>Reunión</w:t>
      </w:r>
      <w:r w:rsidR="00BB1910" w:rsidRPr="009F2084">
        <w:rPr>
          <w:rFonts w:ascii="Arial" w:hAnsi="Arial" w:cs="Arial"/>
        </w:rPr>
        <w:t xml:space="preserve"> de socialización en Leticia</w:t>
      </w:r>
      <w:r w:rsidR="000D0689" w:rsidRPr="009F2084">
        <w:rPr>
          <w:rFonts w:ascii="Arial" w:hAnsi="Arial" w:cs="Arial"/>
        </w:rPr>
        <w:t>, en noviembre.</w:t>
      </w:r>
    </w:p>
    <w:p w14:paraId="01045596" w14:textId="2FD28388" w:rsidR="003145D0" w:rsidRPr="009F2084" w:rsidRDefault="003145D0" w:rsidP="008720B5">
      <w:pPr>
        <w:spacing w:line="240" w:lineRule="auto"/>
        <w:rPr>
          <w:rFonts w:ascii="Arial" w:eastAsiaTheme="majorEastAsia" w:hAnsi="Arial" w:cs="Arial"/>
          <w:b/>
          <w:bCs/>
        </w:rPr>
      </w:pPr>
      <w:bookmarkStart w:id="352" w:name="_Toc162590961"/>
      <w:bookmarkStart w:id="353" w:name="_Toc162691238"/>
      <w:bookmarkEnd w:id="348"/>
    </w:p>
    <w:p w14:paraId="2DFF61E4" w14:textId="2EF2AF2B" w:rsidR="00A5346C" w:rsidRPr="009F2084" w:rsidRDefault="00A5346C" w:rsidP="008720B5">
      <w:pPr>
        <w:keepNext/>
        <w:keepLines/>
        <w:spacing w:before="160" w:after="80" w:line="240" w:lineRule="auto"/>
        <w:jc w:val="both"/>
        <w:outlineLvl w:val="2"/>
        <w:rPr>
          <w:rFonts w:ascii="Arial" w:eastAsiaTheme="majorEastAsia" w:hAnsi="Arial" w:cs="Arial"/>
          <w:b/>
          <w:bCs/>
        </w:rPr>
      </w:pPr>
      <w:bookmarkStart w:id="354" w:name="_Toc173424506"/>
      <w:r w:rsidRPr="009F2084">
        <w:rPr>
          <w:rFonts w:ascii="Arial" w:eastAsiaTheme="majorEastAsia" w:hAnsi="Arial" w:cs="Arial"/>
          <w:b/>
          <w:bCs/>
        </w:rPr>
        <w:t>12.</w:t>
      </w:r>
      <w:r w:rsidR="00CA7D0C" w:rsidRPr="009F2084">
        <w:rPr>
          <w:rFonts w:ascii="Arial" w:eastAsiaTheme="majorEastAsia" w:hAnsi="Arial" w:cs="Arial"/>
          <w:b/>
          <w:bCs/>
        </w:rPr>
        <w:t>4</w:t>
      </w:r>
      <w:r w:rsidRPr="009F2084">
        <w:rPr>
          <w:rFonts w:ascii="Arial" w:eastAsiaTheme="majorEastAsia" w:hAnsi="Arial" w:cs="Arial"/>
          <w:b/>
          <w:bCs/>
        </w:rPr>
        <w:t xml:space="preserve"> Comité Andino de VIH/SIDA y Hepatitis</w:t>
      </w:r>
      <w:bookmarkEnd w:id="352"/>
      <w:bookmarkEnd w:id="353"/>
      <w:bookmarkEnd w:id="354"/>
    </w:p>
    <w:p w14:paraId="58567D07" w14:textId="77777777" w:rsidR="00B337E6" w:rsidRPr="009F2084" w:rsidRDefault="00B337E6" w:rsidP="008720B5">
      <w:pPr>
        <w:spacing w:line="240" w:lineRule="auto"/>
        <w:rPr>
          <w:rFonts w:ascii="Arial" w:hAnsi="Arial" w:cs="Arial"/>
        </w:rPr>
      </w:pPr>
    </w:p>
    <w:p w14:paraId="36628E0E" w14:textId="4DB43A7B" w:rsidR="00B337E6" w:rsidRPr="009F2084" w:rsidRDefault="00B337E6" w:rsidP="000D0689">
      <w:pPr>
        <w:spacing w:line="240" w:lineRule="auto"/>
        <w:jc w:val="both"/>
        <w:rPr>
          <w:rFonts w:ascii="Arial" w:hAnsi="Arial" w:cs="Arial"/>
        </w:rPr>
      </w:pPr>
      <w:r w:rsidRPr="009F2084">
        <w:rPr>
          <w:rFonts w:ascii="Arial" w:hAnsi="Arial" w:cs="Arial"/>
        </w:rPr>
        <w:t>Las estrategias para 2022-2030 de la OMS recalcan el papel fundamental que desempeña el sector de la salud a la hora de poner fin a las epidemias, al tiempo que evidencian la necesidad de adoptar un enfoque multisectorial de salud en todas las políticas. En dichas estrategias se recomienda</w:t>
      </w:r>
      <w:r w:rsidR="007C36AA">
        <w:rPr>
          <w:rFonts w:ascii="Arial" w:hAnsi="Arial" w:cs="Arial"/>
        </w:rPr>
        <w:t>n</w:t>
      </w:r>
      <w:r w:rsidRPr="009F2084">
        <w:rPr>
          <w:rFonts w:ascii="Arial" w:hAnsi="Arial" w:cs="Arial"/>
        </w:rPr>
        <w:t xml:space="preserve"> </w:t>
      </w:r>
      <w:r w:rsidR="00BC21B4" w:rsidRPr="009F2084">
        <w:rPr>
          <w:rFonts w:ascii="Arial" w:hAnsi="Arial" w:cs="Arial"/>
        </w:rPr>
        <w:t xml:space="preserve">cinco </w:t>
      </w:r>
      <w:r w:rsidRPr="009F2084">
        <w:rPr>
          <w:rFonts w:ascii="Arial" w:hAnsi="Arial" w:cs="Arial"/>
        </w:rPr>
        <w:t xml:space="preserve">aspectos sumamente importantes y </w:t>
      </w:r>
      <w:r w:rsidR="00BC21B4" w:rsidRPr="009F2084">
        <w:rPr>
          <w:rFonts w:ascii="Arial" w:hAnsi="Arial" w:cs="Arial"/>
        </w:rPr>
        <w:t>que se han</w:t>
      </w:r>
      <w:r w:rsidRPr="009F2084">
        <w:rPr>
          <w:rFonts w:ascii="Arial" w:hAnsi="Arial" w:cs="Arial"/>
        </w:rPr>
        <w:t xml:space="preserve"> prioriza</w:t>
      </w:r>
      <w:r w:rsidR="00BC21B4" w:rsidRPr="009F2084">
        <w:rPr>
          <w:rFonts w:ascii="Arial" w:hAnsi="Arial" w:cs="Arial"/>
        </w:rPr>
        <w:t>do</w:t>
      </w:r>
      <w:r w:rsidR="007C36AA">
        <w:rPr>
          <w:rFonts w:ascii="Arial" w:hAnsi="Arial" w:cs="Arial"/>
        </w:rPr>
        <w:t>,</w:t>
      </w:r>
      <w:r w:rsidRPr="009F2084">
        <w:rPr>
          <w:rFonts w:ascii="Arial" w:hAnsi="Arial" w:cs="Arial"/>
        </w:rPr>
        <w:t xml:space="preserve"> </w:t>
      </w:r>
      <w:r w:rsidR="00BC21B4" w:rsidRPr="009F2084">
        <w:rPr>
          <w:rFonts w:ascii="Arial" w:hAnsi="Arial" w:cs="Arial"/>
        </w:rPr>
        <w:t xml:space="preserve">para </w:t>
      </w:r>
      <w:r w:rsidRPr="009F2084">
        <w:rPr>
          <w:rFonts w:ascii="Arial" w:hAnsi="Arial" w:cs="Arial"/>
        </w:rPr>
        <w:t xml:space="preserve">enfrentar el estigma y discriminación hacia </w:t>
      </w:r>
      <w:r w:rsidR="007C36AA">
        <w:rPr>
          <w:rFonts w:ascii="Arial" w:hAnsi="Arial" w:cs="Arial"/>
        </w:rPr>
        <w:t xml:space="preserve">la </w:t>
      </w:r>
      <w:r w:rsidRPr="009F2084">
        <w:rPr>
          <w:rFonts w:ascii="Arial" w:hAnsi="Arial" w:cs="Arial"/>
        </w:rPr>
        <w:t xml:space="preserve">población </w:t>
      </w:r>
      <w:r w:rsidR="00BC21B4" w:rsidRPr="009F2084">
        <w:rPr>
          <w:rFonts w:ascii="Arial" w:hAnsi="Arial" w:cs="Arial"/>
        </w:rPr>
        <w:t xml:space="preserve">que </w:t>
      </w:r>
      <w:r w:rsidRPr="009F2084">
        <w:rPr>
          <w:rFonts w:ascii="Arial" w:hAnsi="Arial" w:cs="Arial"/>
        </w:rPr>
        <w:t xml:space="preserve">vive con VIH y </w:t>
      </w:r>
      <w:r w:rsidR="00DA65A6" w:rsidRPr="009F2084">
        <w:rPr>
          <w:rFonts w:ascii="Arial" w:hAnsi="Arial" w:cs="Arial"/>
        </w:rPr>
        <w:t>para las</w:t>
      </w:r>
      <w:r w:rsidRPr="009F2084">
        <w:rPr>
          <w:rFonts w:ascii="Arial" w:hAnsi="Arial" w:cs="Arial"/>
        </w:rPr>
        <w:t xml:space="preserve"> respuestas nacionales frente al VIH/Sida</w:t>
      </w:r>
      <w:r w:rsidR="007C36AA">
        <w:rPr>
          <w:rFonts w:ascii="Arial" w:hAnsi="Arial" w:cs="Arial"/>
        </w:rPr>
        <w:t>.</w:t>
      </w:r>
    </w:p>
    <w:p w14:paraId="0BFEC919" w14:textId="4670D1D1" w:rsidR="00B337E6" w:rsidRPr="009F2084" w:rsidRDefault="00B337E6" w:rsidP="001B0E57">
      <w:pPr>
        <w:pStyle w:val="Prrafodelista"/>
        <w:numPr>
          <w:ilvl w:val="1"/>
          <w:numId w:val="88"/>
        </w:numPr>
        <w:spacing w:line="240" w:lineRule="auto"/>
        <w:jc w:val="both"/>
        <w:rPr>
          <w:rFonts w:ascii="Arial" w:hAnsi="Arial" w:cs="Arial"/>
        </w:rPr>
      </w:pPr>
      <w:r w:rsidRPr="009F2084">
        <w:rPr>
          <w:rFonts w:ascii="Arial" w:hAnsi="Arial" w:cs="Arial"/>
        </w:rPr>
        <w:t>Centrar las respuestas del sistema de salud en las personas y en sus derechos.</w:t>
      </w:r>
    </w:p>
    <w:p w14:paraId="487576A9" w14:textId="7FDBC5CF" w:rsidR="00B337E6" w:rsidRPr="009F2084" w:rsidRDefault="00B337E6" w:rsidP="001B0E57">
      <w:pPr>
        <w:pStyle w:val="Prrafodelista"/>
        <w:numPr>
          <w:ilvl w:val="1"/>
          <w:numId w:val="88"/>
        </w:numPr>
        <w:spacing w:line="240" w:lineRule="auto"/>
        <w:jc w:val="both"/>
        <w:rPr>
          <w:rFonts w:ascii="Arial" w:hAnsi="Arial" w:cs="Arial"/>
        </w:rPr>
      </w:pPr>
      <w:r w:rsidRPr="009F2084">
        <w:rPr>
          <w:rFonts w:ascii="Arial" w:hAnsi="Arial" w:cs="Arial"/>
        </w:rPr>
        <w:t xml:space="preserve">Abordar las prioridades específicas </w:t>
      </w:r>
      <w:r w:rsidR="00DA65A6" w:rsidRPr="009F2084">
        <w:rPr>
          <w:rFonts w:ascii="Arial" w:hAnsi="Arial" w:cs="Arial"/>
        </w:rPr>
        <w:t>y</w:t>
      </w:r>
      <w:r w:rsidRPr="009F2084">
        <w:rPr>
          <w:rFonts w:ascii="Arial" w:hAnsi="Arial" w:cs="Arial"/>
        </w:rPr>
        <w:t xml:space="preserve"> medidas concretas</w:t>
      </w:r>
      <w:r w:rsidR="00DA65A6" w:rsidRPr="009F2084">
        <w:rPr>
          <w:rFonts w:ascii="Arial" w:hAnsi="Arial" w:cs="Arial"/>
        </w:rPr>
        <w:t xml:space="preserve"> para mejorar el</w:t>
      </w:r>
      <w:r w:rsidRPr="009F2084">
        <w:rPr>
          <w:rFonts w:ascii="Arial" w:hAnsi="Arial" w:cs="Arial"/>
        </w:rPr>
        <w:t xml:space="preserve"> acceso a servicios, leyes de protección, eliminar la transmisión vertical (de madre a hijo) del VIH y abordar las necesidades específicas de los niños, niñas y adolescentes, e implicar a más hombres en la respuesta. </w:t>
      </w:r>
    </w:p>
    <w:p w14:paraId="5D55FC2C" w14:textId="1ECEA216" w:rsidR="00B337E6" w:rsidRPr="009F2084" w:rsidRDefault="00B337E6" w:rsidP="001B0E57">
      <w:pPr>
        <w:pStyle w:val="Prrafodelista"/>
        <w:numPr>
          <w:ilvl w:val="1"/>
          <w:numId w:val="88"/>
        </w:numPr>
        <w:spacing w:line="240" w:lineRule="auto"/>
        <w:jc w:val="both"/>
        <w:rPr>
          <w:rFonts w:ascii="Arial" w:hAnsi="Arial" w:cs="Arial"/>
        </w:rPr>
      </w:pPr>
      <w:r w:rsidRPr="009F2084">
        <w:rPr>
          <w:rFonts w:ascii="Arial" w:hAnsi="Arial" w:cs="Arial"/>
        </w:rPr>
        <w:t xml:space="preserve">Adoptar un enfoque común para reforzar los sistemas comunitarios y de salud. </w:t>
      </w:r>
    </w:p>
    <w:p w14:paraId="46B80877" w14:textId="6C9F76C1" w:rsidR="00B337E6" w:rsidRPr="009F2084" w:rsidRDefault="00B337E6" w:rsidP="001B0E57">
      <w:pPr>
        <w:pStyle w:val="Prrafodelista"/>
        <w:numPr>
          <w:ilvl w:val="1"/>
          <w:numId w:val="88"/>
        </w:numPr>
        <w:spacing w:line="240" w:lineRule="auto"/>
        <w:jc w:val="both"/>
        <w:rPr>
          <w:rFonts w:ascii="Arial" w:hAnsi="Arial" w:cs="Arial"/>
        </w:rPr>
      </w:pPr>
      <w:r w:rsidRPr="009F2084">
        <w:rPr>
          <w:rFonts w:ascii="Arial" w:hAnsi="Arial" w:cs="Arial"/>
        </w:rPr>
        <w:t xml:space="preserve">Responder a un contexto de salud y desarrollo que cambia rápidamente. </w:t>
      </w:r>
    </w:p>
    <w:p w14:paraId="1D2986F6" w14:textId="3C65FCF0" w:rsidR="00B337E6" w:rsidRPr="009F2084" w:rsidRDefault="00B337E6" w:rsidP="001B0E57">
      <w:pPr>
        <w:pStyle w:val="Prrafodelista"/>
        <w:numPr>
          <w:ilvl w:val="1"/>
          <w:numId w:val="88"/>
        </w:numPr>
        <w:spacing w:line="240" w:lineRule="auto"/>
        <w:jc w:val="both"/>
        <w:rPr>
          <w:rFonts w:ascii="Arial" w:hAnsi="Arial" w:cs="Arial"/>
        </w:rPr>
      </w:pPr>
      <w:r w:rsidRPr="009F2084">
        <w:rPr>
          <w:rFonts w:ascii="Arial" w:hAnsi="Arial" w:cs="Arial"/>
        </w:rPr>
        <w:t xml:space="preserve">Eliminar la estigmatización, la discriminación y otros obstáculos estructurales. </w:t>
      </w:r>
    </w:p>
    <w:p w14:paraId="634F8583" w14:textId="6E198083" w:rsidR="00B337E6" w:rsidRPr="009F2084" w:rsidRDefault="00B337E6" w:rsidP="008720B5">
      <w:pPr>
        <w:spacing w:line="240" w:lineRule="auto"/>
        <w:jc w:val="both"/>
        <w:rPr>
          <w:rFonts w:ascii="Arial" w:hAnsi="Arial" w:cs="Arial"/>
        </w:rPr>
      </w:pPr>
      <w:r w:rsidRPr="009F2084">
        <w:rPr>
          <w:rFonts w:ascii="Arial" w:hAnsi="Arial" w:cs="Arial"/>
        </w:rPr>
        <w:t>En este contexto</w:t>
      </w:r>
      <w:r w:rsidR="00DA65A6" w:rsidRPr="009F2084">
        <w:rPr>
          <w:rFonts w:ascii="Arial" w:hAnsi="Arial" w:cs="Arial"/>
        </w:rPr>
        <w:t>, el ORAS-CONHU</w:t>
      </w:r>
      <w:r w:rsidRPr="009F2084">
        <w:rPr>
          <w:rFonts w:ascii="Arial" w:hAnsi="Arial" w:cs="Arial"/>
        </w:rPr>
        <w:t xml:space="preserve"> h</w:t>
      </w:r>
      <w:r w:rsidR="00DA65A6" w:rsidRPr="009F2084">
        <w:rPr>
          <w:rFonts w:ascii="Arial" w:hAnsi="Arial" w:cs="Arial"/>
        </w:rPr>
        <w:t xml:space="preserve">a </w:t>
      </w:r>
      <w:r w:rsidRPr="009F2084">
        <w:rPr>
          <w:rFonts w:ascii="Arial" w:hAnsi="Arial" w:cs="Arial"/>
        </w:rPr>
        <w:t>participado y promovido la difusión de resultados de los Estudios INDEX 2.0, en países de la región Andina (Bolivia, Colombia, Ecuador y Perú)</w:t>
      </w:r>
      <w:r w:rsidR="007C36AA">
        <w:rPr>
          <w:rFonts w:ascii="Arial" w:hAnsi="Arial" w:cs="Arial"/>
        </w:rPr>
        <w:t>,</w:t>
      </w:r>
      <w:r w:rsidRPr="009F2084">
        <w:rPr>
          <w:rFonts w:ascii="Arial" w:hAnsi="Arial" w:cs="Arial"/>
        </w:rPr>
        <w:t xml:space="preserve"> los cuales aportan evidencia sobre la persistencia del estigma y la discriminación contra las personas que viven con VIH, sus repercusiones en el acceso a servicios de salud integrales, las relaciones sociales, la protección de sus derechos y la salud mental. </w:t>
      </w:r>
    </w:p>
    <w:p w14:paraId="7CC1E35B" w14:textId="16346CA8" w:rsidR="00B337E6" w:rsidRPr="009F2084" w:rsidRDefault="00B337E6" w:rsidP="008720B5">
      <w:pPr>
        <w:spacing w:line="240" w:lineRule="auto"/>
        <w:jc w:val="both"/>
        <w:rPr>
          <w:rFonts w:ascii="Arial" w:hAnsi="Arial" w:cs="Arial"/>
        </w:rPr>
      </w:pPr>
      <w:r w:rsidRPr="009F2084">
        <w:rPr>
          <w:rFonts w:ascii="Arial" w:hAnsi="Arial" w:cs="Arial"/>
        </w:rPr>
        <w:t>Frente a ello</w:t>
      </w:r>
      <w:r w:rsidR="00D95C2E">
        <w:rPr>
          <w:rFonts w:ascii="Arial" w:hAnsi="Arial" w:cs="Arial"/>
        </w:rPr>
        <w:t>,</w:t>
      </w:r>
      <w:r w:rsidRPr="009F2084">
        <w:rPr>
          <w:rFonts w:ascii="Arial" w:hAnsi="Arial" w:cs="Arial"/>
        </w:rPr>
        <w:t xml:space="preserve"> el Comité</w:t>
      </w:r>
      <w:r w:rsidR="0007670A" w:rsidRPr="009F2084">
        <w:rPr>
          <w:rFonts w:ascii="Arial" w:hAnsi="Arial" w:cs="Arial"/>
        </w:rPr>
        <w:t xml:space="preserve"> Andino</w:t>
      </w:r>
      <w:r w:rsidRPr="009F2084">
        <w:rPr>
          <w:rFonts w:ascii="Arial" w:hAnsi="Arial" w:cs="Arial"/>
        </w:rPr>
        <w:t xml:space="preserve"> acordó para 2024</w:t>
      </w:r>
      <w:r w:rsidR="00D95C2E">
        <w:rPr>
          <w:rFonts w:ascii="Arial" w:hAnsi="Arial" w:cs="Arial"/>
        </w:rPr>
        <w:t>,</w:t>
      </w:r>
      <w:r w:rsidRPr="009F2084">
        <w:rPr>
          <w:rFonts w:ascii="Arial" w:hAnsi="Arial" w:cs="Arial"/>
        </w:rPr>
        <w:t xml:space="preserve"> elaborar el </w:t>
      </w:r>
      <w:r w:rsidR="00D95C2E">
        <w:rPr>
          <w:rFonts w:ascii="Arial" w:hAnsi="Arial" w:cs="Arial"/>
        </w:rPr>
        <w:t>“</w:t>
      </w:r>
      <w:r w:rsidRPr="001B0E57">
        <w:rPr>
          <w:rFonts w:ascii="Arial" w:hAnsi="Arial" w:cs="Arial"/>
          <w:iCs/>
        </w:rPr>
        <w:t xml:space="preserve">Plan Andino para la </w:t>
      </w:r>
      <w:r w:rsidR="001A0427" w:rsidRPr="001B0E57">
        <w:rPr>
          <w:rFonts w:ascii="Arial" w:hAnsi="Arial" w:cs="Arial"/>
          <w:iCs/>
        </w:rPr>
        <w:t xml:space="preserve">eliminación del estigma y discriminación contra las personas que </w:t>
      </w:r>
      <w:r w:rsidRPr="001B0E57">
        <w:rPr>
          <w:rFonts w:ascii="Arial" w:hAnsi="Arial" w:cs="Arial"/>
          <w:iCs/>
        </w:rPr>
        <w:t xml:space="preserve">viven con VIH y </w:t>
      </w:r>
      <w:r w:rsidR="001A0427" w:rsidRPr="001B0E57">
        <w:rPr>
          <w:rFonts w:ascii="Arial" w:hAnsi="Arial" w:cs="Arial"/>
          <w:iCs/>
        </w:rPr>
        <w:t>p</w:t>
      </w:r>
      <w:r w:rsidRPr="001B0E57">
        <w:rPr>
          <w:rFonts w:ascii="Arial" w:hAnsi="Arial" w:cs="Arial"/>
          <w:iCs/>
        </w:rPr>
        <w:t xml:space="preserve">oblación </w:t>
      </w:r>
      <w:r w:rsidR="001A0427" w:rsidRPr="001B0E57">
        <w:rPr>
          <w:rFonts w:ascii="Arial" w:hAnsi="Arial" w:cs="Arial"/>
          <w:iCs/>
        </w:rPr>
        <w:t>c</w:t>
      </w:r>
      <w:r w:rsidRPr="001B0E57">
        <w:rPr>
          <w:rFonts w:ascii="Arial" w:hAnsi="Arial" w:cs="Arial"/>
          <w:iCs/>
        </w:rPr>
        <w:t>lave</w:t>
      </w:r>
      <w:r w:rsidR="00D95C2E">
        <w:rPr>
          <w:rFonts w:ascii="Arial" w:hAnsi="Arial" w:cs="Arial"/>
        </w:rPr>
        <w:t>”</w:t>
      </w:r>
      <w:r w:rsidRPr="00D95C2E">
        <w:rPr>
          <w:rFonts w:ascii="Arial" w:hAnsi="Arial" w:cs="Arial"/>
        </w:rPr>
        <w:t xml:space="preserve"> </w:t>
      </w:r>
      <w:r w:rsidRPr="009F2084">
        <w:rPr>
          <w:rFonts w:ascii="Arial" w:hAnsi="Arial" w:cs="Arial"/>
        </w:rPr>
        <w:t>al 2030</w:t>
      </w:r>
      <w:r w:rsidR="00D95C2E">
        <w:rPr>
          <w:rFonts w:ascii="Arial" w:hAnsi="Arial" w:cs="Arial"/>
        </w:rPr>
        <w:t>,</w:t>
      </w:r>
      <w:r w:rsidRPr="009F2084">
        <w:rPr>
          <w:rFonts w:ascii="Arial" w:hAnsi="Arial" w:cs="Arial"/>
        </w:rPr>
        <w:t xml:space="preserve"> considerando los aspectos antes mencionados</w:t>
      </w:r>
      <w:r w:rsidR="0007670A" w:rsidRPr="009F2084">
        <w:rPr>
          <w:rFonts w:ascii="Arial" w:hAnsi="Arial" w:cs="Arial"/>
        </w:rPr>
        <w:t>.</w:t>
      </w:r>
    </w:p>
    <w:p w14:paraId="353C020F" w14:textId="41E6E9EF" w:rsidR="00B337E6" w:rsidRPr="009F2084" w:rsidRDefault="00B337E6" w:rsidP="008720B5">
      <w:pPr>
        <w:spacing w:line="240" w:lineRule="auto"/>
        <w:jc w:val="both"/>
        <w:rPr>
          <w:rFonts w:ascii="Arial" w:hAnsi="Arial" w:cs="Arial"/>
        </w:rPr>
      </w:pPr>
      <w:r w:rsidRPr="009F2084">
        <w:rPr>
          <w:rFonts w:ascii="Arial" w:hAnsi="Arial" w:cs="Arial"/>
        </w:rPr>
        <w:t>El ORAS-CONHU forma parte de</w:t>
      </w:r>
      <w:r w:rsidR="0007670A" w:rsidRPr="009F2084">
        <w:rPr>
          <w:rFonts w:ascii="Arial" w:hAnsi="Arial" w:cs="Arial"/>
        </w:rPr>
        <w:t>l</w:t>
      </w:r>
      <w:r w:rsidRPr="009F2084">
        <w:rPr>
          <w:rFonts w:ascii="Arial" w:hAnsi="Arial" w:cs="Arial"/>
        </w:rPr>
        <w:t xml:space="preserve"> Grupo </w:t>
      </w:r>
      <w:r w:rsidR="0007670A" w:rsidRPr="009F2084">
        <w:rPr>
          <w:rFonts w:ascii="Arial" w:hAnsi="Arial" w:cs="Arial"/>
        </w:rPr>
        <w:t>A</w:t>
      </w:r>
      <w:r w:rsidRPr="009F2084">
        <w:rPr>
          <w:rFonts w:ascii="Arial" w:hAnsi="Arial" w:cs="Arial"/>
        </w:rPr>
        <w:t xml:space="preserve">sesor </w:t>
      </w:r>
      <w:r w:rsidR="0007670A" w:rsidRPr="009F2084">
        <w:rPr>
          <w:rFonts w:ascii="Arial" w:hAnsi="Arial" w:cs="Arial"/>
        </w:rPr>
        <w:t>T</w:t>
      </w:r>
      <w:r w:rsidRPr="009F2084">
        <w:rPr>
          <w:rFonts w:ascii="Arial" w:hAnsi="Arial" w:cs="Arial"/>
        </w:rPr>
        <w:t>écnico de VIH para el Fondo Mundial y durante el año 2023 participó de la revisión de planes, estrat</w:t>
      </w:r>
      <w:r w:rsidR="0007670A" w:rsidRPr="009F2084">
        <w:rPr>
          <w:rFonts w:ascii="Arial" w:hAnsi="Arial" w:cs="Arial"/>
        </w:rPr>
        <w:t>egias</w:t>
      </w:r>
      <w:r w:rsidRPr="009F2084">
        <w:rPr>
          <w:rFonts w:ascii="Arial" w:hAnsi="Arial" w:cs="Arial"/>
        </w:rPr>
        <w:t xml:space="preserve"> y monitoreo de proyecto</w:t>
      </w:r>
      <w:r w:rsidR="001B7325" w:rsidRPr="009F2084">
        <w:rPr>
          <w:rFonts w:ascii="Arial" w:hAnsi="Arial" w:cs="Arial"/>
        </w:rPr>
        <w:t>s</w:t>
      </w:r>
      <w:r w:rsidRPr="009F2084">
        <w:rPr>
          <w:rFonts w:ascii="Arial" w:hAnsi="Arial" w:cs="Arial"/>
        </w:rPr>
        <w:t xml:space="preserve"> del Fondo Mundial dirigidos a población con VIH y </w:t>
      </w:r>
      <w:r w:rsidR="00CE2BEE" w:rsidRPr="009F2084">
        <w:rPr>
          <w:rFonts w:ascii="Arial" w:hAnsi="Arial" w:cs="Arial"/>
        </w:rPr>
        <w:t>c</w:t>
      </w:r>
      <w:r w:rsidRPr="009F2084">
        <w:rPr>
          <w:rFonts w:ascii="Arial" w:hAnsi="Arial" w:cs="Arial"/>
        </w:rPr>
        <w:t>lave.</w:t>
      </w:r>
    </w:p>
    <w:p w14:paraId="395B29FE" w14:textId="62389DA1" w:rsidR="00A5346C" w:rsidRPr="009F2084" w:rsidRDefault="00A5346C" w:rsidP="008720B5">
      <w:pPr>
        <w:keepNext/>
        <w:keepLines/>
        <w:spacing w:before="160" w:after="80" w:line="240" w:lineRule="auto"/>
        <w:jc w:val="both"/>
        <w:outlineLvl w:val="2"/>
        <w:rPr>
          <w:rFonts w:ascii="Arial" w:eastAsiaTheme="majorEastAsia" w:hAnsi="Arial" w:cs="Arial"/>
          <w:b/>
          <w:bCs/>
        </w:rPr>
      </w:pPr>
      <w:bookmarkStart w:id="355" w:name="_Toc162590962"/>
      <w:bookmarkStart w:id="356" w:name="_Toc162691239"/>
      <w:bookmarkStart w:id="357" w:name="_Toc173424507"/>
      <w:r w:rsidRPr="009F2084">
        <w:rPr>
          <w:rFonts w:ascii="Arial" w:eastAsiaTheme="majorEastAsia" w:hAnsi="Arial" w:cs="Arial"/>
          <w:b/>
          <w:bCs/>
        </w:rPr>
        <w:t>12.</w:t>
      </w:r>
      <w:r w:rsidR="00CA7D0C" w:rsidRPr="009F2084">
        <w:rPr>
          <w:rFonts w:ascii="Arial" w:eastAsiaTheme="majorEastAsia" w:hAnsi="Arial" w:cs="Arial"/>
          <w:b/>
          <w:bCs/>
        </w:rPr>
        <w:t>5</w:t>
      </w:r>
      <w:r w:rsidRPr="009F2084">
        <w:rPr>
          <w:rFonts w:ascii="Arial" w:eastAsiaTheme="majorEastAsia" w:hAnsi="Arial" w:cs="Arial"/>
          <w:b/>
          <w:bCs/>
        </w:rPr>
        <w:t xml:space="preserve"> Salud Digital</w:t>
      </w:r>
      <w:bookmarkEnd w:id="355"/>
      <w:bookmarkEnd w:id="356"/>
      <w:bookmarkEnd w:id="357"/>
    </w:p>
    <w:p w14:paraId="773FBDA1" w14:textId="77777777" w:rsidR="00EB220A" w:rsidRPr="009F2084" w:rsidRDefault="00EB220A" w:rsidP="003642E0">
      <w:pPr>
        <w:rPr>
          <w:rFonts w:ascii="Arial" w:hAnsi="Arial" w:cs="Arial"/>
        </w:rPr>
      </w:pPr>
    </w:p>
    <w:p w14:paraId="7966B7A8" w14:textId="77777777" w:rsidR="00A5346C" w:rsidRPr="009F2084" w:rsidRDefault="00A5346C" w:rsidP="001B0E57">
      <w:pPr>
        <w:pStyle w:val="Ttulo4"/>
        <w:numPr>
          <w:ilvl w:val="0"/>
          <w:numId w:val="45"/>
        </w:numPr>
        <w:spacing w:line="240" w:lineRule="auto"/>
        <w:rPr>
          <w:rFonts w:ascii="Arial" w:hAnsi="Arial" w:cs="Arial"/>
          <w:b/>
          <w:bCs/>
          <w:color w:val="auto"/>
        </w:rPr>
      </w:pPr>
      <w:bookmarkStart w:id="358" w:name="_Toc137550862"/>
      <w:r w:rsidRPr="009F2084">
        <w:rPr>
          <w:rFonts w:ascii="Arial" w:hAnsi="Arial" w:cs="Arial"/>
          <w:b/>
          <w:bCs/>
          <w:color w:val="auto"/>
        </w:rPr>
        <w:t>Reunión técnica: Aspectos básicos sobre salud digital</w:t>
      </w:r>
      <w:bookmarkEnd w:id="358"/>
    </w:p>
    <w:p w14:paraId="0F99BFA6" w14:textId="2D5A0762" w:rsidR="00A5346C" w:rsidRPr="009F2084" w:rsidRDefault="00A5346C" w:rsidP="008720B5">
      <w:pPr>
        <w:spacing w:before="240" w:after="240" w:line="240" w:lineRule="auto"/>
        <w:jc w:val="both"/>
        <w:rPr>
          <w:rFonts w:ascii="Arial" w:hAnsi="Arial" w:cs="Arial"/>
        </w:rPr>
      </w:pPr>
      <w:r w:rsidRPr="009F2084">
        <w:rPr>
          <w:rFonts w:ascii="Arial" w:hAnsi="Arial" w:cs="Arial"/>
        </w:rPr>
        <w:t>El 10 de mayo</w:t>
      </w:r>
      <w:r w:rsidR="00EB220A" w:rsidRPr="009F2084">
        <w:rPr>
          <w:rFonts w:ascii="Arial" w:hAnsi="Arial" w:cs="Arial"/>
        </w:rPr>
        <w:t xml:space="preserve"> de 2023</w:t>
      </w:r>
      <w:r w:rsidR="00D95C2E">
        <w:rPr>
          <w:rFonts w:ascii="Arial" w:hAnsi="Arial" w:cs="Arial"/>
        </w:rPr>
        <w:t>,</w:t>
      </w:r>
      <w:r w:rsidRPr="009F2084">
        <w:rPr>
          <w:rFonts w:ascii="Arial" w:hAnsi="Arial" w:cs="Arial"/>
        </w:rPr>
        <w:t xml:space="preserve"> los equipos técnicos del ORAS-CONHU y de la OPS/OMS realizaron una reunión técnica</w:t>
      </w:r>
      <w:r w:rsidR="00D95C2E">
        <w:rPr>
          <w:rFonts w:ascii="Arial" w:hAnsi="Arial" w:cs="Arial"/>
        </w:rPr>
        <w:t>,</w:t>
      </w:r>
      <w:r w:rsidRPr="009F2084">
        <w:rPr>
          <w:rFonts w:ascii="Arial" w:hAnsi="Arial" w:cs="Arial"/>
        </w:rPr>
        <w:t xml:space="preserve"> para tratar aspectos básicos en salud digital y la necesidad de incrementar el trabajo en la transformación digital en el sector salud de los países andinos.</w:t>
      </w:r>
      <w:r w:rsidR="00CE2BEE" w:rsidRPr="009F2084">
        <w:rPr>
          <w:rFonts w:ascii="Arial" w:hAnsi="Arial" w:cs="Arial"/>
        </w:rPr>
        <w:t xml:space="preserve"> </w:t>
      </w:r>
      <w:r w:rsidRPr="009F2084">
        <w:rPr>
          <w:rFonts w:ascii="Arial" w:hAnsi="Arial" w:cs="Arial"/>
        </w:rPr>
        <w:t xml:space="preserve">Se </w:t>
      </w:r>
      <w:r w:rsidR="00CE2BEE" w:rsidRPr="009F2084">
        <w:rPr>
          <w:rFonts w:ascii="Arial" w:hAnsi="Arial" w:cs="Arial"/>
        </w:rPr>
        <w:t>dialogó</w:t>
      </w:r>
      <w:r w:rsidRPr="009F2084">
        <w:rPr>
          <w:rFonts w:ascii="Arial" w:hAnsi="Arial" w:cs="Arial"/>
        </w:rPr>
        <w:t xml:space="preserve"> la importancia de la implementación de los ocho principios de transformación digital del sector salud de la OPS</w:t>
      </w:r>
      <w:r w:rsidR="00D95C2E">
        <w:rPr>
          <w:rFonts w:ascii="Arial" w:hAnsi="Arial" w:cs="Arial"/>
        </w:rPr>
        <w:t>,</w:t>
      </w:r>
      <w:r w:rsidRPr="009F2084">
        <w:rPr>
          <w:rFonts w:ascii="Arial" w:hAnsi="Arial" w:cs="Arial"/>
        </w:rPr>
        <w:t xml:space="preserve"> para comenzar con las acciones dentro del marco de salud digital.</w:t>
      </w:r>
      <w:r w:rsidR="003E6960" w:rsidRPr="009F2084">
        <w:rPr>
          <w:rFonts w:ascii="Arial" w:hAnsi="Arial" w:cs="Arial"/>
        </w:rPr>
        <w:t xml:space="preserve"> </w:t>
      </w:r>
      <w:r w:rsidRPr="009F2084">
        <w:rPr>
          <w:rFonts w:ascii="Arial" w:hAnsi="Arial" w:cs="Arial"/>
        </w:rPr>
        <w:t>A continuación, se presentan los temas priorizados en la implementación de la agenda de integración de los países andinos:</w:t>
      </w:r>
    </w:p>
    <w:p w14:paraId="185A07A4" w14:textId="2E81815D" w:rsidR="00A5346C" w:rsidRPr="009F2084" w:rsidRDefault="00A5346C" w:rsidP="008720B5">
      <w:pPr>
        <w:numPr>
          <w:ilvl w:val="0"/>
          <w:numId w:val="39"/>
        </w:numPr>
        <w:spacing w:before="240" w:after="240" w:line="240" w:lineRule="auto"/>
        <w:contextualSpacing/>
        <w:jc w:val="both"/>
        <w:rPr>
          <w:rFonts w:ascii="Arial" w:hAnsi="Arial" w:cs="Arial"/>
        </w:rPr>
      </w:pPr>
      <w:r w:rsidRPr="00A91436">
        <w:rPr>
          <w:rFonts w:ascii="Arial" w:hAnsi="Arial" w:cs="Arial"/>
        </w:rPr>
        <w:lastRenderedPageBreak/>
        <w:t xml:space="preserve">Considerar las </w:t>
      </w:r>
      <w:r w:rsidR="00A91436">
        <w:rPr>
          <w:rFonts w:ascii="Arial" w:hAnsi="Arial" w:cs="Arial"/>
        </w:rPr>
        <w:t>t</w:t>
      </w:r>
      <w:r w:rsidRPr="00A91436">
        <w:rPr>
          <w:rFonts w:ascii="Arial" w:hAnsi="Arial" w:cs="Arial"/>
        </w:rPr>
        <w:t xml:space="preserve">ecnologías de la </w:t>
      </w:r>
      <w:r w:rsidR="00A91436">
        <w:rPr>
          <w:rFonts w:ascii="Arial" w:hAnsi="Arial" w:cs="Arial"/>
        </w:rPr>
        <w:t>i</w:t>
      </w:r>
      <w:r w:rsidRPr="00A91436">
        <w:rPr>
          <w:rFonts w:ascii="Arial" w:hAnsi="Arial" w:cs="Arial"/>
        </w:rPr>
        <w:t xml:space="preserve">nformación y la </w:t>
      </w:r>
      <w:r w:rsidR="00A91436">
        <w:rPr>
          <w:rFonts w:ascii="Arial" w:hAnsi="Arial" w:cs="Arial"/>
        </w:rPr>
        <w:t>c</w:t>
      </w:r>
      <w:r w:rsidRPr="00A91436">
        <w:rPr>
          <w:rFonts w:ascii="Arial" w:hAnsi="Arial" w:cs="Arial"/>
        </w:rPr>
        <w:t>omunicación (TIC) como un pilar</w:t>
      </w:r>
      <w:r w:rsidRPr="009F2084">
        <w:rPr>
          <w:rFonts w:ascii="Arial" w:hAnsi="Arial" w:cs="Arial"/>
        </w:rPr>
        <w:t xml:space="preserve"> básico dentro de la gestión en salud.</w:t>
      </w:r>
    </w:p>
    <w:p w14:paraId="50E3EB3B" w14:textId="77777777" w:rsidR="00A5346C" w:rsidRPr="009F2084" w:rsidRDefault="00A5346C" w:rsidP="008720B5">
      <w:pPr>
        <w:numPr>
          <w:ilvl w:val="0"/>
          <w:numId w:val="39"/>
        </w:numPr>
        <w:spacing w:before="240" w:after="240" w:line="240" w:lineRule="auto"/>
        <w:contextualSpacing/>
        <w:jc w:val="both"/>
        <w:rPr>
          <w:rFonts w:ascii="Arial" w:hAnsi="Arial" w:cs="Arial"/>
        </w:rPr>
      </w:pPr>
      <w:r w:rsidRPr="009F2084">
        <w:rPr>
          <w:rFonts w:ascii="Arial" w:hAnsi="Arial" w:cs="Arial"/>
        </w:rPr>
        <w:t xml:space="preserve">Incorporar los programas de digitalización desde los primeros niveles de educación, para generar nuevas acciones de transformación digital y mejorar la atención en el sector salud.  </w:t>
      </w:r>
    </w:p>
    <w:p w14:paraId="52C4094E" w14:textId="77777777" w:rsidR="00A5346C" w:rsidRPr="009F2084" w:rsidRDefault="00A5346C" w:rsidP="008720B5">
      <w:pPr>
        <w:numPr>
          <w:ilvl w:val="0"/>
          <w:numId w:val="39"/>
        </w:numPr>
        <w:spacing w:before="240" w:after="240" w:line="240" w:lineRule="auto"/>
        <w:contextualSpacing/>
        <w:jc w:val="both"/>
        <w:rPr>
          <w:rFonts w:ascii="Arial" w:hAnsi="Arial" w:cs="Arial"/>
        </w:rPr>
      </w:pPr>
      <w:r w:rsidRPr="009F2084">
        <w:rPr>
          <w:rFonts w:ascii="Arial" w:hAnsi="Arial" w:cs="Arial"/>
        </w:rPr>
        <w:t>Implementar un modelo exitoso de gobernanza y transparencia algorítmica para la generación de políticas públicas: debe contar con una adecuada capacidad computacional, RHS, además de un alto nivel de institucionalidad en los distintos sectores.</w:t>
      </w:r>
    </w:p>
    <w:p w14:paraId="45A5CB21" w14:textId="463C646A" w:rsidR="00A5346C" w:rsidRPr="009F2084" w:rsidRDefault="00A5346C" w:rsidP="008720B5">
      <w:pPr>
        <w:numPr>
          <w:ilvl w:val="0"/>
          <w:numId w:val="39"/>
        </w:numPr>
        <w:spacing w:before="240" w:after="240" w:line="240" w:lineRule="auto"/>
        <w:contextualSpacing/>
        <w:jc w:val="both"/>
        <w:rPr>
          <w:rFonts w:ascii="Arial" w:hAnsi="Arial" w:cs="Arial"/>
        </w:rPr>
      </w:pPr>
      <w:r w:rsidRPr="009F2084">
        <w:rPr>
          <w:rFonts w:ascii="Arial" w:hAnsi="Arial" w:cs="Arial"/>
        </w:rPr>
        <w:t>Repensar y mejorar las plataformas enfocadas en el usuario: adaptar las diversas plataformas en salud de acuerdo con el perfil del usuario que las consulta, que sean amigables y eficaces.</w:t>
      </w:r>
    </w:p>
    <w:p w14:paraId="046E8A02" w14:textId="15E502F0" w:rsidR="00A5346C" w:rsidRPr="009F2084" w:rsidRDefault="00A5346C" w:rsidP="008720B5">
      <w:pPr>
        <w:numPr>
          <w:ilvl w:val="0"/>
          <w:numId w:val="39"/>
        </w:numPr>
        <w:spacing w:before="240" w:after="240" w:line="240" w:lineRule="auto"/>
        <w:contextualSpacing/>
        <w:jc w:val="both"/>
        <w:rPr>
          <w:rFonts w:ascii="Arial" w:hAnsi="Arial" w:cs="Arial"/>
        </w:rPr>
      </w:pPr>
      <w:r w:rsidRPr="009F2084">
        <w:rPr>
          <w:rFonts w:ascii="Arial" w:hAnsi="Arial" w:cs="Arial"/>
        </w:rPr>
        <w:t>Incorporar programas de alfabetización digital en salud: con estándares adecuados para cada sector y específicamente</w:t>
      </w:r>
      <w:r w:rsidR="00A91436">
        <w:rPr>
          <w:rFonts w:ascii="Arial" w:hAnsi="Arial" w:cs="Arial"/>
        </w:rPr>
        <w:t>,</w:t>
      </w:r>
      <w:r w:rsidRPr="009F2084">
        <w:rPr>
          <w:rFonts w:ascii="Arial" w:hAnsi="Arial" w:cs="Arial"/>
        </w:rPr>
        <w:t xml:space="preserve"> diversos niveles dentro del sector salud.</w:t>
      </w:r>
    </w:p>
    <w:p w14:paraId="1FB11A1D" w14:textId="394C9744" w:rsidR="00A5346C" w:rsidRPr="009F2084" w:rsidRDefault="00A5346C" w:rsidP="008720B5">
      <w:pPr>
        <w:numPr>
          <w:ilvl w:val="0"/>
          <w:numId w:val="39"/>
        </w:numPr>
        <w:spacing w:before="240" w:after="240" w:line="240" w:lineRule="auto"/>
        <w:contextualSpacing/>
        <w:jc w:val="both"/>
        <w:rPr>
          <w:rFonts w:ascii="Arial" w:hAnsi="Arial" w:cs="Arial"/>
        </w:rPr>
      </w:pPr>
      <w:r w:rsidRPr="009F2084">
        <w:rPr>
          <w:rFonts w:ascii="Arial" w:hAnsi="Arial" w:cs="Arial"/>
        </w:rPr>
        <w:t>Promover el intercambio de experiencias de salud digital: para cocrear e implementar nuevas acciones</w:t>
      </w:r>
      <w:r w:rsidR="006C357A">
        <w:rPr>
          <w:rFonts w:ascii="Arial" w:hAnsi="Arial" w:cs="Arial"/>
        </w:rPr>
        <w:t>,</w:t>
      </w:r>
      <w:r w:rsidRPr="009F2084">
        <w:rPr>
          <w:rFonts w:ascii="Arial" w:hAnsi="Arial" w:cs="Arial"/>
        </w:rPr>
        <w:t xml:space="preserve"> con el objetivo de contribuir a la transformación digital, con la participación de</w:t>
      </w:r>
      <w:r w:rsidR="006C357A">
        <w:rPr>
          <w:rFonts w:ascii="Arial" w:hAnsi="Arial" w:cs="Arial"/>
        </w:rPr>
        <w:t>l</w:t>
      </w:r>
      <w:r w:rsidRPr="009F2084">
        <w:rPr>
          <w:rFonts w:ascii="Arial" w:hAnsi="Arial" w:cs="Arial"/>
        </w:rPr>
        <w:t xml:space="preserve"> equipo especializado de la OPS.</w:t>
      </w:r>
    </w:p>
    <w:p w14:paraId="65553DEB" w14:textId="77777777" w:rsidR="00B337E6" w:rsidRPr="009F2084" w:rsidRDefault="00B337E6" w:rsidP="008720B5">
      <w:pPr>
        <w:spacing w:before="240" w:after="240" w:line="240" w:lineRule="auto"/>
        <w:ind w:left="360"/>
        <w:jc w:val="both"/>
        <w:rPr>
          <w:rFonts w:ascii="Arial" w:hAnsi="Arial" w:cs="Arial"/>
        </w:rPr>
      </w:pPr>
    </w:p>
    <w:p w14:paraId="68438487" w14:textId="248A3663" w:rsidR="00A5346C" w:rsidRPr="009F2084" w:rsidRDefault="00A5346C" w:rsidP="008720B5">
      <w:pPr>
        <w:spacing w:before="240" w:after="240" w:line="240" w:lineRule="auto"/>
        <w:ind w:left="360"/>
        <w:jc w:val="both"/>
        <w:rPr>
          <w:rFonts w:ascii="Arial" w:hAnsi="Arial" w:cs="Arial"/>
        </w:rPr>
      </w:pPr>
      <w:r w:rsidRPr="009F2084">
        <w:rPr>
          <w:rFonts w:ascii="Arial" w:hAnsi="Arial" w:cs="Arial"/>
        </w:rPr>
        <w:t>Los temas mencionados son un primer paso para alcanzar la transformación digital en salud.</w:t>
      </w: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62"/>
        <w:gridCol w:w="4466"/>
      </w:tblGrid>
      <w:tr w:rsidR="005F3AAD" w:rsidRPr="009F2084" w14:paraId="1405B0B8" w14:textId="77777777" w:rsidTr="0000694A">
        <w:tc>
          <w:tcPr>
            <w:tcW w:w="9019" w:type="dxa"/>
            <w:gridSpan w:val="2"/>
          </w:tcPr>
          <w:p w14:paraId="01401F84" w14:textId="77777777" w:rsidR="00A5346C" w:rsidRPr="009F2084" w:rsidRDefault="00A5346C" w:rsidP="008720B5">
            <w:pPr>
              <w:jc w:val="both"/>
              <w:rPr>
                <w:rFonts w:ascii="Arial" w:hAnsi="Arial" w:cs="Arial"/>
                <w:sz w:val="18"/>
                <w:szCs w:val="18"/>
              </w:rPr>
            </w:pPr>
            <w:r w:rsidRPr="009F2084">
              <w:rPr>
                <w:rFonts w:ascii="Arial" w:hAnsi="Arial" w:cs="Arial"/>
                <w:sz w:val="18"/>
                <w:szCs w:val="18"/>
              </w:rPr>
              <w:t>Recursos</w:t>
            </w:r>
          </w:p>
        </w:tc>
      </w:tr>
      <w:tr w:rsidR="005F3AAD" w:rsidRPr="009F2084" w14:paraId="79E5CAC0" w14:textId="77777777" w:rsidTr="0000694A">
        <w:tc>
          <w:tcPr>
            <w:tcW w:w="4509" w:type="dxa"/>
          </w:tcPr>
          <w:p w14:paraId="39594B4D" w14:textId="77777777" w:rsidR="00A5346C" w:rsidRPr="009F2084" w:rsidRDefault="00A5346C" w:rsidP="008720B5">
            <w:pPr>
              <w:jc w:val="both"/>
              <w:rPr>
                <w:rFonts w:ascii="Arial" w:hAnsi="Arial" w:cs="Arial"/>
                <w:sz w:val="18"/>
                <w:szCs w:val="18"/>
              </w:rPr>
            </w:pPr>
            <w:r w:rsidRPr="009F2084">
              <w:rPr>
                <w:rFonts w:ascii="Arial" w:hAnsi="Arial" w:cs="Arial"/>
                <w:sz w:val="18"/>
                <w:szCs w:val="18"/>
              </w:rPr>
              <w:t>Ocho principios rectores de la transformación digital del sector de la salud. Un llamado a la acción panamericana</w:t>
            </w:r>
          </w:p>
        </w:tc>
        <w:tc>
          <w:tcPr>
            <w:tcW w:w="4510" w:type="dxa"/>
          </w:tcPr>
          <w:p w14:paraId="31AAA0C1" w14:textId="77777777" w:rsidR="00A5346C" w:rsidRPr="009F2084" w:rsidRDefault="00A5346C" w:rsidP="008720B5">
            <w:pPr>
              <w:jc w:val="both"/>
              <w:rPr>
                <w:rFonts w:ascii="Arial" w:hAnsi="Arial" w:cs="Arial"/>
                <w:sz w:val="18"/>
                <w:szCs w:val="18"/>
              </w:rPr>
            </w:pPr>
            <w:r w:rsidRPr="009F2084">
              <w:rPr>
                <w:rFonts w:ascii="Arial" w:hAnsi="Arial" w:cs="Arial"/>
                <w:sz w:val="18"/>
                <w:szCs w:val="18"/>
              </w:rPr>
              <w:t>https://iris.paho.org/handle/10665.2/53730</w:t>
            </w:r>
          </w:p>
        </w:tc>
      </w:tr>
      <w:tr w:rsidR="005F3AAD" w:rsidRPr="009F2084" w14:paraId="1E3A7FB6" w14:textId="77777777" w:rsidTr="0000694A">
        <w:tc>
          <w:tcPr>
            <w:tcW w:w="4509" w:type="dxa"/>
          </w:tcPr>
          <w:p w14:paraId="7FA02241" w14:textId="4A53D44F" w:rsidR="00A5346C" w:rsidRPr="009F2084" w:rsidRDefault="00A5346C" w:rsidP="008720B5">
            <w:pPr>
              <w:jc w:val="both"/>
              <w:rPr>
                <w:rFonts w:ascii="Arial" w:hAnsi="Arial" w:cs="Arial"/>
                <w:sz w:val="18"/>
                <w:szCs w:val="18"/>
              </w:rPr>
            </w:pPr>
            <w:r w:rsidRPr="009F2084">
              <w:rPr>
                <w:rFonts w:ascii="Arial" w:hAnsi="Arial" w:cs="Arial"/>
                <w:sz w:val="18"/>
                <w:szCs w:val="18"/>
              </w:rPr>
              <w:t xml:space="preserve">Caja de </w:t>
            </w:r>
            <w:r w:rsidR="006C357A">
              <w:rPr>
                <w:rFonts w:ascii="Arial" w:hAnsi="Arial" w:cs="Arial"/>
                <w:sz w:val="18"/>
                <w:szCs w:val="18"/>
              </w:rPr>
              <w:t>h</w:t>
            </w:r>
            <w:r w:rsidRPr="009F2084">
              <w:rPr>
                <w:rFonts w:ascii="Arial" w:hAnsi="Arial" w:cs="Arial"/>
                <w:sz w:val="18"/>
                <w:szCs w:val="18"/>
              </w:rPr>
              <w:t>erramienta</w:t>
            </w:r>
            <w:r w:rsidR="006C357A">
              <w:rPr>
                <w:rFonts w:ascii="Arial" w:hAnsi="Arial" w:cs="Arial"/>
                <w:sz w:val="18"/>
                <w:szCs w:val="18"/>
              </w:rPr>
              <w:t>s</w:t>
            </w:r>
            <w:r w:rsidRPr="009F2084">
              <w:rPr>
                <w:rFonts w:ascii="Arial" w:hAnsi="Arial" w:cs="Arial"/>
                <w:sz w:val="18"/>
                <w:szCs w:val="18"/>
              </w:rPr>
              <w:t>: Transformación Digital</w:t>
            </w:r>
          </w:p>
        </w:tc>
        <w:tc>
          <w:tcPr>
            <w:tcW w:w="4510" w:type="dxa"/>
          </w:tcPr>
          <w:p w14:paraId="3D4F1737" w14:textId="77777777" w:rsidR="00A5346C" w:rsidRPr="009F2084" w:rsidRDefault="00A5346C" w:rsidP="008720B5">
            <w:pPr>
              <w:jc w:val="both"/>
              <w:rPr>
                <w:rFonts w:ascii="Arial" w:hAnsi="Arial" w:cs="Arial"/>
                <w:sz w:val="18"/>
                <w:szCs w:val="18"/>
              </w:rPr>
            </w:pPr>
            <w:r w:rsidRPr="009F2084">
              <w:rPr>
                <w:rFonts w:ascii="Arial" w:hAnsi="Arial" w:cs="Arial"/>
                <w:sz w:val="18"/>
                <w:szCs w:val="18"/>
              </w:rPr>
              <w:t>https://www.paho.org/es/caja-herramientas-transformacion-digital</w:t>
            </w:r>
          </w:p>
        </w:tc>
      </w:tr>
    </w:tbl>
    <w:p w14:paraId="45421DB8" w14:textId="77777777" w:rsidR="00A5346C" w:rsidRPr="009F2084" w:rsidRDefault="00A5346C" w:rsidP="008720B5">
      <w:pPr>
        <w:spacing w:line="240" w:lineRule="auto"/>
        <w:jc w:val="both"/>
        <w:rPr>
          <w:rFonts w:ascii="Arial" w:hAnsi="Arial" w:cs="Arial"/>
        </w:rPr>
      </w:pPr>
    </w:p>
    <w:p w14:paraId="4A0819CF" w14:textId="51017277" w:rsidR="00A5346C" w:rsidRPr="009F2084" w:rsidRDefault="00A5346C" w:rsidP="008720B5">
      <w:pPr>
        <w:spacing w:line="240" w:lineRule="auto"/>
        <w:jc w:val="both"/>
        <w:rPr>
          <w:rFonts w:ascii="Arial" w:hAnsi="Arial" w:cs="Arial"/>
        </w:rPr>
      </w:pPr>
      <w:r w:rsidRPr="009F2084">
        <w:rPr>
          <w:rFonts w:ascii="Arial" w:hAnsi="Arial" w:cs="Arial"/>
          <w:b/>
          <w:bCs/>
        </w:rPr>
        <w:t>Participantes</w:t>
      </w:r>
      <w:r w:rsidR="00B337E6" w:rsidRPr="009F2084">
        <w:rPr>
          <w:rFonts w:ascii="Arial" w:hAnsi="Arial" w:cs="Arial"/>
          <w:b/>
          <w:bCs/>
        </w:rPr>
        <w:t xml:space="preserve">: </w:t>
      </w:r>
      <w:r w:rsidR="00773CD5" w:rsidRPr="009F2084">
        <w:rPr>
          <w:rFonts w:ascii="Arial" w:hAnsi="Arial" w:cs="Arial"/>
        </w:rPr>
        <w:t>a</w:t>
      </w:r>
      <w:r w:rsidR="00B337E6" w:rsidRPr="009F2084">
        <w:rPr>
          <w:rFonts w:ascii="Arial" w:hAnsi="Arial" w:cs="Arial"/>
        </w:rPr>
        <w:t>sesor de Sistemas de Información y Salud Digital (IS) OPS/OMS Washington, equipo técnico del ORAS-CONHU y equipo técnico del Programa Subregional para América del Sur (OPS/OMS).</w:t>
      </w:r>
    </w:p>
    <w:p w14:paraId="33D2E487" w14:textId="77777777" w:rsidR="00A5346C" w:rsidRPr="009F2084" w:rsidRDefault="00A5346C" w:rsidP="001B0E57">
      <w:pPr>
        <w:pStyle w:val="Ttulo4"/>
        <w:numPr>
          <w:ilvl w:val="0"/>
          <w:numId w:val="45"/>
        </w:numPr>
        <w:spacing w:line="240" w:lineRule="auto"/>
        <w:rPr>
          <w:rFonts w:ascii="Arial" w:hAnsi="Arial" w:cs="Arial"/>
          <w:b/>
          <w:bCs/>
          <w:color w:val="auto"/>
        </w:rPr>
      </w:pPr>
      <w:r w:rsidRPr="009F2084">
        <w:rPr>
          <w:rFonts w:ascii="Arial" w:hAnsi="Arial" w:cs="Arial"/>
          <w:b/>
          <w:bCs/>
          <w:color w:val="auto"/>
        </w:rPr>
        <w:t xml:space="preserve">RELACSIS 4.0 Sistemas de Información y Salud Digital en las Américas </w:t>
      </w:r>
    </w:p>
    <w:p w14:paraId="3C95F013" w14:textId="77777777" w:rsidR="00A5346C" w:rsidRPr="009F2084" w:rsidRDefault="00A5346C" w:rsidP="008720B5">
      <w:pPr>
        <w:spacing w:after="0" w:line="240" w:lineRule="auto"/>
        <w:jc w:val="both"/>
        <w:rPr>
          <w:rFonts w:ascii="Arial" w:hAnsi="Arial" w:cs="Arial"/>
        </w:rPr>
      </w:pPr>
    </w:p>
    <w:p w14:paraId="5F27EB5B" w14:textId="3F32FA10" w:rsidR="00A5346C" w:rsidRPr="009F2084" w:rsidRDefault="00A5346C" w:rsidP="008720B5">
      <w:pPr>
        <w:spacing w:after="0" w:line="240" w:lineRule="auto"/>
        <w:jc w:val="both"/>
        <w:rPr>
          <w:rFonts w:ascii="Arial" w:hAnsi="Arial" w:cs="Arial"/>
        </w:rPr>
      </w:pPr>
      <w:r w:rsidRPr="009F2084">
        <w:rPr>
          <w:rFonts w:ascii="Arial" w:hAnsi="Arial" w:cs="Arial"/>
        </w:rPr>
        <w:t>Los días 12 al 15 de noviembre</w:t>
      </w:r>
      <w:r w:rsidR="000D4454" w:rsidRPr="009F2084">
        <w:rPr>
          <w:rFonts w:ascii="Arial" w:hAnsi="Arial" w:cs="Arial"/>
        </w:rPr>
        <w:t xml:space="preserve"> de 2023</w:t>
      </w:r>
      <w:r w:rsidRPr="009F2084">
        <w:rPr>
          <w:rFonts w:ascii="Arial" w:hAnsi="Arial" w:cs="Arial"/>
        </w:rPr>
        <w:t xml:space="preserve"> se llevó a cabo en Sao Paulo, Brasil, la </w:t>
      </w:r>
      <w:bookmarkStart w:id="359" w:name="_Hlk162543642"/>
      <w:r w:rsidR="006C357A">
        <w:rPr>
          <w:rFonts w:ascii="Arial" w:hAnsi="Arial" w:cs="Arial"/>
        </w:rPr>
        <w:t>“</w:t>
      </w:r>
      <w:r w:rsidRPr="001B0E57">
        <w:rPr>
          <w:rFonts w:ascii="Arial" w:hAnsi="Arial" w:cs="Arial"/>
          <w:bCs/>
          <w:iCs/>
        </w:rPr>
        <w:t>RELACSIS 4.0 Sistemas de Información y Salud Digital en las Américas</w:t>
      </w:r>
      <w:bookmarkEnd w:id="359"/>
      <w:r w:rsidR="006C357A">
        <w:rPr>
          <w:rFonts w:ascii="Arial" w:hAnsi="Arial" w:cs="Arial"/>
          <w:bCs/>
          <w:iCs/>
        </w:rPr>
        <w:t>”</w:t>
      </w:r>
      <w:r w:rsidRPr="001B0E57">
        <w:rPr>
          <w:rFonts w:ascii="Arial" w:hAnsi="Arial" w:cs="Arial"/>
          <w:bCs/>
          <w:iCs/>
        </w:rPr>
        <w:t xml:space="preserve">, </w:t>
      </w:r>
      <w:r w:rsidRPr="009F2084">
        <w:rPr>
          <w:rFonts w:ascii="Arial" w:hAnsi="Arial" w:cs="Arial"/>
        </w:rPr>
        <w:t>en la que participaron representantes de 32 países y 22 socios estratégicos</w:t>
      </w:r>
      <w:r w:rsidR="006C357A">
        <w:rPr>
          <w:rFonts w:ascii="Arial" w:hAnsi="Arial" w:cs="Arial"/>
        </w:rPr>
        <w:t>,</w:t>
      </w:r>
      <w:r w:rsidRPr="009F2084">
        <w:rPr>
          <w:rFonts w:ascii="Arial" w:hAnsi="Arial" w:cs="Arial"/>
        </w:rPr>
        <w:t xml:space="preserve"> con el objetivo de trabajar una hoja de ruta o “carretera panamericana de salud digital”, como desafío planteado hasta el año 2030.</w:t>
      </w:r>
    </w:p>
    <w:p w14:paraId="197CF5D3" w14:textId="77777777" w:rsidR="00A5346C" w:rsidRPr="009F2084" w:rsidRDefault="00A5346C" w:rsidP="008720B5">
      <w:pPr>
        <w:spacing w:after="0" w:line="240" w:lineRule="auto"/>
        <w:jc w:val="both"/>
        <w:rPr>
          <w:rFonts w:ascii="Arial" w:hAnsi="Arial" w:cs="Arial"/>
        </w:rPr>
      </w:pPr>
    </w:p>
    <w:p w14:paraId="69EF6B7A" w14:textId="7D7D5828" w:rsidR="00A5346C" w:rsidRPr="009F2084" w:rsidRDefault="00A5346C" w:rsidP="008720B5">
      <w:pPr>
        <w:spacing w:after="0" w:line="240" w:lineRule="auto"/>
        <w:jc w:val="both"/>
        <w:rPr>
          <w:rFonts w:ascii="Arial" w:hAnsi="Arial" w:cs="Arial"/>
        </w:rPr>
      </w:pPr>
      <w:r w:rsidRPr="009F2084">
        <w:rPr>
          <w:rFonts w:ascii="Arial" w:hAnsi="Arial" w:cs="Arial"/>
        </w:rPr>
        <w:t xml:space="preserve">Tras </w:t>
      </w:r>
      <w:r w:rsidR="004451F7" w:rsidRPr="009F2084">
        <w:rPr>
          <w:rFonts w:ascii="Arial" w:hAnsi="Arial" w:cs="Arial"/>
        </w:rPr>
        <w:t xml:space="preserve">la </w:t>
      </w:r>
      <w:r w:rsidRPr="009F2084">
        <w:rPr>
          <w:rFonts w:ascii="Arial" w:hAnsi="Arial" w:cs="Arial"/>
        </w:rPr>
        <w:t>renovación del "Acuerdo Marco de Cooperación Técnica entre</w:t>
      </w:r>
      <w:r w:rsidR="004451F7" w:rsidRPr="009F2084">
        <w:rPr>
          <w:rFonts w:ascii="Arial" w:hAnsi="Arial" w:cs="Arial"/>
        </w:rPr>
        <w:t xml:space="preserve"> el</w:t>
      </w:r>
      <w:r w:rsidRPr="009F2084">
        <w:rPr>
          <w:rFonts w:ascii="Arial" w:hAnsi="Arial" w:cs="Arial"/>
        </w:rPr>
        <w:t xml:space="preserve"> ORAS-CONHU y </w:t>
      </w:r>
      <w:r w:rsidR="004451F7" w:rsidRPr="009F2084">
        <w:rPr>
          <w:rFonts w:ascii="Arial" w:hAnsi="Arial" w:cs="Arial"/>
        </w:rPr>
        <w:t xml:space="preserve">la </w:t>
      </w:r>
      <w:r w:rsidRPr="009F2084">
        <w:rPr>
          <w:rFonts w:ascii="Arial" w:hAnsi="Arial" w:cs="Arial"/>
        </w:rPr>
        <w:t>OPS/OMS para mejorar la salud de la Región Andina", se acordó avanzar en un plan de cooperación técnica conjunto. Este plan se enfocará en mejorar los sistemas de salud pública en la región Andina</w:t>
      </w:r>
      <w:r w:rsidR="00E2102B">
        <w:rPr>
          <w:rFonts w:ascii="Arial" w:hAnsi="Arial" w:cs="Arial"/>
        </w:rPr>
        <w:t>,</w:t>
      </w:r>
      <w:r w:rsidRPr="009F2084">
        <w:rPr>
          <w:rFonts w:ascii="Arial" w:hAnsi="Arial" w:cs="Arial"/>
        </w:rPr>
        <w:t xml:space="preserve"> a través de tres áreas estratégicas: 1) Sistemas de información para la salud</w:t>
      </w:r>
      <w:r w:rsidR="00C1064E">
        <w:rPr>
          <w:rFonts w:ascii="Arial" w:hAnsi="Arial" w:cs="Arial"/>
        </w:rPr>
        <w:t>;</w:t>
      </w:r>
      <w:r w:rsidRPr="009F2084">
        <w:rPr>
          <w:rFonts w:ascii="Arial" w:hAnsi="Arial" w:cs="Arial"/>
        </w:rPr>
        <w:t xml:space="preserve"> 2) Transformación digital del sector salud</w:t>
      </w:r>
      <w:r w:rsidR="00C1064E">
        <w:rPr>
          <w:rFonts w:ascii="Arial" w:hAnsi="Arial" w:cs="Arial"/>
        </w:rPr>
        <w:t>;</w:t>
      </w:r>
      <w:r w:rsidRPr="009F2084">
        <w:rPr>
          <w:rFonts w:ascii="Arial" w:hAnsi="Arial" w:cs="Arial"/>
        </w:rPr>
        <w:t xml:space="preserve"> 3) Implementación de "Directrices Inteligentes o </w:t>
      </w:r>
      <w:r w:rsidRPr="009F2084">
        <w:rPr>
          <w:rFonts w:ascii="Arial" w:hAnsi="Arial" w:cs="Arial"/>
          <w:i/>
          <w:iCs/>
        </w:rPr>
        <w:t>Smart Guidelines”</w:t>
      </w:r>
      <w:r w:rsidRPr="009F2084">
        <w:rPr>
          <w:rFonts w:ascii="Arial" w:hAnsi="Arial" w:cs="Arial"/>
        </w:rPr>
        <w:t>.</w:t>
      </w:r>
    </w:p>
    <w:p w14:paraId="20FB20A2" w14:textId="77777777" w:rsidR="00A5346C" w:rsidRPr="009F2084" w:rsidRDefault="00A5346C" w:rsidP="008720B5">
      <w:pPr>
        <w:spacing w:after="0" w:line="240" w:lineRule="auto"/>
        <w:jc w:val="both"/>
        <w:rPr>
          <w:rFonts w:ascii="Arial" w:hAnsi="Arial" w:cs="Arial"/>
        </w:rPr>
      </w:pPr>
    </w:p>
    <w:p w14:paraId="5D1F9D40" w14:textId="1A0FEE8D" w:rsidR="00A5346C" w:rsidRPr="009F2084" w:rsidRDefault="00A5346C" w:rsidP="001B0E57">
      <w:pPr>
        <w:pStyle w:val="Ttulo4"/>
        <w:numPr>
          <w:ilvl w:val="0"/>
          <w:numId w:val="45"/>
        </w:numPr>
        <w:spacing w:line="240" w:lineRule="auto"/>
        <w:rPr>
          <w:rFonts w:ascii="Arial" w:hAnsi="Arial" w:cs="Arial"/>
          <w:b/>
          <w:bCs/>
          <w:color w:val="auto"/>
        </w:rPr>
      </w:pPr>
      <w:r w:rsidRPr="009F2084">
        <w:rPr>
          <w:rFonts w:ascii="Arial" w:hAnsi="Arial" w:cs="Arial"/>
          <w:b/>
          <w:bCs/>
          <w:color w:val="auto"/>
        </w:rPr>
        <w:t>Reunión de coordinación</w:t>
      </w:r>
      <w:r w:rsidR="005F3AAD" w:rsidRPr="009F2084">
        <w:rPr>
          <w:rFonts w:ascii="Arial" w:hAnsi="Arial" w:cs="Arial"/>
          <w:b/>
          <w:bCs/>
          <w:color w:val="auto"/>
        </w:rPr>
        <w:t xml:space="preserve"> </w:t>
      </w:r>
    </w:p>
    <w:p w14:paraId="20E07525" w14:textId="77777777" w:rsidR="00A5346C" w:rsidRPr="009F2084" w:rsidRDefault="00A5346C" w:rsidP="008720B5">
      <w:pPr>
        <w:spacing w:after="0" w:line="240" w:lineRule="auto"/>
        <w:jc w:val="both"/>
        <w:rPr>
          <w:rFonts w:ascii="Arial" w:hAnsi="Arial" w:cs="Arial"/>
          <w:b/>
          <w:bCs/>
        </w:rPr>
      </w:pPr>
    </w:p>
    <w:p w14:paraId="008C866B" w14:textId="041A89E0" w:rsidR="003563F9" w:rsidRPr="009F2084" w:rsidRDefault="00A5346C" w:rsidP="003563F9">
      <w:pPr>
        <w:spacing w:line="240" w:lineRule="auto"/>
        <w:jc w:val="both"/>
        <w:rPr>
          <w:rFonts w:ascii="Arial" w:hAnsi="Arial" w:cs="Arial"/>
        </w:rPr>
      </w:pPr>
      <w:r w:rsidRPr="009F2084">
        <w:rPr>
          <w:rFonts w:ascii="Arial" w:hAnsi="Arial" w:cs="Arial"/>
        </w:rPr>
        <w:lastRenderedPageBreak/>
        <w:t xml:space="preserve">En el marco de la </w:t>
      </w:r>
      <w:r w:rsidRPr="001B0E57">
        <w:rPr>
          <w:rFonts w:ascii="Arial" w:hAnsi="Arial" w:cs="Arial"/>
          <w:bCs/>
          <w:iCs/>
        </w:rPr>
        <w:t>RELACSIS</w:t>
      </w:r>
      <w:r w:rsidRPr="009F2084">
        <w:rPr>
          <w:rFonts w:ascii="Arial" w:hAnsi="Arial" w:cs="Arial"/>
        </w:rPr>
        <w:t xml:space="preserve"> se realizó una reunión de alto nivel entre el ORAS-CONHU y la OPS </w:t>
      </w:r>
      <w:r w:rsidRPr="009F2084">
        <w:rPr>
          <w:rFonts w:ascii="Arial" w:hAnsi="Arial" w:cs="Arial"/>
          <w:kern w:val="0"/>
          <w14:ligatures w14:val="none"/>
        </w:rPr>
        <w:t xml:space="preserve">como aliados claves para el trabajo conjunto y articulado con los ministerios de </w:t>
      </w:r>
      <w:r w:rsidR="004451F7" w:rsidRPr="009F2084">
        <w:rPr>
          <w:rFonts w:ascii="Arial" w:hAnsi="Arial" w:cs="Arial"/>
          <w:kern w:val="0"/>
          <w14:ligatures w14:val="none"/>
        </w:rPr>
        <w:t>S</w:t>
      </w:r>
      <w:r w:rsidRPr="009F2084">
        <w:rPr>
          <w:rFonts w:ascii="Arial" w:hAnsi="Arial" w:cs="Arial"/>
          <w:kern w:val="0"/>
          <w14:ligatures w14:val="none"/>
        </w:rPr>
        <w:t>alud andinos en la transformación digital</w:t>
      </w:r>
      <w:r w:rsidR="001D4B0B">
        <w:rPr>
          <w:rFonts w:ascii="Arial" w:hAnsi="Arial" w:cs="Arial"/>
          <w:kern w:val="0"/>
          <w14:ligatures w14:val="none"/>
        </w:rPr>
        <w:t>,</w:t>
      </w:r>
      <w:r w:rsidRPr="009F2084">
        <w:rPr>
          <w:rFonts w:ascii="Arial" w:hAnsi="Arial" w:cs="Arial"/>
          <w:kern w:val="0"/>
          <w14:ligatures w14:val="none"/>
        </w:rPr>
        <w:t xml:space="preserve"> para impulsar y apoyar el desarrollo y futura implementación del Plan de Acción para fortalecer los Sistemas de Información para la Salud 2024-2030.</w:t>
      </w:r>
      <w:r w:rsidR="003563F9" w:rsidRPr="009F2084">
        <w:rPr>
          <w:rFonts w:ascii="Arial" w:hAnsi="Arial" w:cs="Arial"/>
          <w:kern w:val="0"/>
          <w14:ligatures w14:val="none"/>
        </w:rPr>
        <w:t xml:space="preserve"> </w:t>
      </w:r>
      <w:r w:rsidR="003563F9" w:rsidRPr="009F2084">
        <w:rPr>
          <w:rFonts w:ascii="Arial" w:hAnsi="Arial" w:cs="Arial"/>
        </w:rPr>
        <w:t>En la próxima Reunión de Ministros de Salud del Área Andina (REMSAA)</w:t>
      </w:r>
      <w:r w:rsidR="001D4B0B">
        <w:rPr>
          <w:rFonts w:ascii="Arial" w:hAnsi="Arial" w:cs="Arial"/>
        </w:rPr>
        <w:t>,</w:t>
      </w:r>
      <w:r w:rsidR="003563F9" w:rsidRPr="009F2084">
        <w:rPr>
          <w:rFonts w:ascii="Arial" w:hAnsi="Arial" w:cs="Arial"/>
        </w:rPr>
        <w:t xml:space="preserve"> se presentará para su aprobación una propuesta de resolución</w:t>
      </w:r>
      <w:r w:rsidR="001D4B0B">
        <w:rPr>
          <w:rFonts w:ascii="Arial" w:hAnsi="Arial" w:cs="Arial"/>
        </w:rPr>
        <w:t>,</w:t>
      </w:r>
      <w:r w:rsidR="003563F9" w:rsidRPr="009F2084">
        <w:rPr>
          <w:rFonts w:ascii="Arial" w:hAnsi="Arial" w:cs="Arial"/>
          <w:i/>
          <w:iCs/>
        </w:rPr>
        <w:t xml:space="preserve"> </w:t>
      </w:r>
      <w:r w:rsidR="003563F9" w:rsidRPr="009F2084">
        <w:rPr>
          <w:rFonts w:ascii="Arial" w:hAnsi="Arial" w:cs="Arial"/>
        </w:rPr>
        <w:t>con el objetivo de crear un grupo de trabajo que impulse el desarrollo de una estrategia de salud digital andina, establezca un enfoque de gestión del conocimiento para identificar, compartir buenas prácticas e instituir centros de información para la vigilancia de enfermedades y emergencias de salud pública.</w:t>
      </w:r>
    </w:p>
    <w:p w14:paraId="27CB6DD9" w14:textId="50FFAFB0" w:rsidR="00B337E6" w:rsidRPr="009F2084" w:rsidRDefault="00A5346C" w:rsidP="003563F9">
      <w:pPr>
        <w:spacing w:after="0" w:line="240" w:lineRule="auto"/>
        <w:jc w:val="both"/>
        <w:rPr>
          <w:rFonts w:ascii="Arial" w:hAnsi="Arial" w:cs="Arial"/>
        </w:rPr>
      </w:pPr>
      <w:r w:rsidRPr="009F2084">
        <w:rPr>
          <w:rFonts w:ascii="Arial" w:hAnsi="Arial" w:cs="Arial"/>
          <w:kern w:val="0"/>
          <w14:ligatures w14:val="none"/>
        </w:rPr>
        <w:t>Participantes:</w:t>
      </w:r>
      <w:r w:rsidR="003563F9" w:rsidRPr="009F2084">
        <w:rPr>
          <w:rFonts w:ascii="Arial" w:hAnsi="Arial" w:cs="Arial"/>
          <w:kern w:val="0"/>
          <w14:ligatures w14:val="none"/>
        </w:rPr>
        <w:t xml:space="preserve"> e</w:t>
      </w:r>
      <w:r w:rsidR="00B337E6" w:rsidRPr="009F2084">
        <w:rPr>
          <w:rFonts w:ascii="Arial" w:hAnsi="Arial" w:cs="Arial"/>
        </w:rPr>
        <w:t>quipo ORAS-CONHU, directora del Programa Subregional de América del Sur, director del Departamento de Evidencia e Inteligencia para la Acción en Salud y el Jefe de Unidad de Salud Digital y Sistemas de Información de la OPS/OMS.</w:t>
      </w:r>
    </w:p>
    <w:p w14:paraId="1B124FA8" w14:textId="77777777" w:rsidR="003563F9" w:rsidRPr="009F2084" w:rsidRDefault="003563F9" w:rsidP="003563F9">
      <w:pPr>
        <w:spacing w:after="0" w:line="240" w:lineRule="auto"/>
        <w:jc w:val="both"/>
        <w:rPr>
          <w:rFonts w:ascii="Arial" w:hAnsi="Arial" w:cs="Arial"/>
        </w:rPr>
      </w:pPr>
    </w:p>
    <w:p w14:paraId="3BF34F73" w14:textId="77777777" w:rsidR="00A5346C" w:rsidRPr="009F2084" w:rsidRDefault="00A5346C" w:rsidP="008720B5">
      <w:pPr>
        <w:keepNext/>
        <w:keepLines/>
        <w:numPr>
          <w:ilvl w:val="0"/>
          <w:numId w:val="32"/>
        </w:numPr>
        <w:spacing w:before="160" w:after="80" w:line="240" w:lineRule="auto"/>
        <w:jc w:val="both"/>
        <w:outlineLvl w:val="1"/>
        <w:rPr>
          <w:rFonts w:ascii="Arial" w:eastAsiaTheme="majorEastAsia" w:hAnsi="Arial" w:cs="Arial"/>
          <w:b/>
          <w:bCs/>
        </w:rPr>
      </w:pPr>
      <w:bookmarkStart w:id="360" w:name="_Toc162590963"/>
      <w:bookmarkStart w:id="361" w:name="_Toc162691240"/>
      <w:bookmarkStart w:id="362" w:name="_Toc173424508"/>
      <w:r w:rsidRPr="009F2084">
        <w:rPr>
          <w:rFonts w:ascii="Arial" w:eastAsiaTheme="majorEastAsia" w:hAnsi="Arial" w:cs="Arial"/>
          <w:b/>
          <w:bCs/>
        </w:rPr>
        <w:t>Resultado estratégico 13. Espacios de cooperación y coordinación andinos fortalecidos</w:t>
      </w:r>
      <w:bookmarkEnd w:id="360"/>
      <w:bookmarkEnd w:id="361"/>
      <w:bookmarkEnd w:id="362"/>
      <w:r w:rsidRPr="009F2084">
        <w:rPr>
          <w:rFonts w:ascii="Arial" w:eastAsiaTheme="majorEastAsia" w:hAnsi="Arial" w:cs="Arial"/>
          <w:b/>
          <w:bCs/>
        </w:rPr>
        <w:tab/>
      </w:r>
    </w:p>
    <w:p w14:paraId="5766EA5C" w14:textId="77777777" w:rsidR="003563F9" w:rsidRPr="009F2084" w:rsidRDefault="003563F9" w:rsidP="008720B5">
      <w:pPr>
        <w:spacing w:line="240" w:lineRule="auto"/>
        <w:jc w:val="both"/>
        <w:rPr>
          <w:rFonts w:ascii="Arial" w:hAnsi="Arial" w:cs="Arial"/>
        </w:rPr>
      </w:pPr>
    </w:p>
    <w:p w14:paraId="003BBF08" w14:textId="6F339782" w:rsidR="00A5346C" w:rsidRDefault="00A5346C" w:rsidP="001B0E57">
      <w:pPr>
        <w:spacing w:line="240" w:lineRule="auto"/>
        <w:ind w:left="480"/>
        <w:jc w:val="both"/>
        <w:rPr>
          <w:rFonts w:ascii="Arial" w:hAnsi="Arial" w:cs="Arial"/>
        </w:rPr>
      </w:pPr>
      <w:r w:rsidRPr="009F2084">
        <w:rPr>
          <w:rFonts w:ascii="Arial" w:hAnsi="Arial" w:cs="Arial"/>
        </w:rPr>
        <w:t>Este Plan Estratégico priorizará tres ámbitos particularmente relevantes, centrados en (1) la salud y el cambio climático, (2) derecho a la salud con justicia social y ambiental así como también el (3) trabajo con poblaciones migrantes, asumiendo que, en el marco de estos tres ejes, se ubicarán dinámicamente todos los temas específicos, para lo cual se estructurarán las articulaciones internas y externas correspondientes</w:t>
      </w:r>
      <w:r w:rsidR="00B621FE">
        <w:rPr>
          <w:rFonts w:ascii="Arial" w:hAnsi="Arial" w:cs="Arial"/>
        </w:rPr>
        <w:t>.</w:t>
      </w:r>
      <w:r w:rsidRPr="009F2084">
        <w:rPr>
          <w:rFonts w:ascii="Arial" w:hAnsi="Arial" w:cs="Arial"/>
        </w:rPr>
        <w:t xml:space="preserve"> </w:t>
      </w:r>
      <w:r w:rsidR="00F94582" w:rsidRPr="00F94582">
        <w:rPr>
          <w:rFonts w:ascii="Arial" w:hAnsi="Arial" w:cs="Arial"/>
        </w:rPr>
        <w:t>(ORAS-CONHU, 2023, p. 68)</w:t>
      </w:r>
    </w:p>
    <w:p w14:paraId="1EF5DA8F" w14:textId="77777777" w:rsidR="00F94582" w:rsidRPr="009F2084" w:rsidRDefault="00F94582" w:rsidP="001B0E57">
      <w:pPr>
        <w:spacing w:line="240" w:lineRule="auto"/>
        <w:ind w:left="480"/>
        <w:jc w:val="both"/>
        <w:rPr>
          <w:rFonts w:ascii="Arial" w:hAnsi="Arial" w:cs="Arial"/>
        </w:rPr>
      </w:pPr>
    </w:p>
    <w:p w14:paraId="710A6000" w14:textId="16DED564" w:rsidR="00B87F3D" w:rsidRPr="009F2084" w:rsidRDefault="00B87F3D" w:rsidP="001B0E57">
      <w:pPr>
        <w:keepNext/>
        <w:keepLines/>
        <w:numPr>
          <w:ilvl w:val="1"/>
          <w:numId w:val="51"/>
        </w:numPr>
        <w:spacing w:before="160" w:after="80" w:line="240" w:lineRule="auto"/>
        <w:jc w:val="both"/>
        <w:outlineLvl w:val="2"/>
        <w:rPr>
          <w:rFonts w:ascii="Arial" w:eastAsiaTheme="majorEastAsia" w:hAnsi="Arial" w:cs="Arial"/>
          <w:b/>
          <w:bCs/>
        </w:rPr>
      </w:pPr>
      <w:bookmarkStart w:id="363" w:name="_Toc173424509"/>
      <w:r w:rsidRPr="009F2084">
        <w:rPr>
          <w:rFonts w:ascii="Arial" w:eastAsiaTheme="majorEastAsia" w:hAnsi="Arial" w:cs="Arial"/>
          <w:b/>
          <w:bCs/>
        </w:rPr>
        <w:t xml:space="preserve">Trabajo e intercambio con el Sistema Andino de Integración y </w:t>
      </w:r>
      <w:r w:rsidR="00544926" w:rsidRPr="009F2084">
        <w:rPr>
          <w:rFonts w:ascii="Arial" w:eastAsiaTheme="majorEastAsia" w:hAnsi="Arial" w:cs="Arial"/>
          <w:b/>
          <w:bCs/>
        </w:rPr>
        <w:t xml:space="preserve">Secretaría Ejecutiva del Consejo de Ministros de Salud de Centroamérica </w:t>
      </w:r>
      <w:r w:rsidRPr="009F2084">
        <w:rPr>
          <w:rFonts w:ascii="Arial" w:eastAsiaTheme="majorEastAsia" w:hAnsi="Arial" w:cs="Arial"/>
          <w:b/>
          <w:bCs/>
        </w:rPr>
        <w:t>y otras</w:t>
      </w:r>
      <w:bookmarkEnd w:id="363"/>
    </w:p>
    <w:p w14:paraId="689BDC37" w14:textId="77777777" w:rsidR="004451F7" w:rsidRPr="009F2084" w:rsidRDefault="004451F7" w:rsidP="00E31258">
      <w:pPr>
        <w:spacing w:line="240" w:lineRule="auto"/>
        <w:jc w:val="both"/>
        <w:rPr>
          <w:rFonts w:ascii="Arial" w:hAnsi="Arial" w:cs="Arial"/>
        </w:rPr>
      </w:pPr>
    </w:p>
    <w:p w14:paraId="10F9E72C" w14:textId="4A684311" w:rsidR="00E31258" w:rsidRPr="009F2084" w:rsidRDefault="004451F7" w:rsidP="00E31258">
      <w:pPr>
        <w:spacing w:line="240" w:lineRule="auto"/>
        <w:jc w:val="both"/>
        <w:rPr>
          <w:rFonts w:ascii="Arial" w:hAnsi="Arial" w:cs="Arial"/>
        </w:rPr>
      </w:pPr>
      <w:r w:rsidRPr="009F2084">
        <w:rPr>
          <w:rFonts w:ascii="Arial" w:hAnsi="Arial" w:cs="Arial"/>
        </w:rPr>
        <w:t>E</w:t>
      </w:r>
      <w:r w:rsidR="00E31258" w:rsidRPr="009F2084">
        <w:rPr>
          <w:rFonts w:ascii="Arial" w:hAnsi="Arial" w:cs="Arial"/>
        </w:rPr>
        <w:t xml:space="preserve">l ORAS-CONHU </w:t>
      </w:r>
      <w:r w:rsidRPr="009F2084">
        <w:rPr>
          <w:rFonts w:ascii="Arial" w:hAnsi="Arial" w:cs="Arial"/>
        </w:rPr>
        <w:t xml:space="preserve">promueve </w:t>
      </w:r>
      <w:r w:rsidR="00E31258" w:rsidRPr="009F2084">
        <w:rPr>
          <w:rFonts w:ascii="Arial" w:hAnsi="Arial" w:cs="Arial"/>
        </w:rPr>
        <w:t xml:space="preserve">un </w:t>
      </w:r>
      <w:r w:rsidR="00B87F3D" w:rsidRPr="009F2084">
        <w:rPr>
          <w:rFonts w:ascii="Arial" w:hAnsi="Arial" w:cs="Arial"/>
        </w:rPr>
        <w:t>intercambio</w:t>
      </w:r>
      <w:r w:rsidR="00E31258" w:rsidRPr="009F2084">
        <w:rPr>
          <w:rFonts w:ascii="Arial" w:hAnsi="Arial" w:cs="Arial"/>
        </w:rPr>
        <w:t xml:space="preserve"> con</w:t>
      </w:r>
      <w:r w:rsidRPr="009F2084">
        <w:rPr>
          <w:rFonts w:ascii="Arial" w:hAnsi="Arial" w:cs="Arial"/>
        </w:rPr>
        <w:t>stante con</w:t>
      </w:r>
      <w:r w:rsidR="00E31258" w:rsidRPr="009F2084">
        <w:rPr>
          <w:rFonts w:ascii="Arial" w:hAnsi="Arial" w:cs="Arial"/>
        </w:rPr>
        <w:t xml:space="preserve"> las entidades y órganos que hacen parte del Sistema Andino de Integración</w:t>
      </w:r>
      <w:r w:rsidR="00B87F3D" w:rsidRPr="009F2084">
        <w:rPr>
          <w:rFonts w:ascii="Arial" w:hAnsi="Arial" w:cs="Arial"/>
        </w:rPr>
        <w:t xml:space="preserve"> (SAI)</w:t>
      </w:r>
      <w:r w:rsidR="00E31258" w:rsidRPr="009F2084">
        <w:rPr>
          <w:rFonts w:ascii="Arial" w:hAnsi="Arial" w:cs="Arial"/>
        </w:rPr>
        <w:t xml:space="preserve">, </w:t>
      </w:r>
      <w:r w:rsidR="00B87F3D" w:rsidRPr="009F2084">
        <w:rPr>
          <w:rFonts w:ascii="Arial" w:hAnsi="Arial" w:cs="Arial"/>
        </w:rPr>
        <w:t>se les invita a los eventos (</w:t>
      </w:r>
      <w:r w:rsidR="00B87F3D" w:rsidRPr="009F2084">
        <w:rPr>
          <w:rFonts w:ascii="Arial" w:hAnsi="Arial" w:cs="Arial"/>
          <w:i/>
          <w:iCs/>
        </w:rPr>
        <w:t>webinars,</w:t>
      </w:r>
      <w:r w:rsidR="00B87F3D" w:rsidRPr="009F2084">
        <w:rPr>
          <w:rFonts w:ascii="Arial" w:hAnsi="Arial" w:cs="Arial"/>
        </w:rPr>
        <w:t xml:space="preserve"> congresos, foros, seminarios</w:t>
      </w:r>
      <w:r w:rsidR="0026107D" w:rsidRPr="009F2084">
        <w:rPr>
          <w:rFonts w:ascii="Arial" w:hAnsi="Arial" w:cs="Arial"/>
        </w:rPr>
        <w:t>,</w:t>
      </w:r>
      <w:r w:rsidR="00B87F3D" w:rsidRPr="009F2084">
        <w:rPr>
          <w:rFonts w:ascii="Arial" w:hAnsi="Arial" w:cs="Arial"/>
        </w:rPr>
        <w:t xml:space="preserve"> reuniones</w:t>
      </w:r>
      <w:r w:rsidR="0026107D" w:rsidRPr="009F2084">
        <w:rPr>
          <w:rFonts w:ascii="Arial" w:hAnsi="Arial" w:cs="Arial"/>
        </w:rPr>
        <w:t xml:space="preserve"> técnicas</w:t>
      </w:r>
      <w:r w:rsidRPr="009F2084">
        <w:rPr>
          <w:rFonts w:ascii="Arial" w:hAnsi="Arial" w:cs="Arial"/>
        </w:rPr>
        <w:t>)</w:t>
      </w:r>
      <w:r w:rsidR="0026107D" w:rsidRPr="009F2084">
        <w:rPr>
          <w:rFonts w:ascii="Arial" w:hAnsi="Arial" w:cs="Arial"/>
        </w:rPr>
        <w:t xml:space="preserve"> y </w:t>
      </w:r>
      <w:r w:rsidRPr="009F2084">
        <w:rPr>
          <w:rFonts w:ascii="Arial" w:hAnsi="Arial" w:cs="Arial"/>
        </w:rPr>
        <w:t xml:space="preserve">a los procesos de </w:t>
      </w:r>
      <w:r w:rsidR="0026107D" w:rsidRPr="009F2084">
        <w:rPr>
          <w:rFonts w:ascii="Arial" w:hAnsi="Arial" w:cs="Arial"/>
        </w:rPr>
        <w:t>gestión de proyectos</w:t>
      </w:r>
      <w:r w:rsidR="00B87F3D" w:rsidRPr="009F2084">
        <w:rPr>
          <w:rFonts w:ascii="Arial" w:hAnsi="Arial" w:cs="Arial"/>
        </w:rPr>
        <w:t>, y el equipo del ORAS-CONHU participa en reuniones y eventos realizados por las entidades, tales como:</w:t>
      </w:r>
    </w:p>
    <w:p w14:paraId="34DAD332" w14:textId="1CE1C6E8" w:rsidR="00B87F3D" w:rsidRPr="009F2084" w:rsidRDefault="00B87F3D" w:rsidP="001B0E57">
      <w:pPr>
        <w:pStyle w:val="Prrafodelista"/>
        <w:numPr>
          <w:ilvl w:val="1"/>
          <w:numId w:val="45"/>
        </w:numPr>
        <w:spacing w:line="240" w:lineRule="auto"/>
        <w:jc w:val="both"/>
        <w:rPr>
          <w:rFonts w:ascii="Arial" w:hAnsi="Arial" w:cs="Arial"/>
          <w:lang w:val="es-CO"/>
        </w:rPr>
      </w:pPr>
      <w:r w:rsidRPr="009F2084">
        <w:rPr>
          <w:rFonts w:ascii="Arial" w:hAnsi="Arial" w:cs="Arial"/>
          <w:lang w:val="es-ES_tradnl"/>
        </w:rPr>
        <w:t>Comunidad Andina</w:t>
      </w:r>
    </w:p>
    <w:p w14:paraId="236786F3" w14:textId="1C98830E" w:rsidR="0026107D" w:rsidRPr="009F2084" w:rsidRDefault="0026107D" w:rsidP="001B0E57">
      <w:pPr>
        <w:pStyle w:val="Prrafodelista"/>
        <w:numPr>
          <w:ilvl w:val="1"/>
          <w:numId w:val="45"/>
        </w:numPr>
        <w:spacing w:line="240" w:lineRule="auto"/>
        <w:jc w:val="both"/>
        <w:rPr>
          <w:rFonts w:ascii="Arial" w:hAnsi="Arial" w:cs="Arial"/>
          <w:lang w:val="es-CO"/>
        </w:rPr>
      </w:pPr>
      <w:r w:rsidRPr="009F2084">
        <w:rPr>
          <w:rFonts w:ascii="Arial" w:hAnsi="Arial" w:cs="Arial"/>
          <w:lang w:val="es-CO"/>
        </w:rPr>
        <w:t>Parlamento Andino</w:t>
      </w:r>
    </w:p>
    <w:p w14:paraId="5A3E5973" w14:textId="21E88296" w:rsidR="00B87F3D" w:rsidRPr="009F2084" w:rsidRDefault="00B87F3D" w:rsidP="001B0E57">
      <w:pPr>
        <w:pStyle w:val="Prrafodelista"/>
        <w:numPr>
          <w:ilvl w:val="1"/>
          <w:numId w:val="45"/>
        </w:numPr>
        <w:spacing w:line="240" w:lineRule="auto"/>
        <w:jc w:val="both"/>
        <w:rPr>
          <w:rFonts w:ascii="Arial" w:hAnsi="Arial" w:cs="Arial"/>
          <w:lang w:val="es-CO"/>
        </w:rPr>
      </w:pPr>
      <w:r w:rsidRPr="009F2084">
        <w:rPr>
          <w:rFonts w:ascii="Arial" w:hAnsi="Arial" w:cs="Arial"/>
          <w:lang w:val="es-CO"/>
        </w:rPr>
        <w:t>Universidad Andina Simón Bolívar</w:t>
      </w:r>
    </w:p>
    <w:p w14:paraId="430D3F04" w14:textId="6FE66771" w:rsidR="00B87F3D" w:rsidRPr="009F2084" w:rsidRDefault="00B87F3D" w:rsidP="001B0E57">
      <w:pPr>
        <w:pStyle w:val="Prrafodelista"/>
        <w:numPr>
          <w:ilvl w:val="1"/>
          <w:numId w:val="45"/>
        </w:numPr>
        <w:spacing w:line="240" w:lineRule="auto"/>
        <w:jc w:val="both"/>
        <w:rPr>
          <w:rFonts w:ascii="Arial" w:hAnsi="Arial" w:cs="Arial"/>
          <w:lang w:val="es-CO"/>
        </w:rPr>
      </w:pPr>
      <w:r w:rsidRPr="009F2084">
        <w:rPr>
          <w:rFonts w:ascii="Arial" w:hAnsi="Arial" w:cs="Arial"/>
          <w:lang w:val="es-CO"/>
        </w:rPr>
        <w:t>Banco de Desarrollo de América Latina</w:t>
      </w:r>
    </w:p>
    <w:p w14:paraId="4B7F088A" w14:textId="751B47AB" w:rsidR="00B87F3D" w:rsidRPr="009F2084" w:rsidRDefault="00B87F3D" w:rsidP="001B0E57">
      <w:pPr>
        <w:pStyle w:val="Prrafodelista"/>
        <w:numPr>
          <w:ilvl w:val="1"/>
          <w:numId w:val="45"/>
        </w:numPr>
        <w:spacing w:line="240" w:lineRule="auto"/>
        <w:jc w:val="both"/>
        <w:rPr>
          <w:rFonts w:ascii="Arial" w:hAnsi="Arial" w:cs="Arial"/>
          <w:lang w:val="es-CO"/>
        </w:rPr>
      </w:pPr>
      <w:r w:rsidRPr="009F2084">
        <w:rPr>
          <w:rFonts w:ascii="Arial" w:hAnsi="Arial" w:cs="Arial"/>
          <w:lang w:val="es-CO"/>
        </w:rPr>
        <w:t>Tribunal Andino de Justicia</w:t>
      </w:r>
    </w:p>
    <w:p w14:paraId="2ECD3F54" w14:textId="3299616F" w:rsidR="00B87F3D" w:rsidRPr="009F2084" w:rsidRDefault="00B87F3D" w:rsidP="001B0E57">
      <w:pPr>
        <w:pStyle w:val="Prrafodelista"/>
        <w:numPr>
          <w:ilvl w:val="1"/>
          <w:numId w:val="45"/>
        </w:numPr>
        <w:spacing w:line="240" w:lineRule="auto"/>
        <w:jc w:val="both"/>
        <w:rPr>
          <w:rFonts w:ascii="Arial" w:hAnsi="Arial" w:cs="Arial"/>
          <w:lang w:val="es-CO"/>
        </w:rPr>
      </w:pPr>
      <w:r w:rsidRPr="009F2084">
        <w:rPr>
          <w:rFonts w:ascii="Arial" w:hAnsi="Arial" w:cs="Arial"/>
          <w:lang w:val="es-CO"/>
        </w:rPr>
        <w:t>Convenio Andrés Bello</w:t>
      </w:r>
    </w:p>
    <w:p w14:paraId="60EF3718" w14:textId="413BB1F8" w:rsidR="00B87F3D" w:rsidRPr="009F2084" w:rsidRDefault="00B87F3D" w:rsidP="001B0E57">
      <w:pPr>
        <w:pStyle w:val="Prrafodelista"/>
        <w:numPr>
          <w:ilvl w:val="1"/>
          <w:numId w:val="45"/>
        </w:numPr>
        <w:spacing w:line="240" w:lineRule="auto"/>
        <w:jc w:val="both"/>
        <w:rPr>
          <w:rFonts w:ascii="Arial" w:hAnsi="Arial" w:cs="Arial"/>
          <w:lang w:val="es-CO"/>
        </w:rPr>
      </w:pPr>
      <w:r w:rsidRPr="009F2084">
        <w:rPr>
          <w:rFonts w:ascii="Arial" w:hAnsi="Arial" w:cs="Arial"/>
          <w:lang w:val="es-CO"/>
        </w:rPr>
        <w:t>Consejos Consultivos Laboral y Empresarial</w:t>
      </w:r>
    </w:p>
    <w:p w14:paraId="2F3D9BC8" w14:textId="77AC2844" w:rsidR="00B87F3D" w:rsidRPr="009F2084" w:rsidRDefault="00B87F3D" w:rsidP="001B0E57">
      <w:pPr>
        <w:pStyle w:val="Prrafodelista"/>
        <w:numPr>
          <w:ilvl w:val="1"/>
          <w:numId w:val="45"/>
        </w:numPr>
        <w:spacing w:line="240" w:lineRule="auto"/>
        <w:jc w:val="both"/>
        <w:rPr>
          <w:rFonts w:ascii="Arial" w:hAnsi="Arial" w:cs="Arial"/>
          <w:lang w:val="es-CO"/>
        </w:rPr>
      </w:pPr>
      <w:r w:rsidRPr="009F2084">
        <w:rPr>
          <w:rFonts w:ascii="Arial" w:hAnsi="Arial" w:cs="Arial"/>
          <w:lang w:val="es-CO"/>
        </w:rPr>
        <w:t>Fondo Latinoamericano de Reservas.</w:t>
      </w:r>
    </w:p>
    <w:p w14:paraId="17D8D82E" w14:textId="77777777" w:rsidR="00E31258" w:rsidRDefault="00E31258" w:rsidP="00B87F3D">
      <w:pPr>
        <w:pStyle w:val="Prrafodelista"/>
        <w:spacing w:line="240" w:lineRule="auto"/>
        <w:ind w:left="360"/>
        <w:jc w:val="both"/>
        <w:rPr>
          <w:rFonts w:ascii="Arial" w:hAnsi="Arial" w:cs="Arial"/>
        </w:rPr>
      </w:pPr>
    </w:p>
    <w:p w14:paraId="1526C63E" w14:textId="77777777" w:rsidR="00F94582" w:rsidRDefault="00F94582" w:rsidP="00B87F3D">
      <w:pPr>
        <w:pStyle w:val="Prrafodelista"/>
        <w:spacing w:line="240" w:lineRule="auto"/>
        <w:ind w:left="360"/>
        <w:jc w:val="both"/>
        <w:rPr>
          <w:rFonts w:ascii="Arial" w:hAnsi="Arial" w:cs="Arial"/>
        </w:rPr>
      </w:pPr>
    </w:p>
    <w:p w14:paraId="2EE704F0" w14:textId="77777777" w:rsidR="00F94582" w:rsidRDefault="00F94582" w:rsidP="00B87F3D">
      <w:pPr>
        <w:pStyle w:val="Prrafodelista"/>
        <w:spacing w:line="240" w:lineRule="auto"/>
        <w:ind w:left="360"/>
        <w:jc w:val="both"/>
        <w:rPr>
          <w:rFonts w:ascii="Arial" w:hAnsi="Arial" w:cs="Arial"/>
        </w:rPr>
      </w:pPr>
    </w:p>
    <w:p w14:paraId="1343877A" w14:textId="77777777" w:rsidR="00F94582" w:rsidRPr="009F2084" w:rsidRDefault="00F94582" w:rsidP="00B87F3D">
      <w:pPr>
        <w:pStyle w:val="Prrafodelista"/>
        <w:spacing w:line="240" w:lineRule="auto"/>
        <w:ind w:left="360"/>
        <w:jc w:val="both"/>
        <w:rPr>
          <w:rFonts w:ascii="Arial" w:hAnsi="Arial" w:cs="Arial"/>
        </w:rPr>
      </w:pPr>
    </w:p>
    <w:p w14:paraId="0CB9D062" w14:textId="5B953E8B" w:rsidR="001334E6" w:rsidRPr="009F2084" w:rsidRDefault="001334E6" w:rsidP="001B0E57">
      <w:pPr>
        <w:pStyle w:val="Ttulo4"/>
        <w:numPr>
          <w:ilvl w:val="0"/>
          <w:numId w:val="45"/>
        </w:numPr>
        <w:rPr>
          <w:rFonts w:ascii="Arial" w:hAnsi="Arial" w:cs="Arial"/>
          <w:b/>
          <w:bCs/>
          <w:color w:val="auto"/>
        </w:rPr>
      </w:pPr>
      <w:r w:rsidRPr="009F2084">
        <w:rPr>
          <w:rFonts w:ascii="Arial" w:hAnsi="Arial" w:cs="Arial"/>
          <w:b/>
          <w:bCs/>
          <w:color w:val="auto"/>
        </w:rPr>
        <w:lastRenderedPageBreak/>
        <w:t>Reunión del Sistema Andino de Integración en La Paz (Bolivia)</w:t>
      </w:r>
    </w:p>
    <w:p w14:paraId="514DEBF0" w14:textId="77777777" w:rsidR="003563F9" w:rsidRPr="009F2084" w:rsidRDefault="003563F9" w:rsidP="008720B5">
      <w:pPr>
        <w:spacing w:line="240" w:lineRule="auto"/>
        <w:jc w:val="both"/>
        <w:rPr>
          <w:rFonts w:ascii="Arial" w:hAnsi="Arial" w:cs="Arial"/>
        </w:rPr>
      </w:pPr>
    </w:p>
    <w:p w14:paraId="2F187023" w14:textId="2A275E59" w:rsidR="00C207AF" w:rsidRPr="009F2084" w:rsidRDefault="00BB263E" w:rsidP="005F3AAD">
      <w:pPr>
        <w:spacing w:line="240" w:lineRule="auto"/>
        <w:jc w:val="both"/>
        <w:rPr>
          <w:rFonts w:ascii="Arial" w:hAnsi="Arial" w:cs="Arial"/>
        </w:rPr>
      </w:pPr>
      <w:r w:rsidRPr="009F2084">
        <w:rPr>
          <w:rFonts w:ascii="Arial" w:hAnsi="Arial" w:cs="Arial"/>
        </w:rPr>
        <w:t>El 26 de enero</w:t>
      </w:r>
      <w:r w:rsidR="00240335" w:rsidRPr="009F2084">
        <w:rPr>
          <w:rFonts w:ascii="Arial" w:hAnsi="Arial" w:cs="Arial"/>
        </w:rPr>
        <w:t xml:space="preserve"> de 2023</w:t>
      </w:r>
      <w:r w:rsidRPr="009F2084">
        <w:rPr>
          <w:rFonts w:ascii="Arial" w:hAnsi="Arial" w:cs="Arial"/>
        </w:rPr>
        <w:t>, e</w:t>
      </w:r>
      <w:r w:rsidR="001334E6" w:rsidRPr="009F2084">
        <w:rPr>
          <w:rFonts w:ascii="Arial" w:hAnsi="Arial" w:cs="Arial"/>
        </w:rPr>
        <w:t xml:space="preserve">n la ciudad de La Paz, </w:t>
      </w:r>
      <w:r w:rsidR="00B621FE">
        <w:rPr>
          <w:rFonts w:ascii="Arial" w:hAnsi="Arial" w:cs="Arial"/>
        </w:rPr>
        <w:t xml:space="preserve">Bolivia, </w:t>
      </w:r>
      <w:r w:rsidR="001334E6" w:rsidRPr="009F2084">
        <w:rPr>
          <w:rFonts w:ascii="Arial" w:hAnsi="Arial" w:cs="Arial"/>
        </w:rPr>
        <w:t>se realizó la Reunión de Órganos e Instituciones del Sistema Andino de Integración</w:t>
      </w:r>
      <w:r w:rsidR="00A473E2" w:rsidRPr="009F2084">
        <w:rPr>
          <w:rFonts w:ascii="Arial" w:hAnsi="Arial" w:cs="Arial"/>
        </w:rPr>
        <w:t xml:space="preserve"> (</w:t>
      </w:r>
      <w:r w:rsidR="001334E6" w:rsidRPr="009F2084">
        <w:rPr>
          <w:rFonts w:ascii="Arial" w:hAnsi="Arial" w:cs="Arial"/>
        </w:rPr>
        <w:t>SAI</w:t>
      </w:r>
      <w:r w:rsidR="00A473E2" w:rsidRPr="009F2084">
        <w:rPr>
          <w:rFonts w:ascii="Arial" w:hAnsi="Arial" w:cs="Arial"/>
        </w:rPr>
        <w:t>)</w:t>
      </w:r>
      <w:r w:rsidR="001334E6" w:rsidRPr="009F2084">
        <w:rPr>
          <w:rFonts w:ascii="Arial" w:hAnsi="Arial" w:cs="Arial"/>
        </w:rPr>
        <w:t xml:space="preserve"> que tuvo por objetivo conocer las acciones que vienen realizando, </w:t>
      </w:r>
      <w:r w:rsidR="00B621FE">
        <w:rPr>
          <w:rFonts w:ascii="Arial" w:hAnsi="Arial" w:cs="Arial"/>
        </w:rPr>
        <w:t>así como</w:t>
      </w:r>
      <w:r w:rsidR="001334E6" w:rsidRPr="009F2084">
        <w:rPr>
          <w:rFonts w:ascii="Arial" w:hAnsi="Arial" w:cs="Arial"/>
        </w:rPr>
        <w:t xml:space="preserve"> analizar el proceso de reingeniería de la Comunidad Andina.</w:t>
      </w:r>
      <w:r w:rsidR="00A473E2" w:rsidRPr="009F2084">
        <w:rPr>
          <w:rFonts w:ascii="Arial" w:hAnsi="Arial" w:cs="Arial"/>
        </w:rPr>
        <w:t xml:space="preserve"> La Dra. María del Carmen Calle, presentó el Informe de gestión del ORAS-CONHU.</w:t>
      </w:r>
      <w:r w:rsidR="005918C5" w:rsidRPr="009F2084">
        <w:rPr>
          <w:rFonts w:ascii="Arial" w:hAnsi="Arial" w:cs="Arial"/>
        </w:rPr>
        <w:t xml:space="preserve"> Asistieron a esta importante reunión los representantes de la Secretaría General de la Comunidad Andina; del Tribunal Andino de Justicia; de la Universidad Andina Simón Bolívar, entre otros.</w:t>
      </w:r>
    </w:p>
    <w:p w14:paraId="17CFC84A" w14:textId="77D7DBCE" w:rsidR="00A5346C" w:rsidRPr="009F2084" w:rsidRDefault="00A5346C" w:rsidP="005F3AAD">
      <w:pPr>
        <w:spacing w:line="240" w:lineRule="auto"/>
        <w:jc w:val="both"/>
        <w:rPr>
          <w:rFonts w:ascii="Arial" w:hAnsi="Arial" w:cs="Arial"/>
        </w:rPr>
      </w:pPr>
      <w:r w:rsidRPr="009F2084">
        <w:rPr>
          <w:rFonts w:ascii="Arial" w:hAnsi="Arial" w:cs="Arial"/>
        </w:rPr>
        <w:tab/>
      </w:r>
      <w:r w:rsidRPr="009F2084">
        <w:rPr>
          <w:rFonts w:ascii="Arial" w:hAnsi="Arial" w:cs="Arial"/>
        </w:rPr>
        <w:tab/>
      </w:r>
      <w:r w:rsidRPr="009F2084">
        <w:rPr>
          <w:rFonts w:ascii="Arial" w:hAnsi="Arial" w:cs="Arial"/>
        </w:rPr>
        <w:tab/>
      </w:r>
      <w:r w:rsidRPr="009F2084">
        <w:rPr>
          <w:rFonts w:ascii="Arial" w:hAnsi="Arial" w:cs="Arial"/>
        </w:rPr>
        <w:tab/>
      </w:r>
      <w:r w:rsidRPr="009F2084">
        <w:rPr>
          <w:rFonts w:ascii="Arial" w:hAnsi="Arial" w:cs="Arial"/>
        </w:rPr>
        <w:tab/>
      </w:r>
      <w:r w:rsidRPr="009F2084">
        <w:rPr>
          <w:rFonts w:ascii="Arial" w:hAnsi="Arial" w:cs="Arial"/>
        </w:rPr>
        <w:tab/>
      </w:r>
    </w:p>
    <w:p w14:paraId="19437595" w14:textId="77777777" w:rsidR="00A5346C" w:rsidRPr="009F2084" w:rsidRDefault="00A5346C" w:rsidP="001B0E57">
      <w:pPr>
        <w:keepNext/>
        <w:keepLines/>
        <w:numPr>
          <w:ilvl w:val="0"/>
          <w:numId w:val="51"/>
        </w:numPr>
        <w:spacing w:before="160" w:after="80" w:line="240" w:lineRule="auto"/>
        <w:jc w:val="both"/>
        <w:outlineLvl w:val="1"/>
        <w:rPr>
          <w:rFonts w:ascii="Arial" w:eastAsiaTheme="majorEastAsia" w:hAnsi="Arial" w:cs="Arial"/>
          <w:b/>
          <w:bCs/>
        </w:rPr>
      </w:pPr>
      <w:bookmarkStart w:id="364" w:name="_Toc162590966"/>
      <w:bookmarkStart w:id="365" w:name="_Toc162691243"/>
      <w:bookmarkStart w:id="366" w:name="_Toc173424510"/>
      <w:r w:rsidRPr="009F2084">
        <w:rPr>
          <w:rFonts w:ascii="Arial" w:eastAsiaTheme="majorEastAsia" w:hAnsi="Arial" w:cs="Arial"/>
          <w:b/>
          <w:bCs/>
        </w:rPr>
        <w:t>Resultado estratégico 14. Cooperación con aliados estratégicos ampliada y fortalecida</w:t>
      </w:r>
      <w:bookmarkEnd w:id="364"/>
      <w:bookmarkEnd w:id="365"/>
      <w:bookmarkEnd w:id="366"/>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r w:rsidRPr="009F2084">
        <w:rPr>
          <w:rFonts w:ascii="Arial" w:eastAsiaTheme="majorEastAsia" w:hAnsi="Arial" w:cs="Arial"/>
          <w:b/>
          <w:bCs/>
        </w:rPr>
        <w:tab/>
      </w:r>
    </w:p>
    <w:p w14:paraId="7D19086F" w14:textId="3568D2C6" w:rsidR="003642E0" w:rsidRDefault="00A5346C" w:rsidP="001B0E57">
      <w:pPr>
        <w:spacing w:after="0" w:line="240" w:lineRule="auto"/>
        <w:ind w:left="708"/>
        <w:jc w:val="both"/>
        <w:rPr>
          <w:rFonts w:ascii="Arial" w:hAnsi="Arial" w:cs="Arial"/>
        </w:rPr>
      </w:pPr>
      <w:r w:rsidRPr="009F2084">
        <w:rPr>
          <w:rFonts w:ascii="Arial" w:hAnsi="Arial" w:cs="Arial"/>
        </w:rPr>
        <w:t>Conscientes de las múltiples dimensiones de las estrategias diseñadas, se trabajará en una agenda de manera conjunta y articulada en favor de la población andina, a través de nuevas alianzas, el fortalecimiento de alianzas de cooperación establecidas con diversos organismos, con prioridad en la salud y en el desarrollo humano</w:t>
      </w:r>
      <w:r w:rsidR="00B621FE">
        <w:rPr>
          <w:rFonts w:ascii="Arial" w:hAnsi="Arial" w:cs="Arial"/>
        </w:rPr>
        <w:t>.</w:t>
      </w:r>
      <w:r w:rsidR="00430B9A" w:rsidRPr="00430B9A">
        <w:rPr>
          <w:rFonts w:ascii="Arial" w:hAnsi="Arial" w:cs="Arial"/>
        </w:rPr>
        <w:t xml:space="preserve"> (ORAS-CONHU, 2023, p. 69)</w:t>
      </w:r>
      <w:r w:rsidR="00430B9A" w:rsidRPr="00430B9A">
        <w:rPr>
          <w:rFonts w:ascii="Arial" w:hAnsi="Arial" w:cs="Arial"/>
        </w:rPr>
        <w:tab/>
      </w:r>
    </w:p>
    <w:p w14:paraId="6E47A84A" w14:textId="77777777" w:rsidR="00F94582" w:rsidRPr="009F2084" w:rsidRDefault="00F94582" w:rsidP="001B0E57">
      <w:pPr>
        <w:spacing w:after="0" w:line="240" w:lineRule="auto"/>
        <w:ind w:left="708"/>
        <w:jc w:val="both"/>
        <w:rPr>
          <w:rFonts w:ascii="Arial" w:hAnsi="Arial" w:cs="Arial"/>
        </w:rPr>
      </w:pPr>
    </w:p>
    <w:p w14:paraId="4C029F88" w14:textId="44D6BCE2" w:rsidR="00A5346C" w:rsidRPr="009F2084" w:rsidRDefault="00A5346C" w:rsidP="008720B5">
      <w:pPr>
        <w:spacing w:after="0" w:line="240" w:lineRule="auto"/>
        <w:jc w:val="both"/>
        <w:rPr>
          <w:rFonts w:ascii="Arial" w:hAnsi="Arial" w:cs="Arial"/>
        </w:rPr>
      </w:pPr>
      <w:r w:rsidRPr="009F2084">
        <w:rPr>
          <w:rFonts w:ascii="Arial" w:hAnsi="Arial" w:cs="Arial"/>
        </w:rPr>
        <w:tab/>
      </w:r>
    </w:p>
    <w:p w14:paraId="1BAF0C69" w14:textId="06679A64" w:rsidR="00A5346C" w:rsidRPr="009F2084" w:rsidRDefault="00A5346C" w:rsidP="008720B5">
      <w:pPr>
        <w:keepNext/>
        <w:keepLines/>
        <w:spacing w:before="160" w:after="80" w:line="240" w:lineRule="auto"/>
        <w:jc w:val="both"/>
        <w:outlineLvl w:val="2"/>
        <w:rPr>
          <w:rFonts w:ascii="Arial" w:eastAsiaTheme="majorEastAsia" w:hAnsi="Arial" w:cs="Arial"/>
          <w:b/>
          <w:bCs/>
        </w:rPr>
      </w:pPr>
      <w:bookmarkStart w:id="367" w:name="_Toc173424511"/>
      <w:bookmarkStart w:id="368" w:name="_Toc162590967"/>
      <w:bookmarkStart w:id="369" w:name="_Toc162691244"/>
      <w:r w:rsidRPr="009F2084">
        <w:rPr>
          <w:rFonts w:ascii="Arial" w:eastAsiaTheme="majorEastAsia" w:hAnsi="Arial" w:cs="Arial"/>
          <w:b/>
          <w:bCs/>
        </w:rPr>
        <w:t>14.1 Convenios internacionales</w:t>
      </w:r>
      <w:bookmarkEnd w:id="367"/>
      <w:r w:rsidRPr="009F2084">
        <w:rPr>
          <w:rFonts w:ascii="Arial" w:eastAsiaTheme="majorEastAsia" w:hAnsi="Arial" w:cs="Arial"/>
          <w:b/>
          <w:bCs/>
        </w:rPr>
        <w:t xml:space="preserve"> </w:t>
      </w:r>
      <w:bookmarkEnd w:id="368"/>
      <w:bookmarkEnd w:id="369"/>
      <w:r w:rsidR="00C207AF" w:rsidRPr="009F2084">
        <w:rPr>
          <w:rFonts w:ascii="Arial" w:eastAsiaTheme="majorEastAsia" w:hAnsi="Arial" w:cs="Arial"/>
          <w:b/>
          <w:bCs/>
        </w:rPr>
        <w:t xml:space="preserve"> </w:t>
      </w:r>
    </w:p>
    <w:p w14:paraId="257BD01E" w14:textId="77777777" w:rsidR="00A5346C" w:rsidRPr="009F2084" w:rsidRDefault="00A5346C" w:rsidP="008720B5">
      <w:pPr>
        <w:keepNext/>
        <w:keepLines/>
        <w:spacing w:before="80" w:after="40" w:line="240" w:lineRule="auto"/>
        <w:jc w:val="both"/>
        <w:outlineLvl w:val="3"/>
        <w:rPr>
          <w:rFonts w:ascii="Arial" w:eastAsiaTheme="majorEastAsia" w:hAnsi="Arial" w:cs="Arial"/>
          <w:b/>
          <w:bCs/>
          <w:i/>
          <w:iCs/>
        </w:rPr>
      </w:pPr>
      <w:bookmarkStart w:id="370" w:name="_Toc147570731"/>
    </w:p>
    <w:bookmarkEnd w:id="370"/>
    <w:p w14:paraId="1314BA76" w14:textId="55F6A54D" w:rsidR="00931BD5" w:rsidRPr="009F2084" w:rsidRDefault="0026107D" w:rsidP="00931BD5">
      <w:pPr>
        <w:spacing w:line="240" w:lineRule="auto"/>
        <w:jc w:val="both"/>
        <w:rPr>
          <w:rFonts w:ascii="Arial" w:hAnsi="Arial" w:cs="Arial"/>
        </w:rPr>
      </w:pPr>
      <w:r w:rsidRPr="009F2084">
        <w:rPr>
          <w:rFonts w:ascii="Arial" w:hAnsi="Arial" w:cs="Arial"/>
        </w:rPr>
        <w:t xml:space="preserve">Durante el </w:t>
      </w:r>
      <w:r w:rsidR="006642E7">
        <w:rPr>
          <w:rFonts w:ascii="Arial" w:hAnsi="Arial" w:cs="Arial"/>
        </w:rPr>
        <w:t xml:space="preserve">año </w:t>
      </w:r>
      <w:r w:rsidRPr="009F2084">
        <w:rPr>
          <w:rFonts w:ascii="Arial" w:hAnsi="Arial" w:cs="Arial"/>
        </w:rPr>
        <w:t xml:space="preserve">2023 se firmaron </w:t>
      </w:r>
      <w:r w:rsidR="00931BD5" w:rsidRPr="009F2084">
        <w:rPr>
          <w:rFonts w:ascii="Arial" w:hAnsi="Arial" w:cs="Arial"/>
        </w:rPr>
        <w:t>convenios relevantes</w:t>
      </w:r>
      <w:r w:rsidR="006642E7">
        <w:rPr>
          <w:rFonts w:ascii="Arial" w:hAnsi="Arial" w:cs="Arial"/>
        </w:rPr>
        <w:t>,</w:t>
      </w:r>
      <w:r w:rsidR="00931BD5" w:rsidRPr="009F2084">
        <w:rPr>
          <w:rFonts w:ascii="Arial" w:hAnsi="Arial" w:cs="Arial"/>
        </w:rPr>
        <w:t xml:space="preserve"> </w:t>
      </w:r>
      <w:r w:rsidRPr="009F2084">
        <w:rPr>
          <w:rFonts w:ascii="Arial" w:hAnsi="Arial" w:cs="Arial"/>
        </w:rPr>
        <w:t>como los siguientes</w:t>
      </w:r>
      <w:r w:rsidR="00931BD5" w:rsidRPr="009F2084">
        <w:rPr>
          <w:rFonts w:ascii="Arial" w:hAnsi="Arial" w:cs="Arial"/>
        </w:rPr>
        <w:t>:</w:t>
      </w:r>
    </w:p>
    <w:p w14:paraId="349CEB14" w14:textId="77777777" w:rsidR="00931BD5" w:rsidRPr="009F2084" w:rsidRDefault="00931BD5" w:rsidP="00931BD5">
      <w:pPr>
        <w:spacing w:line="240" w:lineRule="auto"/>
        <w:jc w:val="both"/>
        <w:rPr>
          <w:rFonts w:ascii="Arial" w:hAnsi="Arial" w:cs="Arial"/>
        </w:rPr>
      </w:pPr>
    </w:p>
    <w:p w14:paraId="377A2E1C" w14:textId="1E0095F5" w:rsidR="00810D50" w:rsidRPr="009F2084" w:rsidRDefault="00810D50" w:rsidP="00810D50">
      <w:pPr>
        <w:pStyle w:val="Descripcin"/>
        <w:jc w:val="center"/>
        <w:rPr>
          <w:rFonts w:ascii="Arial" w:hAnsi="Arial" w:cs="Arial"/>
          <w:b/>
          <w:bCs/>
          <w:i w:val="0"/>
          <w:iCs w:val="0"/>
          <w:color w:val="auto"/>
        </w:rPr>
      </w:pPr>
      <w:bookmarkStart w:id="371" w:name="_Toc173424555"/>
      <w:r w:rsidRPr="009F2084">
        <w:rPr>
          <w:rFonts w:ascii="Arial" w:hAnsi="Arial" w:cs="Arial"/>
          <w:b/>
          <w:bCs/>
          <w:i w:val="0"/>
          <w:iCs w:val="0"/>
          <w:color w:val="auto"/>
        </w:rPr>
        <w:t xml:space="preserve">Cuadro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00534537" w:rsidRPr="009F2084">
        <w:rPr>
          <w:rFonts w:ascii="Arial" w:hAnsi="Arial" w:cs="Arial"/>
          <w:b/>
          <w:bCs/>
          <w:i w:val="0"/>
          <w:iCs w:val="0"/>
          <w:noProof/>
          <w:color w:val="auto"/>
        </w:rPr>
        <w:t>16</w:t>
      </w:r>
      <w:r w:rsidRPr="009F2084">
        <w:rPr>
          <w:rFonts w:ascii="Arial" w:hAnsi="Arial" w:cs="Arial"/>
          <w:b/>
          <w:bCs/>
          <w:i w:val="0"/>
          <w:iCs w:val="0"/>
          <w:color w:val="auto"/>
        </w:rPr>
        <w:fldChar w:fldCharType="end"/>
      </w:r>
      <w:r w:rsidRPr="009F2084">
        <w:rPr>
          <w:rFonts w:ascii="Arial" w:hAnsi="Arial" w:cs="Arial"/>
          <w:b/>
          <w:bCs/>
          <w:i w:val="0"/>
          <w:iCs w:val="0"/>
          <w:color w:val="auto"/>
        </w:rPr>
        <w:t>. Convenios firmados por el ORAS-CONHU en 2023</w:t>
      </w:r>
      <w:bookmarkEnd w:id="371"/>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96"/>
        <w:gridCol w:w="7132"/>
      </w:tblGrid>
      <w:tr w:rsidR="00931BD5" w:rsidRPr="009F2084" w14:paraId="6358DE79" w14:textId="77777777" w:rsidTr="00810D50">
        <w:tc>
          <w:tcPr>
            <w:tcW w:w="1696" w:type="dxa"/>
          </w:tcPr>
          <w:p w14:paraId="3DF77F3F" w14:textId="31FDFB65" w:rsidR="00931BD5" w:rsidRPr="009F2084" w:rsidRDefault="00931BD5" w:rsidP="0026107D">
            <w:pPr>
              <w:jc w:val="center"/>
              <w:rPr>
                <w:rFonts w:ascii="Arial" w:hAnsi="Arial" w:cs="Arial"/>
                <w:b/>
                <w:bCs/>
                <w:sz w:val="18"/>
                <w:szCs w:val="18"/>
              </w:rPr>
            </w:pPr>
            <w:r w:rsidRPr="009F2084">
              <w:rPr>
                <w:rFonts w:ascii="Arial" w:hAnsi="Arial" w:cs="Arial"/>
                <w:b/>
                <w:bCs/>
                <w:sz w:val="18"/>
                <w:szCs w:val="18"/>
              </w:rPr>
              <w:t>Fecha</w:t>
            </w:r>
          </w:p>
        </w:tc>
        <w:tc>
          <w:tcPr>
            <w:tcW w:w="7132" w:type="dxa"/>
          </w:tcPr>
          <w:p w14:paraId="5AD9748B" w14:textId="3F8238FA" w:rsidR="00931BD5" w:rsidRPr="009F2084" w:rsidRDefault="00931BD5" w:rsidP="0026107D">
            <w:pPr>
              <w:jc w:val="center"/>
              <w:rPr>
                <w:rFonts w:ascii="Arial" w:hAnsi="Arial" w:cs="Arial"/>
                <w:b/>
                <w:bCs/>
                <w:sz w:val="18"/>
                <w:szCs w:val="18"/>
              </w:rPr>
            </w:pPr>
            <w:r w:rsidRPr="009F2084">
              <w:rPr>
                <w:rFonts w:ascii="Arial" w:hAnsi="Arial" w:cs="Arial"/>
                <w:b/>
                <w:bCs/>
                <w:sz w:val="18"/>
                <w:szCs w:val="18"/>
              </w:rPr>
              <w:t>Nombre del convenio</w:t>
            </w:r>
          </w:p>
        </w:tc>
      </w:tr>
      <w:tr w:rsidR="00931BD5" w:rsidRPr="001B0E57" w14:paraId="26694821" w14:textId="77777777" w:rsidTr="00810D50">
        <w:tc>
          <w:tcPr>
            <w:tcW w:w="1696" w:type="dxa"/>
          </w:tcPr>
          <w:p w14:paraId="635BA9F6" w14:textId="150E5334" w:rsidR="00931BD5" w:rsidRPr="009F2084" w:rsidRDefault="00931BD5" w:rsidP="00931BD5">
            <w:pPr>
              <w:jc w:val="both"/>
              <w:rPr>
                <w:rFonts w:ascii="Arial" w:hAnsi="Arial" w:cs="Arial"/>
                <w:sz w:val="18"/>
                <w:szCs w:val="18"/>
              </w:rPr>
            </w:pPr>
            <w:r w:rsidRPr="009F2084">
              <w:rPr>
                <w:rFonts w:ascii="Arial" w:hAnsi="Arial" w:cs="Arial"/>
                <w:sz w:val="18"/>
                <w:szCs w:val="18"/>
                <w:lang w:val="es-ES"/>
              </w:rPr>
              <w:t>7 de febrero de 2023</w:t>
            </w:r>
          </w:p>
        </w:tc>
        <w:tc>
          <w:tcPr>
            <w:tcW w:w="7132" w:type="dxa"/>
          </w:tcPr>
          <w:p w14:paraId="4E9432AF" w14:textId="6EBA9BC3" w:rsidR="00931BD5" w:rsidRPr="009F2084" w:rsidRDefault="00931BD5" w:rsidP="001B0E57">
            <w:pPr>
              <w:pStyle w:val="Prrafodelista"/>
              <w:numPr>
                <w:ilvl w:val="0"/>
                <w:numId w:val="45"/>
              </w:numPr>
              <w:jc w:val="both"/>
              <w:rPr>
                <w:rFonts w:ascii="Arial" w:hAnsi="Arial" w:cs="Arial"/>
                <w:sz w:val="18"/>
                <w:szCs w:val="18"/>
                <w:lang w:val="en-GB"/>
              </w:rPr>
            </w:pPr>
            <w:r w:rsidRPr="009F2084">
              <w:rPr>
                <w:rFonts w:ascii="Arial" w:hAnsi="Arial" w:cs="Arial"/>
                <w:sz w:val="18"/>
                <w:szCs w:val="18"/>
              </w:rPr>
              <w:t xml:space="preserve">Carta de Entendimiento con Duke University (a través de su Duke Global </w:t>
            </w:r>
            <w:proofErr w:type="spellStart"/>
            <w:r w:rsidRPr="009F2084">
              <w:rPr>
                <w:rFonts w:ascii="Arial" w:hAnsi="Arial" w:cs="Arial"/>
                <w:sz w:val="18"/>
                <w:szCs w:val="18"/>
              </w:rPr>
              <w:t>Health</w:t>
            </w:r>
            <w:proofErr w:type="spellEnd"/>
            <w:r w:rsidRPr="009F2084">
              <w:rPr>
                <w:rFonts w:ascii="Arial" w:hAnsi="Arial" w:cs="Arial"/>
                <w:sz w:val="18"/>
                <w:szCs w:val="18"/>
              </w:rPr>
              <w:t xml:space="preserve"> </w:t>
            </w:r>
            <w:proofErr w:type="spellStart"/>
            <w:r w:rsidRPr="009F2084">
              <w:rPr>
                <w:rFonts w:ascii="Arial" w:hAnsi="Arial" w:cs="Arial"/>
                <w:sz w:val="18"/>
                <w:szCs w:val="18"/>
              </w:rPr>
              <w:t>Innovation</w:t>
            </w:r>
            <w:proofErr w:type="spellEnd"/>
            <w:r w:rsidRPr="009F2084">
              <w:rPr>
                <w:rFonts w:ascii="Arial" w:hAnsi="Arial" w:cs="Arial"/>
                <w:sz w:val="18"/>
                <w:szCs w:val="18"/>
              </w:rPr>
              <w:t xml:space="preserve"> Center and </w:t>
            </w:r>
            <w:proofErr w:type="spellStart"/>
            <w:r w:rsidRPr="009F2084">
              <w:rPr>
                <w:rFonts w:ascii="Arial" w:hAnsi="Arial" w:cs="Arial"/>
                <w:sz w:val="18"/>
                <w:szCs w:val="18"/>
              </w:rPr>
              <w:t>its</w:t>
            </w:r>
            <w:proofErr w:type="spellEnd"/>
            <w:r w:rsidRPr="009F2084">
              <w:rPr>
                <w:rFonts w:ascii="Arial" w:hAnsi="Arial" w:cs="Arial"/>
                <w:sz w:val="18"/>
                <w:szCs w:val="18"/>
              </w:rPr>
              <w:t xml:space="preserve"> Duke </w:t>
            </w:r>
            <w:proofErr w:type="spellStart"/>
            <w:r w:rsidRPr="009F2084">
              <w:rPr>
                <w:rFonts w:ascii="Arial" w:hAnsi="Arial" w:cs="Arial"/>
                <w:sz w:val="18"/>
                <w:szCs w:val="18"/>
              </w:rPr>
              <w:t>Margolis</w:t>
            </w:r>
            <w:proofErr w:type="spellEnd"/>
            <w:r w:rsidRPr="009F2084">
              <w:rPr>
                <w:rFonts w:ascii="Arial" w:hAnsi="Arial" w:cs="Arial"/>
                <w:sz w:val="18"/>
                <w:szCs w:val="18"/>
              </w:rPr>
              <w:t xml:space="preserve"> Center </w:t>
            </w:r>
            <w:proofErr w:type="spellStart"/>
            <w:r w:rsidRPr="009F2084">
              <w:rPr>
                <w:rFonts w:ascii="Arial" w:hAnsi="Arial" w:cs="Arial"/>
                <w:sz w:val="18"/>
                <w:szCs w:val="18"/>
              </w:rPr>
              <w:t>for</w:t>
            </w:r>
            <w:proofErr w:type="spellEnd"/>
            <w:r w:rsidRPr="009F2084">
              <w:rPr>
                <w:rFonts w:ascii="Arial" w:hAnsi="Arial" w:cs="Arial"/>
                <w:sz w:val="18"/>
                <w:szCs w:val="18"/>
              </w:rPr>
              <w:t xml:space="preserve"> </w:t>
            </w:r>
            <w:proofErr w:type="spellStart"/>
            <w:r w:rsidRPr="009F2084">
              <w:rPr>
                <w:rFonts w:ascii="Arial" w:hAnsi="Arial" w:cs="Arial"/>
                <w:sz w:val="18"/>
                <w:szCs w:val="18"/>
              </w:rPr>
              <w:t>Health</w:t>
            </w:r>
            <w:proofErr w:type="spellEnd"/>
            <w:r w:rsidRPr="009F2084">
              <w:rPr>
                <w:rFonts w:ascii="Arial" w:hAnsi="Arial" w:cs="Arial"/>
                <w:sz w:val="18"/>
                <w:szCs w:val="18"/>
              </w:rPr>
              <w:t xml:space="preserve"> </w:t>
            </w:r>
            <w:proofErr w:type="spellStart"/>
            <w:r w:rsidRPr="009F2084">
              <w:rPr>
                <w:rFonts w:ascii="Arial" w:hAnsi="Arial" w:cs="Arial"/>
                <w:sz w:val="18"/>
                <w:szCs w:val="18"/>
              </w:rPr>
              <w:t>Policy</w:t>
            </w:r>
            <w:proofErr w:type="spellEnd"/>
            <w:r w:rsidRPr="009F2084">
              <w:rPr>
                <w:rFonts w:ascii="Arial" w:hAnsi="Arial" w:cs="Arial"/>
                <w:sz w:val="18"/>
                <w:szCs w:val="18"/>
              </w:rPr>
              <w:t xml:space="preserve">). </w:t>
            </w:r>
            <w:proofErr w:type="spellStart"/>
            <w:r w:rsidRPr="009F2084">
              <w:rPr>
                <w:rFonts w:ascii="Arial" w:hAnsi="Arial" w:cs="Arial"/>
                <w:sz w:val="18"/>
                <w:szCs w:val="18"/>
                <w:lang w:val="en-GB"/>
              </w:rPr>
              <w:t>Suscrito</w:t>
            </w:r>
            <w:proofErr w:type="spellEnd"/>
            <w:r w:rsidRPr="009F2084">
              <w:rPr>
                <w:rFonts w:ascii="Arial" w:hAnsi="Arial" w:cs="Arial"/>
                <w:sz w:val="18"/>
                <w:szCs w:val="18"/>
                <w:lang w:val="en-GB"/>
              </w:rPr>
              <w:t xml:space="preserve"> – W. Gavin Foltz, JD Associate Dean Office of Research Contracts.</w:t>
            </w:r>
          </w:p>
        </w:tc>
      </w:tr>
      <w:tr w:rsidR="00931BD5" w:rsidRPr="009F2084" w14:paraId="3C350BAB" w14:textId="77777777" w:rsidTr="00810D50">
        <w:tc>
          <w:tcPr>
            <w:tcW w:w="1696" w:type="dxa"/>
          </w:tcPr>
          <w:p w14:paraId="3000EAB0" w14:textId="29EA23AC" w:rsidR="00931BD5" w:rsidRPr="009F2084" w:rsidRDefault="00931BD5" w:rsidP="00931BD5">
            <w:pPr>
              <w:jc w:val="both"/>
              <w:rPr>
                <w:rFonts w:ascii="Arial" w:hAnsi="Arial" w:cs="Arial"/>
                <w:sz w:val="18"/>
                <w:szCs w:val="18"/>
                <w:lang w:val="en-GB"/>
              </w:rPr>
            </w:pPr>
            <w:r w:rsidRPr="009F2084">
              <w:rPr>
                <w:rFonts w:ascii="Arial" w:hAnsi="Arial" w:cs="Arial"/>
                <w:sz w:val="18"/>
                <w:szCs w:val="18"/>
                <w:lang w:val="es-ES"/>
              </w:rPr>
              <w:t xml:space="preserve">24 de febrero de 2023  </w:t>
            </w:r>
          </w:p>
        </w:tc>
        <w:tc>
          <w:tcPr>
            <w:tcW w:w="7132" w:type="dxa"/>
          </w:tcPr>
          <w:p w14:paraId="2E382D77" w14:textId="3127695B" w:rsidR="00931BD5" w:rsidRPr="009F2084" w:rsidRDefault="00931BD5" w:rsidP="001B0E57">
            <w:pPr>
              <w:pStyle w:val="Prrafodelista"/>
              <w:numPr>
                <w:ilvl w:val="0"/>
                <w:numId w:val="45"/>
              </w:numPr>
              <w:jc w:val="both"/>
              <w:rPr>
                <w:rFonts w:ascii="Arial" w:hAnsi="Arial" w:cs="Arial"/>
                <w:sz w:val="18"/>
                <w:szCs w:val="18"/>
                <w:lang w:val="es-CO"/>
              </w:rPr>
            </w:pPr>
            <w:r w:rsidRPr="009F2084">
              <w:rPr>
                <w:rFonts w:ascii="Arial" w:hAnsi="Arial" w:cs="Arial"/>
                <w:sz w:val="18"/>
                <w:szCs w:val="18"/>
              </w:rPr>
              <w:t>Proyecto</w:t>
            </w:r>
            <w:r w:rsidRPr="009F2084">
              <w:rPr>
                <w:rFonts w:ascii="Arial" w:hAnsi="Arial" w:cs="Arial"/>
                <w:sz w:val="18"/>
                <w:szCs w:val="18"/>
                <w:lang w:val="es-CO"/>
              </w:rPr>
              <w:t xml:space="preserve"> de Cooperación Estratégica número uno</w:t>
            </w:r>
            <w:r w:rsidR="006642E7">
              <w:rPr>
                <w:rFonts w:ascii="Arial" w:hAnsi="Arial" w:cs="Arial"/>
                <w:sz w:val="18"/>
                <w:szCs w:val="18"/>
                <w:lang w:val="es-CO"/>
              </w:rPr>
              <w:t>,</w:t>
            </w:r>
            <w:r w:rsidRPr="009F2084">
              <w:rPr>
                <w:rFonts w:ascii="Arial" w:hAnsi="Arial" w:cs="Arial"/>
                <w:sz w:val="18"/>
                <w:szCs w:val="18"/>
                <w:lang w:val="es-CO"/>
              </w:rPr>
              <w:t xml:space="preserve"> al Acuerdo General de Cooperación entre la Secretar</w:t>
            </w:r>
            <w:r w:rsidR="006358EC">
              <w:rPr>
                <w:rFonts w:ascii="Arial" w:hAnsi="Arial" w:cs="Arial"/>
                <w:sz w:val="18"/>
                <w:szCs w:val="18"/>
                <w:lang w:val="es-CO"/>
              </w:rPr>
              <w:t>í</w:t>
            </w:r>
            <w:r w:rsidRPr="009F2084">
              <w:rPr>
                <w:rFonts w:ascii="Arial" w:hAnsi="Arial" w:cs="Arial"/>
                <w:sz w:val="18"/>
                <w:szCs w:val="18"/>
                <w:lang w:val="es-CO"/>
              </w:rPr>
              <w:t>a de Salud de los Estados Unidos Mexicanos y el Organismo Andino de Salud-Convenio Hipólito Unanue, en el contexto del Programa de “Fortalecimiento del Diagnóstico de Laboratorio de Tuberculosis en la Región de las Américas”</w:t>
            </w:r>
            <w:r w:rsidR="006642E7">
              <w:rPr>
                <w:rFonts w:ascii="Arial" w:hAnsi="Arial" w:cs="Arial"/>
                <w:sz w:val="18"/>
                <w:szCs w:val="18"/>
                <w:lang w:val="es-CO"/>
              </w:rPr>
              <w:t>.</w:t>
            </w:r>
            <w:r w:rsidRPr="009F2084">
              <w:rPr>
                <w:rFonts w:ascii="Arial" w:hAnsi="Arial" w:cs="Arial"/>
                <w:sz w:val="18"/>
                <w:szCs w:val="18"/>
                <w:lang w:val="es-CO"/>
              </w:rPr>
              <w:t xml:space="preserve"> Suscrito </w:t>
            </w:r>
            <w:r w:rsidR="006642E7" w:rsidRPr="009F2084">
              <w:rPr>
                <w:rFonts w:ascii="Arial" w:hAnsi="Arial" w:cs="Arial"/>
                <w:sz w:val="18"/>
                <w:szCs w:val="18"/>
                <w:lang w:val="en-GB"/>
              </w:rPr>
              <w:t>–</w:t>
            </w:r>
            <w:r w:rsidRPr="009F2084">
              <w:rPr>
                <w:rFonts w:ascii="Arial" w:hAnsi="Arial" w:cs="Arial"/>
                <w:sz w:val="18"/>
                <w:szCs w:val="18"/>
                <w:lang w:val="es-CO"/>
              </w:rPr>
              <w:t xml:space="preserve"> Dr. Gabriel García Rodríguez, </w:t>
            </w:r>
            <w:r w:rsidR="006642E7">
              <w:rPr>
                <w:rFonts w:ascii="Arial" w:hAnsi="Arial" w:cs="Arial"/>
                <w:sz w:val="18"/>
                <w:szCs w:val="18"/>
                <w:lang w:val="es-CO"/>
              </w:rPr>
              <w:t>d</w:t>
            </w:r>
            <w:r w:rsidRPr="009F2084">
              <w:rPr>
                <w:rFonts w:ascii="Arial" w:hAnsi="Arial" w:cs="Arial"/>
                <w:sz w:val="18"/>
                <w:szCs w:val="18"/>
                <w:lang w:val="es-CO"/>
              </w:rPr>
              <w:t xml:space="preserve">irector </w:t>
            </w:r>
            <w:r w:rsidR="006642E7">
              <w:rPr>
                <w:rFonts w:ascii="Arial" w:hAnsi="Arial" w:cs="Arial"/>
                <w:sz w:val="18"/>
                <w:szCs w:val="18"/>
                <w:lang w:val="es-CO"/>
              </w:rPr>
              <w:t>g</w:t>
            </w:r>
            <w:r w:rsidRPr="009F2084">
              <w:rPr>
                <w:rFonts w:ascii="Arial" w:hAnsi="Arial" w:cs="Arial"/>
                <w:sz w:val="18"/>
                <w:szCs w:val="18"/>
                <w:lang w:val="es-CO"/>
              </w:rPr>
              <w:t>eneral de Epidemiología</w:t>
            </w:r>
            <w:r w:rsidR="00EA43CA" w:rsidRPr="009F2084">
              <w:rPr>
                <w:rFonts w:ascii="Arial" w:hAnsi="Arial" w:cs="Arial"/>
                <w:sz w:val="18"/>
                <w:szCs w:val="18"/>
                <w:lang w:val="es-CO"/>
              </w:rPr>
              <w:t>.</w:t>
            </w:r>
          </w:p>
        </w:tc>
      </w:tr>
      <w:tr w:rsidR="00931BD5" w:rsidRPr="009F2084" w14:paraId="0EA97DB0" w14:textId="77777777" w:rsidTr="00810D50">
        <w:tc>
          <w:tcPr>
            <w:tcW w:w="1696" w:type="dxa"/>
          </w:tcPr>
          <w:p w14:paraId="5A0D6601" w14:textId="47411786" w:rsidR="00931BD5" w:rsidRPr="009F2084" w:rsidRDefault="00670726" w:rsidP="00931BD5">
            <w:pPr>
              <w:jc w:val="both"/>
              <w:rPr>
                <w:rFonts w:ascii="Arial" w:hAnsi="Arial" w:cs="Arial"/>
                <w:sz w:val="18"/>
                <w:szCs w:val="18"/>
                <w:lang w:val="es-CO"/>
              </w:rPr>
            </w:pPr>
            <w:r w:rsidRPr="009F2084">
              <w:rPr>
                <w:rFonts w:ascii="Arial" w:hAnsi="Arial" w:cs="Arial"/>
                <w:sz w:val="18"/>
                <w:szCs w:val="18"/>
                <w:lang w:val="es-CO"/>
              </w:rPr>
              <w:t>24 de febrero de 202</w:t>
            </w:r>
            <w:r w:rsidR="009568E1" w:rsidRPr="009F2084">
              <w:rPr>
                <w:rFonts w:ascii="Arial" w:hAnsi="Arial" w:cs="Arial"/>
                <w:sz w:val="18"/>
                <w:szCs w:val="18"/>
                <w:lang w:val="es-CO"/>
              </w:rPr>
              <w:t>3</w:t>
            </w:r>
          </w:p>
        </w:tc>
        <w:tc>
          <w:tcPr>
            <w:tcW w:w="7132" w:type="dxa"/>
          </w:tcPr>
          <w:p w14:paraId="4F0F07C2" w14:textId="4653D374" w:rsidR="00931BD5" w:rsidRPr="009F2084" w:rsidRDefault="00670726" w:rsidP="001B0E57">
            <w:pPr>
              <w:pStyle w:val="Prrafodelista"/>
              <w:numPr>
                <w:ilvl w:val="0"/>
                <w:numId w:val="45"/>
              </w:numPr>
              <w:jc w:val="both"/>
              <w:rPr>
                <w:rFonts w:ascii="Arial" w:hAnsi="Arial" w:cs="Arial"/>
                <w:sz w:val="18"/>
                <w:szCs w:val="18"/>
                <w:lang w:val="es-CO"/>
              </w:rPr>
            </w:pPr>
            <w:r w:rsidRPr="009F2084">
              <w:rPr>
                <w:rFonts w:ascii="Arial" w:hAnsi="Arial" w:cs="Arial"/>
                <w:sz w:val="18"/>
                <w:szCs w:val="18"/>
                <w:lang w:val="es-CO"/>
              </w:rPr>
              <w:t>Acuerdo General de Cooperación con la Secretar</w:t>
            </w:r>
            <w:r w:rsidR="006642E7">
              <w:rPr>
                <w:rFonts w:ascii="Arial" w:hAnsi="Arial" w:cs="Arial"/>
                <w:sz w:val="18"/>
                <w:szCs w:val="18"/>
                <w:lang w:val="es-CO"/>
              </w:rPr>
              <w:t>í</w:t>
            </w:r>
            <w:r w:rsidRPr="009F2084">
              <w:rPr>
                <w:rFonts w:ascii="Arial" w:hAnsi="Arial" w:cs="Arial"/>
                <w:sz w:val="18"/>
                <w:szCs w:val="18"/>
                <w:lang w:val="es-CO"/>
              </w:rPr>
              <w:t>a de Salud de México</w:t>
            </w:r>
            <w:r w:rsidR="006642E7">
              <w:rPr>
                <w:rFonts w:ascii="Arial" w:hAnsi="Arial" w:cs="Arial"/>
                <w:sz w:val="18"/>
                <w:szCs w:val="18"/>
                <w:lang w:val="es-CO"/>
              </w:rPr>
              <w:t>,</w:t>
            </w:r>
            <w:r w:rsidRPr="009F2084">
              <w:rPr>
                <w:rFonts w:ascii="Arial" w:hAnsi="Arial" w:cs="Arial"/>
                <w:sz w:val="18"/>
                <w:szCs w:val="18"/>
                <w:lang w:val="es-CO"/>
              </w:rPr>
              <w:t xml:space="preserve"> en el contexto del Programa de “Fortalecimiento del Diagnóstico de Laboratorio de Tuberculosis en la Región de las Américas”.  Suscrito </w:t>
            </w:r>
            <w:r w:rsidR="006642E7" w:rsidRPr="009F2084">
              <w:rPr>
                <w:rFonts w:ascii="Arial" w:hAnsi="Arial" w:cs="Arial"/>
                <w:sz w:val="18"/>
                <w:szCs w:val="18"/>
                <w:lang w:val="es-CO"/>
              </w:rPr>
              <w:t>–</w:t>
            </w:r>
            <w:r w:rsidRPr="009F2084">
              <w:rPr>
                <w:rFonts w:ascii="Arial" w:hAnsi="Arial" w:cs="Arial"/>
                <w:sz w:val="18"/>
                <w:szCs w:val="18"/>
                <w:lang w:val="es-CO"/>
              </w:rPr>
              <w:t xml:space="preserve"> Dr. Hugo López Gatell Ramírez</w:t>
            </w:r>
            <w:r w:rsidR="006642E7">
              <w:rPr>
                <w:rFonts w:ascii="Arial" w:hAnsi="Arial" w:cs="Arial"/>
                <w:sz w:val="18"/>
                <w:szCs w:val="18"/>
                <w:lang w:val="es-CO"/>
              </w:rPr>
              <w:t>,</w:t>
            </w:r>
            <w:r w:rsidRPr="009F2084">
              <w:rPr>
                <w:rFonts w:ascii="Arial" w:hAnsi="Arial" w:cs="Arial"/>
                <w:sz w:val="18"/>
                <w:szCs w:val="18"/>
                <w:lang w:val="es-CO"/>
              </w:rPr>
              <w:t xml:space="preserve"> </w:t>
            </w:r>
            <w:r w:rsidR="006642E7">
              <w:rPr>
                <w:rFonts w:ascii="Arial" w:hAnsi="Arial" w:cs="Arial"/>
                <w:sz w:val="18"/>
                <w:szCs w:val="18"/>
                <w:lang w:val="es-CO"/>
              </w:rPr>
              <w:t>s</w:t>
            </w:r>
            <w:r w:rsidRPr="009F2084">
              <w:rPr>
                <w:rFonts w:ascii="Arial" w:hAnsi="Arial" w:cs="Arial"/>
                <w:sz w:val="18"/>
                <w:szCs w:val="18"/>
                <w:lang w:val="es-CO"/>
              </w:rPr>
              <w:t>ubsecretario de Prevención y Promoción de la Salud</w:t>
            </w:r>
            <w:r w:rsidR="009568E1" w:rsidRPr="009F2084">
              <w:rPr>
                <w:rFonts w:ascii="Arial" w:hAnsi="Arial" w:cs="Arial"/>
                <w:sz w:val="18"/>
                <w:szCs w:val="18"/>
                <w:lang w:val="es-CO"/>
              </w:rPr>
              <w:t xml:space="preserve">. </w:t>
            </w:r>
          </w:p>
        </w:tc>
      </w:tr>
      <w:tr w:rsidR="00EA43CA" w:rsidRPr="009F2084" w14:paraId="6865C257" w14:textId="77777777" w:rsidTr="00810D50">
        <w:tc>
          <w:tcPr>
            <w:tcW w:w="1696" w:type="dxa"/>
          </w:tcPr>
          <w:p w14:paraId="32F333B1" w14:textId="6F319510" w:rsidR="00EA43CA" w:rsidRPr="009F2084" w:rsidRDefault="00EA43CA" w:rsidP="00931BD5">
            <w:pPr>
              <w:jc w:val="both"/>
              <w:rPr>
                <w:rFonts w:ascii="Arial" w:hAnsi="Arial" w:cs="Arial"/>
                <w:sz w:val="18"/>
                <w:szCs w:val="18"/>
                <w:lang w:val="es-CO"/>
              </w:rPr>
            </w:pPr>
            <w:r w:rsidRPr="009F2084">
              <w:rPr>
                <w:rFonts w:ascii="Arial" w:hAnsi="Arial" w:cs="Arial"/>
                <w:sz w:val="18"/>
                <w:szCs w:val="18"/>
                <w:lang w:val="es-CO"/>
              </w:rPr>
              <w:t>5 de mayo de 2023</w:t>
            </w:r>
          </w:p>
        </w:tc>
        <w:tc>
          <w:tcPr>
            <w:tcW w:w="7132" w:type="dxa"/>
          </w:tcPr>
          <w:p w14:paraId="3712D442" w14:textId="77570212" w:rsidR="00EA43CA" w:rsidRPr="009F2084" w:rsidRDefault="00EA43CA" w:rsidP="001B0E57">
            <w:pPr>
              <w:pStyle w:val="Prrafodelista"/>
              <w:numPr>
                <w:ilvl w:val="0"/>
                <w:numId w:val="45"/>
              </w:numPr>
              <w:jc w:val="both"/>
              <w:rPr>
                <w:rFonts w:ascii="Arial" w:hAnsi="Arial" w:cs="Arial"/>
                <w:sz w:val="18"/>
                <w:szCs w:val="18"/>
                <w:lang w:val="es-CO"/>
              </w:rPr>
            </w:pPr>
            <w:r w:rsidRPr="009F2084">
              <w:rPr>
                <w:rFonts w:ascii="Arial" w:hAnsi="Arial" w:cs="Arial"/>
                <w:sz w:val="18"/>
                <w:szCs w:val="18"/>
                <w:lang w:val="es-CO"/>
              </w:rPr>
              <w:t xml:space="preserve">Acuerdo de Colaboración con el Ministerio de Salud Pública y Bienestar Social de Paraguay, en el contexto del Programa “Fortalecimiento del Diagnóstico de Laboratorio de Tuberculosis en la Región de las Américas”. Suscrito </w:t>
            </w:r>
            <w:r w:rsidR="006642E7" w:rsidRPr="009F2084">
              <w:rPr>
                <w:rFonts w:ascii="Arial" w:hAnsi="Arial" w:cs="Arial"/>
                <w:sz w:val="18"/>
                <w:szCs w:val="18"/>
                <w:lang w:val="es-CO"/>
              </w:rPr>
              <w:t>–</w:t>
            </w:r>
            <w:r w:rsidRPr="009F2084">
              <w:rPr>
                <w:rFonts w:ascii="Arial" w:hAnsi="Arial" w:cs="Arial"/>
                <w:sz w:val="18"/>
                <w:szCs w:val="18"/>
                <w:lang w:val="es-CO"/>
              </w:rPr>
              <w:t xml:space="preserve"> Dr. Julio César Borba Vargas</w:t>
            </w:r>
            <w:r w:rsidR="006642E7">
              <w:rPr>
                <w:rFonts w:ascii="Arial" w:hAnsi="Arial" w:cs="Arial"/>
                <w:sz w:val="18"/>
                <w:szCs w:val="18"/>
                <w:lang w:val="es-CO"/>
              </w:rPr>
              <w:t>,</w:t>
            </w:r>
            <w:r w:rsidRPr="009F2084">
              <w:rPr>
                <w:rFonts w:ascii="Arial" w:hAnsi="Arial" w:cs="Arial"/>
                <w:sz w:val="18"/>
                <w:szCs w:val="18"/>
                <w:lang w:val="es-CO"/>
              </w:rPr>
              <w:t xml:space="preserve"> </w:t>
            </w:r>
            <w:r w:rsidR="006642E7">
              <w:rPr>
                <w:rFonts w:ascii="Arial" w:hAnsi="Arial" w:cs="Arial"/>
                <w:sz w:val="18"/>
                <w:szCs w:val="18"/>
                <w:lang w:val="es-CO"/>
              </w:rPr>
              <w:t>m</w:t>
            </w:r>
            <w:r w:rsidRPr="009F2084">
              <w:rPr>
                <w:rFonts w:ascii="Arial" w:hAnsi="Arial" w:cs="Arial"/>
                <w:sz w:val="18"/>
                <w:szCs w:val="18"/>
                <w:lang w:val="es-CO"/>
              </w:rPr>
              <w:t>inistro de Salud Pública y Bienestar Social de Paraguay.</w:t>
            </w:r>
          </w:p>
        </w:tc>
      </w:tr>
      <w:tr w:rsidR="00931BD5" w:rsidRPr="009F2084" w14:paraId="40CD796B" w14:textId="77777777" w:rsidTr="00810D50">
        <w:tc>
          <w:tcPr>
            <w:tcW w:w="1696" w:type="dxa"/>
          </w:tcPr>
          <w:p w14:paraId="1747851C" w14:textId="02433945" w:rsidR="00931BD5" w:rsidRPr="009F2084" w:rsidRDefault="009568E1" w:rsidP="00931BD5">
            <w:pPr>
              <w:jc w:val="both"/>
              <w:rPr>
                <w:rFonts w:ascii="Arial" w:hAnsi="Arial" w:cs="Arial"/>
                <w:sz w:val="18"/>
                <w:szCs w:val="18"/>
                <w:lang w:val="es-CO"/>
              </w:rPr>
            </w:pPr>
            <w:r w:rsidRPr="009F2084">
              <w:rPr>
                <w:rFonts w:ascii="Arial" w:hAnsi="Arial" w:cs="Arial"/>
                <w:sz w:val="18"/>
                <w:szCs w:val="18"/>
                <w:lang w:val="es-CO"/>
              </w:rPr>
              <w:t>29 de mayo de 202</w:t>
            </w:r>
            <w:r w:rsidR="00EA43CA" w:rsidRPr="009F2084">
              <w:rPr>
                <w:rFonts w:ascii="Arial" w:hAnsi="Arial" w:cs="Arial"/>
                <w:sz w:val="18"/>
                <w:szCs w:val="18"/>
                <w:lang w:val="es-CO"/>
              </w:rPr>
              <w:t>3</w:t>
            </w:r>
          </w:p>
        </w:tc>
        <w:tc>
          <w:tcPr>
            <w:tcW w:w="7132" w:type="dxa"/>
          </w:tcPr>
          <w:p w14:paraId="2DCA312E" w14:textId="7B154D66" w:rsidR="00931BD5" w:rsidRPr="009F2084" w:rsidRDefault="009568E1" w:rsidP="001B0E57">
            <w:pPr>
              <w:pStyle w:val="Prrafodelista"/>
              <w:numPr>
                <w:ilvl w:val="0"/>
                <w:numId w:val="45"/>
              </w:numPr>
              <w:jc w:val="both"/>
              <w:rPr>
                <w:rFonts w:ascii="Arial" w:hAnsi="Arial" w:cs="Arial"/>
                <w:sz w:val="18"/>
                <w:szCs w:val="18"/>
                <w:lang w:val="es-CO"/>
              </w:rPr>
            </w:pPr>
            <w:r w:rsidRPr="009F2084">
              <w:rPr>
                <w:rFonts w:ascii="Arial" w:hAnsi="Arial" w:cs="Arial"/>
                <w:sz w:val="18"/>
                <w:szCs w:val="18"/>
                <w:lang w:val="es-CO"/>
              </w:rPr>
              <w:t xml:space="preserve">Convenio Marco de Cooperación con el Consorcio Global de Educación en Clima y Salud </w:t>
            </w:r>
            <w:r w:rsidR="00EA43CA" w:rsidRPr="009F2084">
              <w:rPr>
                <w:rFonts w:ascii="Arial" w:hAnsi="Arial" w:cs="Arial"/>
                <w:sz w:val="18"/>
                <w:szCs w:val="18"/>
                <w:lang w:val="es-CO"/>
              </w:rPr>
              <w:t>(</w:t>
            </w:r>
            <w:r w:rsidRPr="009F2084">
              <w:rPr>
                <w:rFonts w:ascii="Arial" w:hAnsi="Arial" w:cs="Arial"/>
                <w:sz w:val="18"/>
                <w:szCs w:val="18"/>
                <w:lang w:val="es-CO"/>
              </w:rPr>
              <w:t>CGECS</w:t>
            </w:r>
            <w:r w:rsidR="00EA43CA" w:rsidRPr="009F2084">
              <w:rPr>
                <w:rFonts w:ascii="Arial" w:hAnsi="Arial" w:cs="Arial"/>
                <w:sz w:val="18"/>
                <w:szCs w:val="18"/>
                <w:lang w:val="es-CO"/>
              </w:rPr>
              <w:t>)</w:t>
            </w:r>
            <w:r w:rsidRPr="009F2084">
              <w:rPr>
                <w:rFonts w:ascii="Arial" w:hAnsi="Arial" w:cs="Arial"/>
                <w:sz w:val="18"/>
                <w:szCs w:val="18"/>
                <w:lang w:val="es-CO"/>
              </w:rPr>
              <w:t>.</w:t>
            </w:r>
            <w:r w:rsidR="00EA43CA" w:rsidRPr="009F2084">
              <w:rPr>
                <w:rFonts w:ascii="Arial" w:hAnsi="Arial" w:cs="Arial"/>
                <w:sz w:val="18"/>
                <w:szCs w:val="18"/>
                <w:lang w:val="es-CO"/>
              </w:rPr>
              <w:t xml:space="preserve"> </w:t>
            </w:r>
            <w:r w:rsidR="00EA43CA" w:rsidRPr="009F2084">
              <w:rPr>
                <w:rFonts w:ascii="Arial" w:hAnsi="Arial" w:cs="Arial"/>
                <w:sz w:val="18"/>
                <w:szCs w:val="18"/>
                <w:lang w:val="en-GB"/>
              </w:rPr>
              <w:t>Mailman School of Public Health. Columbia University. New York.</w:t>
            </w:r>
            <w:r w:rsidRPr="009F2084">
              <w:rPr>
                <w:rFonts w:ascii="Arial" w:hAnsi="Arial" w:cs="Arial"/>
                <w:sz w:val="18"/>
                <w:szCs w:val="18"/>
                <w:lang w:val="en-GB"/>
              </w:rPr>
              <w:t xml:space="preserve"> </w:t>
            </w:r>
            <w:proofErr w:type="spellStart"/>
            <w:r w:rsidRPr="009F2084">
              <w:rPr>
                <w:rFonts w:ascii="Arial" w:hAnsi="Arial" w:cs="Arial"/>
                <w:sz w:val="18"/>
                <w:szCs w:val="18"/>
                <w:lang w:val="en-GB"/>
              </w:rPr>
              <w:t>Suscrito</w:t>
            </w:r>
            <w:proofErr w:type="spellEnd"/>
            <w:r w:rsidRPr="009F2084">
              <w:rPr>
                <w:rFonts w:ascii="Arial" w:hAnsi="Arial" w:cs="Arial"/>
                <w:sz w:val="18"/>
                <w:szCs w:val="18"/>
                <w:lang w:val="en-GB"/>
              </w:rPr>
              <w:t xml:space="preserve"> – Dra. </w:t>
            </w:r>
            <w:r w:rsidRPr="009F2084">
              <w:rPr>
                <w:rFonts w:ascii="Arial" w:hAnsi="Arial" w:cs="Arial"/>
                <w:sz w:val="18"/>
                <w:szCs w:val="18"/>
                <w:lang w:val="es-CO"/>
              </w:rPr>
              <w:t>Cecilia Sorensen</w:t>
            </w:r>
            <w:r w:rsidR="006642E7">
              <w:rPr>
                <w:rFonts w:ascii="Arial" w:hAnsi="Arial" w:cs="Arial"/>
                <w:sz w:val="18"/>
                <w:szCs w:val="18"/>
                <w:lang w:val="es-CO"/>
              </w:rPr>
              <w:t>,</w:t>
            </w:r>
            <w:r w:rsidRPr="009F2084">
              <w:rPr>
                <w:rFonts w:ascii="Arial" w:hAnsi="Arial" w:cs="Arial"/>
                <w:sz w:val="18"/>
                <w:szCs w:val="18"/>
                <w:lang w:val="es-CO"/>
              </w:rPr>
              <w:t xml:space="preserve"> </w:t>
            </w:r>
            <w:r w:rsidR="006642E7">
              <w:rPr>
                <w:rFonts w:ascii="Arial" w:hAnsi="Arial" w:cs="Arial"/>
                <w:sz w:val="18"/>
                <w:szCs w:val="18"/>
                <w:lang w:val="es-CO"/>
              </w:rPr>
              <w:t>d</w:t>
            </w:r>
            <w:r w:rsidRPr="009F2084">
              <w:rPr>
                <w:rFonts w:ascii="Arial" w:hAnsi="Arial" w:cs="Arial"/>
                <w:sz w:val="18"/>
                <w:szCs w:val="18"/>
                <w:lang w:val="es-CO"/>
              </w:rPr>
              <w:t>irectora</w:t>
            </w:r>
            <w:r w:rsidR="00EA43CA" w:rsidRPr="009F2084">
              <w:rPr>
                <w:rFonts w:ascii="Arial" w:hAnsi="Arial" w:cs="Arial"/>
                <w:sz w:val="18"/>
                <w:szCs w:val="18"/>
                <w:lang w:val="es-CO"/>
              </w:rPr>
              <w:t>.</w:t>
            </w:r>
          </w:p>
        </w:tc>
      </w:tr>
      <w:tr w:rsidR="00931BD5" w:rsidRPr="009F2084" w14:paraId="324A4C49" w14:textId="77777777" w:rsidTr="00810D50">
        <w:tc>
          <w:tcPr>
            <w:tcW w:w="1696" w:type="dxa"/>
          </w:tcPr>
          <w:p w14:paraId="25B7D131" w14:textId="7B474866" w:rsidR="00931BD5" w:rsidRPr="009F2084" w:rsidRDefault="00EA43CA" w:rsidP="00931BD5">
            <w:pPr>
              <w:jc w:val="both"/>
              <w:rPr>
                <w:rFonts w:ascii="Arial" w:hAnsi="Arial" w:cs="Arial"/>
                <w:sz w:val="18"/>
                <w:szCs w:val="18"/>
                <w:lang w:val="es-CO"/>
              </w:rPr>
            </w:pPr>
            <w:r w:rsidRPr="009F2084">
              <w:rPr>
                <w:rFonts w:ascii="Arial" w:hAnsi="Arial" w:cs="Arial"/>
                <w:sz w:val="18"/>
                <w:szCs w:val="18"/>
                <w:lang w:val="es-CO"/>
              </w:rPr>
              <w:t>25 agosto de 2023</w:t>
            </w:r>
            <w:r w:rsidRPr="009F2084">
              <w:rPr>
                <w:rFonts w:ascii="Arial" w:hAnsi="Arial" w:cs="Arial"/>
                <w:lang w:val="es-ES"/>
              </w:rPr>
              <w:t xml:space="preserve"> </w:t>
            </w:r>
          </w:p>
        </w:tc>
        <w:tc>
          <w:tcPr>
            <w:tcW w:w="7132" w:type="dxa"/>
          </w:tcPr>
          <w:p w14:paraId="17E11E0B" w14:textId="78B1651E" w:rsidR="00931BD5" w:rsidRPr="009F2084" w:rsidRDefault="00EA43CA" w:rsidP="001B0E57">
            <w:pPr>
              <w:pStyle w:val="Prrafodelista"/>
              <w:numPr>
                <w:ilvl w:val="0"/>
                <w:numId w:val="45"/>
              </w:numPr>
              <w:jc w:val="both"/>
              <w:rPr>
                <w:rFonts w:ascii="Arial" w:hAnsi="Arial" w:cs="Arial"/>
                <w:sz w:val="18"/>
                <w:szCs w:val="18"/>
                <w:lang w:val="es-CO"/>
              </w:rPr>
            </w:pPr>
            <w:r w:rsidRPr="009F2084">
              <w:rPr>
                <w:rFonts w:ascii="Arial" w:hAnsi="Arial" w:cs="Arial"/>
                <w:sz w:val="18"/>
                <w:szCs w:val="18"/>
                <w:lang w:val="es-CO"/>
              </w:rPr>
              <w:t xml:space="preserve">Carta Acuerdo entre el Organismo Andino de Salud-Convenio Hipólito Unanue y la Organización Panamericana de la Salud/Organización Mundial de la Salud.  SCON2023-0815.  Suscrito </w:t>
            </w:r>
            <w:r w:rsidR="006642E7" w:rsidRPr="009F2084">
              <w:rPr>
                <w:rFonts w:ascii="Arial" w:hAnsi="Arial" w:cs="Arial"/>
                <w:sz w:val="18"/>
                <w:szCs w:val="18"/>
                <w:lang w:val="en-GB"/>
              </w:rPr>
              <w:t>–</w:t>
            </w:r>
            <w:r w:rsidRPr="009F2084">
              <w:rPr>
                <w:rFonts w:ascii="Arial" w:hAnsi="Arial" w:cs="Arial"/>
                <w:sz w:val="18"/>
                <w:szCs w:val="18"/>
                <w:lang w:val="es-CO"/>
              </w:rPr>
              <w:t xml:space="preserve"> María Dolores Pérez-Rosales.</w:t>
            </w:r>
            <w:r w:rsidR="006642E7">
              <w:rPr>
                <w:rFonts w:ascii="Arial" w:hAnsi="Arial" w:cs="Arial"/>
                <w:sz w:val="18"/>
                <w:szCs w:val="18"/>
                <w:lang w:val="es-CO"/>
              </w:rPr>
              <w:t xml:space="preserve"> </w:t>
            </w:r>
          </w:p>
        </w:tc>
      </w:tr>
      <w:tr w:rsidR="00931BD5" w:rsidRPr="009F2084" w14:paraId="03EB93A4" w14:textId="77777777" w:rsidTr="00810D50">
        <w:tc>
          <w:tcPr>
            <w:tcW w:w="1696" w:type="dxa"/>
          </w:tcPr>
          <w:p w14:paraId="675D6083" w14:textId="488117AD" w:rsidR="00931BD5" w:rsidRPr="009F2084" w:rsidRDefault="00EA43CA" w:rsidP="00EA43CA">
            <w:pPr>
              <w:jc w:val="both"/>
              <w:rPr>
                <w:rFonts w:ascii="Arial" w:hAnsi="Arial" w:cs="Arial"/>
                <w:sz w:val="18"/>
                <w:szCs w:val="18"/>
                <w:lang w:val="es-CO"/>
              </w:rPr>
            </w:pPr>
            <w:r w:rsidRPr="009F2084">
              <w:rPr>
                <w:rFonts w:ascii="Arial" w:hAnsi="Arial" w:cs="Arial"/>
                <w:sz w:val="18"/>
                <w:szCs w:val="18"/>
                <w:lang w:val="es-CO"/>
              </w:rPr>
              <w:lastRenderedPageBreak/>
              <w:t>26 de septiembre de 2023</w:t>
            </w:r>
          </w:p>
        </w:tc>
        <w:tc>
          <w:tcPr>
            <w:tcW w:w="7132" w:type="dxa"/>
          </w:tcPr>
          <w:p w14:paraId="044C732F" w14:textId="6FA7FFE0" w:rsidR="00931BD5" w:rsidRPr="009F2084" w:rsidRDefault="00EA43CA" w:rsidP="001B0E57">
            <w:pPr>
              <w:pStyle w:val="Prrafodelista"/>
              <w:numPr>
                <w:ilvl w:val="0"/>
                <w:numId w:val="45"/>
              </w:numPr>
              <w:jc w:val="both"/>
              <w:rPr>
                <w:rFonts w:ascii="Arial" w:hAnsi="Arial" w:cs="Arial"/>
                <w:sz w:val="18"/>
                <w:szCs w:val="18"/>
                <w:lang w:val="es-CO"/>
              </w:rPr>
            </w:pPr>
            <w:r w:rsidRPr="009F2084">
              <w:rPr>
                <w:rFonts w:ascii="Arial" w:hAnsi="Arial" w:cs="Arial"/>
                <w:sz w:val="18"/>
                <w:szCs w:val="18"/>
                <w:lang w:val="es-CO"/>
              </w:rPr>
              <w:t xml:space="preserve">Acuerdo Marco de Cooperación Técnica entre el Organismo Andino de Salud-Convenio Hipólito Unanue y la Organización Panamericana de la Salud, </w:t>
            </w:r>
            <w:bookmarkStart w:id="372" w:name="_Hlk174276348"/>
            <w:r w:rsidR="00F94582" w:rsidRPr="00F94582">
              <w:rPr>
                <w:rFonts w:ascii="Arial" w:hAnsi="Arial" w:cs="Arial"/>
                <w:sz w:val="18"/>
                <w:szCs w:val="18"/>
                <w:lang w:val="es-CO"/>
              </w:rPr>
              <w:t>Oficina Regional para las Américas de la Organización Mundial de la Salud, para mejorar las condiciones de salud de la población de la región Andina</w:t>
            </w:r>
            <w:r w:rsidRPr="009F2084">
              <w:rPr>
                <w:rFonts w:ascii="Arial" w:hAnsi="Arial" w:cs="Arial"/>
                <w:sz w:val="18"/>
                <w:szCs w:val="18"/>
                <w:lang w:val="es-CO"/>
              </w:rPr>
              <w:t>.</w:t>
            </w:r>
            <w:bookmarkEnd w:id="372"/>
            <w:r w:rsidRPr="009F2084">
              <w:rPr>
                <w:rFonts w:ascii="Arial" w:hAnsi="Arial" w:cs="Arial"/>
                <w:sz w:val="18"/>
                <w:szCs w:val="18"/>
                <w:lang w:val="es-CO"/>
              </w:rPr>
              <w:t xml:space="preserve"> Suscrito – Dr. Jarbas Barbosa da Silva Jr., </w:t>
            </w:r>
            <w:r w:rsidR="00EC5DCE">
              <w:rPr>
                <w:rFonts w:ascii="Arial" w:hAnsi="Arial" w:cs="Arial"/>
                <w:sz w:val="18"/>
                <w:szCs w:val="18"/>
                <w:lang w:val="es-CO"/>
              </w:rPr>
              <w:t>d</w:t>
            </w:r>
            <w:r w:rsidRPr="009F2084">
              <w:rPr>
                <w:rFonts w:ascii="Arial" w:hAnsi="Arial" w:cs="Arial"/>
                <w:sz w:val="18"/>
                <w:szCs w:val="18"/>
                <w:lang w:val="es-CO"/>
              </w:rPr>
              <w:t>irector.</w:t>
            </w:r>
          </w:p>
        </w:tc>
      </w:tr>
    </w:tbl>
    <w:p w14:paraId="2267600F" w14:textId="77777777" w:rsidR="00931BD5" w:rsidRPr="009F2084" w:rsidRDefault="00931BD5" w:rsidP="00931BD5">
      <w:pPr>
        <w:pStyle w:val="Sinespaciado"/>
        <w:ind w:left="1134" w:hanging="1134"/>
        <w:jc w:val="both"/>
        <w:rPr>
          <w:rFonts w:ascii="Arial" w:hAnsi="Arial" w:cs="Arial"/>
        </w:rPr>
      </w:pPr>
    </w:p>
    <w:p w14:paraId="0ED7774F" w14:textId="0A6FDCAF" w:rsidR="00931BD5" w:rsidRPr="009F2084" w:rsidRDefault="00931BD5" w:rsidP="00931BD5">
      <w:pPr>
        <w:pStyle w:val="Sinespaciado"/>
        <w:ind w:left="1134" w:hanging="1134"/>
        <w:rPr>
          <w:rFonts w:ascii="Arial" w:hAnsi="Arial" w:cs="Arial"/>
          <w:lang w:val="es-ES"/>
        </w:rPr>
      </w:pPr>
    </w:p>
    <w:p w14:paraId="5DF14F54" w14:textId="77777777" w:rsidR="00810D50" w:rsidRPr="009F2084" w:rsidRDefault="00810D50" w:rsidP="00931BD5">
      <w:pPr>
        <w:pStyle w:val="Sinespaciado"/>
        <w:ind w:left="1134" w:hanging="1134"/>
        <w:rPr>
          <w:rFonts w:ascii="Arial" w:hAnsi="Arial" w:cs="Arial"/>
          <w:lang w:val="es-ES"/>
        </w:rPr>
      </w:pPr>
    </w:p>
    <w:p w14:paraId="783C3C17" w14:textId="46CDC3E6" w:rsidR="00B441F4" w:rsidRPr="009F2084" w:rsidRDefault="00A5346C" w:rsidP="008720B5">
      <w:pPr>
        <w:keepNext/>
        <w:keepLines/>
        <w:spacing w:before="160" w:after="80" w:line="240" w:lineRule="auto"/>
        <w:jc w:val="both"/>
        <w:outlineLvl w:val="2"/>
        <w:rPr>
          <w:rFonts w:ascii="Arial" w:eastAsiaTheme="majorEastAsia" w:hAnsi="Arial" w:cs="Arial"/>
          <w:b/>
          <w:bCs/>
        </w:rPr>
      </w:pPr>
      <w:bookmarkStart w:id="373" w:name="_Toc162590968"/>
      <w:bookmarkStart w:id="374" w:name="_Toc162691245"/>
      <w:bookmarkStart w:id="375" w:name="_Toc173424512"/>
      <w:r w:rsidRPr="009F2084">
        <w:rPr>
          <w:rFonts w:ascii="Arial" w:eastAsiaTheme="majorEastAsia" w:hAnsi="Arial" w:cs="Arial"/>
          <w:b/>
          <w:bCs/>
        </w:rPr>
        <w:t>14.2</w:t>
      </w:r>
      <w:bookmarkStart w:id="376" w:name="_Toc127521743"/>
      <w:bookmarkEnd w:id="373"/>
      <w:r w:rsidRPr="009F2084">
        <w:rPr>
          <w:rFonts w:ascii="Arial" w:eastAsiaTheme="majorEastAsia" w:hAnsi="Arial" w:cs="Arial"/>
          <w:b/>
          <w:bCs/>
        </w:rPr>
        <w:t xml:space="preserve"> </w:t>
      </w:r>
      <w:bookmarkStart w:id="377" w:name="_Hlk127521319"/>
      <w:bookmarkEnd w:id="374"/>
      <w:bookmarkEnd w:id="376"/>
      <w:r w:rsidR="00B441F4" w:rsidRPr="009F2084">
        <w:rPr>
          <w:rFonts w:ascii="Arial" w:eastAsiaTheme="majorEastAsia" w:hAnsi="Arial" w:cs="Arial"/>
          <w:b/>
          <w:bCs/>
        </w:rPr>
        <w:t>Programa Fortalecimiento del diagnóstico de laboratorio</w:t>
      </w:r>
      <w:r w:rsidR="00CA239D" w:rsidRPr="009F2084">
        <w:rPr>
          <w:rFonts w:ascii="Arial" w:eastAsiaTheme="majorEastAsia" w:hAnsi="Arial" w:cs="Arial"/>
          <w:b/>
          <w:bCs/>
        </w:rPr>
        <w:t>s</w:t>
      </w:r>
      <w:r w:rsidR="00B441F4" w:rsidRPr="009F2084">
        <w:rPr>
          <w:rFonts w:ascii="Arial" w:eastAsiaTheme="majorEastAsia" w:hAnsi="Arial" w:cs="Arial"/>
          <w:b/>
          <w:bCs/>
        </w:rPr>
        <w:t xml:space="preserve"> de tuberculosis en la región de Las Américas</w:t>
      </w:r>
      <w:bookmarkEnd w:id="375"/>
    </w:p>
    <w:p w14:paraId="2CD06115" w14:textId="77777777" w:rsidR="00C32E0E" w:rsidRPr="009F2084" w:rsidRDefault="00C32E0E" w:rsidP="008720B5">
      <w:pPr>
        <w:spacing w:line="240" w:lineRule="auto"/>
        <w:jc w:val="both"/>
        <w:rPr>
          <w:rFonts w:ascii="Arial" w:hAnsi="Arial" w:cs="Arial"/>
        </w:rPr>
      </w:pPr>
      <w:bookmarkStart w:id="378" w:name="_Toc162691246"/>
      <w:bookmarkEnd w:id="377"/>
    </w:p>
    <w:p w14:paraId="512927F0" w14:textId="79016B56" w:rsidR="00C32E0E" w:rsidRPr="009F2084" w:rsidRDefault="00C32E0E" w:rsidP="008720B5">
      <w:pPr>
        <w:spacing w:line="240" w:lineRule="auto"/>
        <w:jc w:val="both"/>
        <w:rPr>
          <w:rFonts w:ascii="Arial" w:hAnsi="Arial" w:cs="Arial"/>
        </w:rPr>
      </w:pPr>
      <w:r w:rsidRPr="009F2084">
        <w:rPr>
          <w:rFonts w:ascii="Arial" w:hAnsi="Arial" w:cs="Arial"/>
        </w:rPr>
        <w:t>Entre el 1 de noviembre de 2020 y el 31 de octubre de 2023</w:t>
      </w:r>
      <w:r w:rsidR="003D01ED">
        <w:rPr>
          <w:rFonts w:ascii="Arial" w:hAnsi="Arial" w:cs="Arial"/>
        </w:rPr>
        <w:t>,</w:t>
      </w:r>
      <w:r w:rsidRPr="009F2084">
        <w:rPr>
          <w:rFonts w:ascii="Arial" w:hAnsi="Arial" w:cs="Arial"/>
        </w:rPr>
        <w:t xml:space="preserve"> el ORAS-CONHU, la OPS/OMS y la Secretaría Ejecutiva del Consejo de Ministros de Salud de Centroamérica y República Dominicana (SE-COMISCA)</w:t>
      </w:r>
      <w:r w:rsidR="003D01ED">
        <w:rPr>
          <w:rFonts w:ascii="Arial" w:hAnsi="Arial" w:cs="Arial"/>
        </w:rPr>
        <w:t>,</w:t>
      </w:r>
      <w:r w:rsidRPr="009F2084">
        <w:rPr>
          <w:rFonts w:ascii="Arial" w:hAnsi="Arial" w:cs="Arial"/>
        </w:rPr>
        <w:t xml:space="preserve"> fueron los implementadores del programa “Fortalecimiento del diagnóstico de laboratorio de tuberculosis en la región de las Américas”. Esta iniciativa estuvo precedida por un proyecto también orientado a mejorar las capacidades técnico-gerenciales de las redes de laboratorio de tuberculosis (TB). Ambas subvenciones, casi consecutivas, han sido financiadas por el Fondo Mundial de Lucha contra el Sida, la Tuberculosis y la Malaria (FM). El ORAS-CONHU ha actuado como receptor principal de los recursos, y la OPS/OMS y SE-COMISCA, como subreceptores. La primera etapa (2017-2019) abarcó 20 países de las Américas, mientras que la segunda (2020-2023) incluyó a 17 países. A raíz de la pandemia por la enfermedad del nuevo coronavirus 2019 (COVID-19), se contó con un financiamiento adicional como Mecanismo de Respuesta a la COVID-19 (C19RM)</w:t>
      </w:r>
      <w:r w:rsidR="003D01ED">
        <w:rPr>
          <w:rFonts w:ascii="Arial" w:hAnsi="Arial" w:cs="Arial"/>
        </w:rPr>
        <w:t>,</w:t>
      </w:r>
      <w:r w:rsidRPr="009F2084">
        <w:rPr>
          <w:rFonts w:ascii="Arial" w:hAnsi="Arial" w:cs="Arial"/>
        </w:rPr>
        <w:t xml:space="preserve"> para detección bidireccional del </w:t>
      </w:r>
      <w:r w:rsidR="003D01ED">
        <w:rPr>
          <w:rFonts w:ascii="Arial" w:hAnsi="Arial" w:cs="Arial"/>
        </w:rPr>
        <w:t>c</w:t>
      </w:r>
      <w:r w:rsidRPr="009F2084">
        <w:rPr>
          <w:rFonts w:ascii="Arial" w:hAnsi="Arial" w:cs="Arial"/>
        </w:rPr>
        <w:t xml:space="preserve">oronavirus 2 del Síndrome Respiratorio Agudo Severo (SARS-CoV2) y TB. </w:t>
      </w:r>
    </w:p>
    <w:p w14:paraId="32EDFCB4" w14:textId="77777777" w:rsidR="00C32E0E" w:rsidRPr="009F2084" w:rsidRDefault="00C32E0E" w:rsidP="008720B5">
      <w:pPr>
        <w:tabs>
          <w:tab w:val="left" w:pos="1134"/>
        </w:tabs>
        <w:spacing w:before="120" w:after="0" w:line="240" w:lineRule="auto"/>
        <w:contextualSpacing/>
        <w:jc w:val="both"/>
        <w:rPr>
          <w:rFonts w:ascii="Arial" w:hAnsi="Arial" w:cs="Arial"/>
        </w:rPr>
      </w:pPr>
      <w:r w:rsidRPr="009F2084">
        <w:rPr>
          <w:rFonts w:ascii="Arial" w:hAnsi="Arial" w:cs="Arial"/>
        </w:rPr>
        <w:t>Los países participantes en el proyecto fueron: Bolivia, Colombia, Ecuador, El Salvador, Guatemala, Guyana, Haití, Honduras, Nicaragua, Paraguay, Perú, República Dominicana, Surinam, Venezuela, Argentina, Chile y México. Los tres últimos tienen laboratorios supranacionales (LSN) de tuberculosis que actúan como cabeza de red para los laboratorios de referencia nacionales (LRN) de otros países del continente.</w:t>
      </w:r>
    </w:p>
    <w:p w14:paraId="6F04490C" w14:textId="77777777" w:rsidR="00C32E0E" w:rsidRPr="009F2084" w:rsidRDefault="00C32E0E" w:rsidP="008720B5">
      <w:pPr>
        <w:tabs>
          <w:tab w:val="left" w:pos="1134"/>
        </w:tabs>
        <w:spacing w:before="120" w:after="0" w:line="240" w:lineRule="auto"/>
        <w:contextualSpacing/>
        <w:jc w:val="both"/>
        <w:rPr>
          <w:rFonts w:ascii="Arial" w:hAnsi="Arial" w:cs="Arial"/>
        </w:rPr>
      </w:pPr>
    </w:p>
    <w:p w14:paraId="12735264" w14:textId="467FB0C3" w:rsidR="00C32E0E" w:rsidRPr="009F2084" w:rsidRDefault="00C32E0E" w:rsidP="008720B5">
      <w:pPr>
        <w:pStyle w:val="Default"/>
        <w:tabs>
          <w:tab w:val="left" w:pos="1134"/>
        </w:tabs>
        <w:spacing w:before="120"/>
        <w:jc w:val="both"/>
        <w:rPr>
          <w:color w:val="auto"/>
          <w:sz w:val="22"/>
          <w:szCs w:val="22"/>
          <w:lang w:val="es-419" w:eastAsia="es-PE"/>
        </w:rPr>
      </w:pPr>
      <w:r w:rsidRPr="009F2084">
        <w:rPr>
          <w:color w:val="auto"/>
          <w:sz w:val="22"/>
          <w:szCs w:val="22"/>
          <w:lang w:val="es-419"/>
        </w:rPr>
        <w:t>El proyecto se propuso contribuir a mejorar la calidad del diagnóstico de TB en las redes de laboratorio</w:t>
      </w:r>
      <w:r w:rsidR="00B461BC">
        <w:rPr>
          <w:color w:val="auto"/>
          <w:sz w:val="22"/>
          <w:szCs w:val="22"/>
          <w:lang w:val="es-419"/>
        </w:rPr>
        <w:t>,</w:t>
      </w:r>
      <w:r w:rsidRPr="009F2084">
        <w:rPr>
          <w:color w:val="auto"/>
          <w:sz w:val="22"/>
          <w:szCs w:val="22"/>
          <w:lang w:val="es-419"/>
        </w:rPr>
        <w:t xml:space="preserve"> mediante el fortalecimiento de las capacidades instaladas en la región. </w:t>
      </w:r>
      <w:r w:rsidRPr="009F2084">
        <w:rPr>
          <w:color w:val="auto"/>
          <w:sz w:val="22"/>
          <w:szCs w:val="22"/>
          <w:lang w:val="es-419" w:eastAsia="es-PE"/>
        </w:rPr>
        <w:t>Las actividades de la subvención se enfocaron en 4 grandes líneas:</w:t>
      </w:r>
    </w:p>
    <w:p w14:paraId="65AA454F" w14:textId="77777777" w:rsidR="00125731" w:rsidRPr="009F2084" w:rsidRDefault="00125731" w:rsidP="008720B5">
      <w:pPr>
        <w:pStyle w:val="Default"/>
        <w:tabs>
          <w:tab w:val="left" w:pos="1134"/>
        </w:tabs>
        <w:spacing w:before="120"/>
        <w:jc w:val="both"/>
        <w:rPr>
          <w:color w:val="auto"/>
          <w:sz w:val="22"/>
          <w:szCs w:val="22"/>
          <w:lang w:val="es-419" w:eastAsia="es-PE"/>
        </w:rPr>
      </w:pPr>
    </w:p>
    <w:p w14:paraId="6D2C71B6" w14:textId="5031C6A2" w:rsidR="00C32E0E" w:rsidRPr="009F2084" w:rsidRDefault="00C32E0E" w:rsidP="001B0E57">
      <w:pPr>
        <w:pStyle w:val="Default"/>
        <w:numPr>
          <w:ilvl w:val="0"/>
          <w:numId w:val="63"/>
        </w:numPr>
        <w:tabs>
          <w:tab w:val="left" w:pos="1134"/>
        </w:tabs>
        <w:rPr>
          <w:color w:val="auto"/>
          <w:sz w:val="22"/>
          <w:szCs w:val="22"/>
          <w:lang w:val="es-419" w:eastAsia="es-PE"/>
        </w:rPr>
      </w:pPr>
      <w:r w:rsidRPr="009F2084">
        <w:rPr>
          <w:color w:val="auto"/>
          <w:sz w:val="22"/>
          <w:szCs w:val="22"/>
          <w:lang w:val="es-419" w:eastAsia="es-PE"/>
        </w:rPr>
        <w:t>Sostenibilidad política y abogacía</w:t>
      </w:r>
      <w:r w:rsidR="00125731" w:rsidRPr="009F2084">
        <w:rPr>
          <w:color w:val="auto"/>
          <w:sz w:val="22"/>
          <w:szCs w:val="22"/>
          <w:lang w:val="es-419" w:eastAsia="es-PE"/>
        </w:rPr>
        <w:t>.</w:t>
      </w:r>
    </w:p>
    <w:p w14:paraId="5D133379" w14:textId="209E1403" w:rsidR="00C32E0E" w:rsidRPr="009F2084" w:rsidRDefault="00C32E0E" w:rsidP="001B0E57">
      <w:pPr>
        <w:pStyle w:val="Default"/>
        <w:numPr>
          <w:ilvl w:val="0"/>
          <w:numId w:val="63"/>
        </w:numPr>
        <w:tabs>
          <w:tab w:val="left" w:pos="1134"/>
        </w:tabs>
        <w:rPr>
          <w:color w:val="auto"/>
          <w:sz w:val="22"/>
          <w:szCs w:val="22"/>
          <w:lang w:val="es-419" w:eastAsia="es-PE"/>
        </w:rPr>
      </w:pPr>
      <w:r w:rsidRPr="009F2084">
        <w:rPr>
          <w:color w:val="auto"/>
          <w:sz w:val="22"/>
          <w:szCs w:val="22"/>
          <w:lang w:val="es-419" w:eastAsia="es-PE"/>
        </w:rPr>
        <w:t>Mejoramiento de capacidad técnica de diagnóstico</w:t>
      </w:r>
      <w:r w:rsidR="00125731" w:rsidRPr="009F2084">
        <w:rPr>
          <w:color w:val="auto"/>
          <w:sz w:val="22"/>
          <w:szCs w:val="22"/>
          <w:lang w:val="es-419" w:eastAsia="es-PE"/>
        </w:rPr>
        <w:t>.</w:t>
      </w:r>
    </w:p>
    <w:p w14:paraId="44AA9993" w14:textId="6B7284CA" w:rsidR="00C32E0E" w:rsidRPr="009F2084" w:rsidRDefault="00C32E0E" w:rsidP="001B0E57">
      <w:pPr>
        <w:pStyle w:val="Default"/>
        <w:numPr>
          <w:ilvl w:val="0"/>
          <w:numId w:val="63"/>
        </w:numPr>
        <w:tabs>
          <w:tab w:val="left" w:pos="1134"/>
        </w:tabs>
        <w:rPr>
          <w:color w:val="auto"/>
          <w:sz w:val="22"/>
          <w:szCs w:val="22"/>
          <w:lang w:val="es-419" w:eastAsia="es-PE"/>
        </w:rPr>
      </w:pPr>
      <w:r w:rsidRPr="009F2084">
        <w:rPr>
          <w:color w:val="auto"/>
          <w:sz w:val="22"/>
          <w:szCs w:val="22"/>
          <w:lang w:val="es-419" w:eastAsia="es-PE"/>
        </w:rPr>
        <w:t>Sistemas de información</w:t>
      </w:r>
      <w:r w:rsidR="00125731" w:rsidRPr="009F2084">
        <w:rPr>
          <w:color w:val="auto"/>
          <w:sz w:val="22"/>
          <w:szCs w:val="22"/>
          <w:lang w:val="es-419" w:eastAsia="es-PE"/>
        </w:rPr>
        <w:t>.</w:t>
      </w:r>
    </w:p>
    <w:p w14:paraId="5FD27677" w14:textId="235D2116" w:rsidR="00C32E0E" w:rsidRPr="009F2084" w:rsidRDefault="00C32E0E" w:rsidP="001B0E57">
      <w:pPr>
        <w:pStyle w:val="Default"/>
        <w:numPr>
          <w:ilvl w:val="0"/>
          <w:numId w:val="63"/>
        </w:numPr>
        <w:tabs>
          <w:tab w:val="left" w:pos="1134"/>
        </w:tabs>
        <w:rPr>
          <w:color w:val="auto"/>
          <w:sz w:val="22"/>
          <w:szCs w:val="22"/>
          <w:lang w:val="es-419" w:eastAsia="es-PE"/>
        </w:rPr>
      </w:pPr>
      <w:r w:rsidRPr="009F2084">
        <w:rPr>
          <w:color w:val="auto"/>
          <w:sz w:val="22"/>
          <w:szCs w:val="22"/>
          <w:lang w:val="es-419" w:eastAsia="es-PE"/>
        </w:rPr>
        <w:t>Involucramiento de la sociedad civil</w:t>
      </w:r>
      <w:r w:rsidR="00125731" w:rsidRPr="009F2084">
        <w:rPr>
          <w:color w:val="auto"/>
          <w:sz w:val="22"/>
          <w:szCs w:val="22"/>
          <w:lang w:val="es-419" w:eastAsia="es-PE"/>
        </w:rPr>
        <w:t>.</w:t>
      </w:r>
    </w:p>
    <w:p w14:paraId="281799CF" w14:textId="52D4464E" w:rsidR="00C32E0E" w:rsidRPr="009F2084" w:rsidRDefault="00C32E0E" w:rsidP="008720B5">
      <w:pPr>
        <w:tabs>
          <w:tab w:val="left" w:pos="1134"/>
        </w:tabs>
        <w:spacing w:before="120" w:after="0" w:line="240" w:lineRule="auto"/>
        <w:contextualSpacing/>
        <w:jc w:val="both"/>
        <w:rPr>
          <w:rFonts w:ascii="Arial" w:hAnsi="Arial" w:cs="Arial"/>
        </w:rPr>
      </w:pPr>
      <w:r w:rsidRPr="009F2084">
        <w:rPr>
          <w:rFonts w:ascii="Arial" w:eastAsia="Calibri" w:hAnsi="Arial" w:cs="Arial"/>
        </w:rPr>
        <w:t xml:space="preserve">Las </w:t>
      </w:r>
      <w:r w:rsidRPr="009F2084">
        <w:rPr>
          <w:rFonts w:ascii="Arial" w:eastAsia="Calibri" w:hAnsi="Arial" w:cs="Arial"/>
          <w:bCs/>
        </w:rPr>
        <w:t>intervenciones específicas de la asignación regional C19RM</w:t>
      </w:r>
      <w:r w:rsidRPr="009F2084">
        <w:rPr>
          <w:rFonts w:ascii="Arial" w:eastAsia="Calibri" w:hAnsi="Arial" w:cs="Arial"/>
        </w:rPr>
        <w:t xml:space="preserve"> estuvieron dirigidas a f</w:t>
      </w:r>
      <w:r w:rsidRPr="009F2084">
        <w:rPr>
          <w:rFonts w:ascii="Arial" w:hAnsi="Arial" w:cs="Arial"/>
        </w:rPr>
        <w:t>acilitar la transmisión de resultados de diagnóstico de COVID-19 y otras enfermedades</w:t>
      </w:r>
      <w:r w:rsidR="002E6537">
        <w:rPr>
          <w:rFonts w:ascii="Arial" w:hAnsi="Arial" w:cs="Arial"/>
        </w:rPr>
        <w:t>,</w:t>
      </w:r>
      <w:r w:rsidRPr="009F2084">
        <w:rPr>
          <w:rFonts w:ascii="Arial" w:hAnsi="Arial" w:cs="Arial"/>
        </w:rPr>
        <w:t xml:space="preserve"> que utilizan plataformas moleculares en tiempo real; implementar la detección bidireccional integrada de COVID-19 y TB</w:t>
      </w:r>
      <w:r w:rsidR="002E6537">
        <w:rPr>
          <w:rFonts w:ascii="Arial" w:hAnsi="Arial" w:cs="Arial"/>
        </w:rPr>
        <w:t>,</w:t>
      </w:r>
      <w:r w:rsidRPr="009F2084">
        <w:rPr>
          <w:rFonts w:ascii="Arial" w:hAnsi="Arial" w:cs="Arial"/>
        </w:rPr>
        <w:t xml:space="preserve"> mediante plataformas múltiples de nueva generación; difundir entre la sociedad civil el derecho al diagnóstico rápido como prueba inicial de TB; e investigar por la sociedad civil los factores que afectan la productividad y el acceso a pruebas rápidas.</w:t>
      </w:r>
    </w:p>
    <w:p w14:paraId="2C74673A" w14:textId="2BACFFAF" w:rsidR="00C32E0E" w:rsidRPr="009F2084" w:rsidRDefault="00C32E0E" w:rsidP="008720B5">
      <w:pPr>
        <w:pStyle w:val="Pa1"/>
        <w:tabs>
          <w:tab w:val="left" w:pos="1134"/>
        </w:tabs>
        <w:spacing w:before="120" w:line="240" w:lineRule="auto"/>
        <w:contextualSpacing/>
        <w:jc w:val="both"/>
        <w:rPr>
          <w:rFonts w:ascii="Arial" w:hAnsi="Arial"/>
          <w:sz w:val="22"/>
          <w:szCs w:val="22"/>
          <w:lang w:val="es-419"/>
        </w:rPr>
      </w:pPr>
      <w:r w:rsidRPr="009F2084">
        <w:rPr>
          <w:rFonts w:ascii="Arial" w:hAnsi="Arial"/>
          <w:sz w:val="22"/>
          <w:szCs w:val="22"/>
          <w:lang w:val="es-419"/>
        </w:rPr>
        <w:t>Todas las intervenciones programadas se cumplieron en beneficio de los 17 países. Al cierre de 2023</w:t>
      </w:r>
      <w:r w:rsidR="002E6537">
        <w:rPr>
          <w:rFonts w:ascii="Arial" w:hAnsi="Arial"/>
          <w:sz w:val="22"/>
          <w:szCs w:val="22"/>
          <w:lang w:val="es-419"/>
        </w:rPr>
        <w:t>,</w:t>
      </w:r>
      <w:r w:rsidRPr="009F2084">
        <w:rPr>
          <w:rFonts w:ascii="Arial" w:hAnsi="Arial"/>
          <w:sz w:val="22"/>
          <w:szCs w:val="22"/>
          <w:lang w:val="es-419"/>
        </w:rPr>
        <w:t xml:space="preserve"> los equipos técnicos reconocen los resultados concretos que el proyecto </w:t>
      </w:r>
      <w:r w:rsidRPr="009F2084">
        <w:rPr>
          <w:rFonts w:ascii="Arial" w:hAnsi="Arial"/>
          <w:sz w:val="22"/>
          <w:szCs w:val="22"/>
          <w:lang w:val="es-419"/>
        </w:rPr>
        <w:lastRenderedPageBreak/>
        <w:t>deja para el fortalecimiento de los laboratorios en general</w:t>
      </w:r>
      <w:r w:rsidR="002E6537">
        <w:rPr>
          <w:rFonts w:ascii="Arial" w:hAnsi="Arial"/>
          <w:sz w:val="22"/>
          <w:szCs w:val="22"/>
          <w:lang w:val="es-419"/>
        </w:rPr>
        <w:t>,</w:t>
      </w:r>
      <w:r w:rsidRPr="009F2084">
        <w:rPr>
          <w:rFonts w:ascii="Arial" w:hAnsi="Arial"/>
          <w:sz w:val="22"/>
          <w:szCs w:val="22"/>
          <w:lang w:val="es-419"/>
        </w:rPr>
        <w:t xml:space="preserve"> y del diagnóstico de tuberculosis en particular. Entre ellos se destacan:</w:t>
      </w:r>
    </w:p>
    <w:p w14:paraId="76833F66" w14:textId="77777777" w:rsidR="00125731" w:rsidRPr="009F2084" w:rsidRDefault="00125731" w:rsidP="00125731">
      <w:pPr>
        <w:pStyle w:val="Default"/>
        <w:rPr>
          <w:color w:val="auto"/>
          <w:lang w:val="es-419" w:eastAsia="es-PE"/>
        </w:rPr>
      </w:pPr>
    </w:p>
    <w:p w14:paraId="08A8EB6C" w14:textId="78E6B6E2" w:rsidR="00C32E0E" w:rsidRPr="009F2084" w:rsidRDefault="00C32E0E" w:rsidP="001B0E57">
      <w:pPr>
        <w:pStyle w:val="Pa1"/>
        <w:numPr>
          <w:ilvl w:val="0"/>
          <w:numId w:val="59"/>
        </w:numPr>
        <w:tabs>
          <w:tab w:val="left" w:pos="1134"/>
        </w:tabs>
        <w:spacing w:line="240" w:lineRule="auto"/>
        <w:ind w:left="714" w:hanging="357"/>
        <w:contextualSpacing/>
        <w:jc w:val="both"/>
        <w:rPr>
          <w:rFonts w:ascii="Arial" w:hAnsi="Arial"/>
          <w:sz w:val="22"/>
          <w:szCs w:val="22"/>
          <w:lang w:val="es-419"/>
        </w:rPr>
      </w:pPr>
      <w:r w:rsidRPr="009F2084">
        <w:rPr>
          <w:rFonts w:ascii="Arial" w:hAnsi="Arial"/>
          <w:sz w:val="22"/>
          <w:szCs w:val="22"/>
          <w:lang w:val="es-419"/>
        </w:rPr>
        <w:t xml:space="preserve">Los LSN/LRN y los Programas Nacionales de Tuberculosis han </w:t>
      </w:r>
      <w:r w:rsidR="002001E8">
        <w:rPr>
          <w:rFonts w:ascii="Arial" w:hAnsi="Arial"/>
          <w:sz w:val="22"/>
          <w:szCs w:val="22"/>
          <w:lang w:val="es-419"/>
        </w:rPr>
        <w:t>sido vistas (revisadas) por las</w:t>
      </w:r>
      <w:r w:rsidRPr="009F2084">
        <w:rPr>
          <w:rFonts w:ascii="Arial" w:hAnsi="Arial"/>
          <w:sz w:val="22"/>
          <w:szCs w:val="22"/>
          <w:lang w:val="es-419"/>
        </w:rPr>
        <w:t xml:space="preserve"> autoridades, y sus necesidades también han sido trasladadas a los Mecanismos de Coordinación País (MCP) y Regional (MCR) para sinergias con otras iniciativas.</w:t>
      </w:r>
    </w:p>
    <w:p w14:paraId="535C4F6C" w14:textId="77777777" w:rsidR="00C32E0E" w:rsidRPr="009F2084" w:rsidRDefault="00C32E0E" w:rsidP="001B0E57">
      <w:pPr>
        <w:pStyle w:val="Default"/>
        <w:numPr>
          <w:ilvl w:val="0"/>
          <w:numId w:val="59"/>
        </w:numPr>
        <w:ind w:left="714" w:hanging="357"/>
        <w:jc w:val="both"/>
        <w:rPr>
          <w:color w:val="auto"/>
          <w:sz w:val="22"/>
          <w:szCs w:val="22"/>
          <w:lang w:val="es-419"/>
        </w:rPr>
      </w:pPr>
      <w:r w:rsidRPr="009F2084">
        <w:rPr>
          <w:color w:val="auto"/>
          <w:sz w:val="22"/>
          <w:szCs w:val="22"/>
          <w:lang w:val="es-419"/>
        </w:rPr>
        <w:t>Se cuenta con el estimado de los costos de funcionamiento de LSN/LRN, la procedencia de los recursos y las brechas, lo cual es clave para planificación.</w:t>
      </w:r>
    </w:p>
    <w:p w14:paraId="175FBD20" w14:textId="77777777" w:rsidR="00C32E0E" w:rsidRPr="009F2084" w:rsidRDefault="00C32E0E" w:rsidP="001B0E57">
      <w:pPr>
        <w:pStyle w:val="Default"/>
        <w:numPr>
          <w:ilvl w:val="0"/>
          <w:numId w:val="59"/>
        </w:numPr>
        <w:ind w:left="714" w:hanging="357"/>
        <w:jc w:val="both"/>
        <w:rPr>
          <w:color w:val="auto"/>
          <w:sz w:val="22"/>
          <w:szCs w:val="22"/>
          <w:lang w:val="es-419"/>
        </w:rPr>
      </w:pPr>
      <w:r w:rsidRPr="009F2084">
        <w:rPr>
          <w:color w:val="auto"/>
          <w:sz w:val="22"/>
          <w:szCs w:val="22"/>
          <w:lang w:val="es-419"/>
        </w:rPr>
        <w:t>Siete profesionales han sido formados, equipados y están acreditados para certificar cabinas de seguridad biológica CSB y dar servicio a su red de laboratorios y a otros países.</w:t>
      </w:r>
    </w:p>
    <w:p w14:paraId="4EE734C3" w14:textId="5E347B65" w:rsidR="00C32E0E" w:rsidRPr="009F2084" w:rsidRDefault="00C32E0E" w:rsidP="001B0E57">
      <w:pPr>
        <w:pStyle w:val="Default"/>
        <w:numPr>
          <w:ilvl w:val="0"/>
          <w:numId w:val="59"/>
        </w:numPr>
        <w:ind w:left="714" w:hanging="357"/>
        <w:jc w:val="both"/>
        <w:rPr>
          <w:color w:val="auto"/>
          <w:sz w:val="22"/>
          <w:szCs w:val="22"/>
          <w:lang w:val="es-419" w:eastAsia="es-PE"/>
        </w:rPr>
      </w:pPr>
      <w:r w:rsidRPr="009F2084">
        <w:rPr>
          <w:color w:val="auto"/>
          <w:sz w:val="22"/>
          <w:szCs w:val="22"/>
          <w:lang w:val="es-419"/>
        </w:rPr>
        <w:t>Se ha provisto de equipos e insumos para mejorar el diagnóstico TB/COVID</w:t>
      </w:r>
      <w:r w:rsidR="002001E8">
        <w:rPr>
          <w:color w:val="auto"/>
          <w:sz w:val="22"/>
          <w:szCs w:val="22"/>
          <w:lang w:val="es-419"/>
        </w:rPr>
        <w:t>-19</w:t>
      </w:r>
      <w:r w:rsidR="002E6537">
        <w:rPr>
          <w:color w:val="auto"/>
          <w:sz w:val="22"/>
          <w:szCs w:val="22"/>
          <w:lang w:val="es-419"/>
        </w:rPr>
        <w:t>.</w:t>
      </w:r>
    </w:p>
    <w:p w14:paraId="16E00944" w14:textId="069DB211" w:rsidR="00C32E0E" w:rsidRPr="009F2084" w:rsidRDefault="00C32E0E" w:rsidP="001B0E57">
      <w:pPr>
        <w:pStyle w:val="Pa1"/>
        <w:numPr>
          <w:ilvl w:val="0"/>
          <w:numId w:val="59"/>
        </w:numPr>
        <w:tabs>
          <w:tab w:val="left" w:pos="1134"/>
        </w:tabs>
        <w:spacing w:line="240" w:lineRule="auto"/>
        <w:ind w:left="714" w:hanging="357"/>
        <w:contextualSpacing/>
        <w:jc w:val="both"/>
        <w:rPr>
          <w:rFonts w:ascii="Arial" w:hAnsi="Arial"/>
          <w:sz w:val="22"/>
          <w:szCs w:val="22"/>
          <w:lang w:val="es-419"/>
        </w:rPr>
      </w:pPr>
      <w:r w:rsidRPr="009F2084">
        <w:rPr>
          <w:rFonts w:ascii="Arial" w:hAnsi="Arial"/>
          <w:sz w:val="22"/>
          <w:szCs w:val="22"/>
          <w:lang w:val="es-419"/>
        </w:rPr>
        <w:t>En 6 laboratorios el sistema de gestión de calidad se ha fortalecido: 5 laboratorios (Argentina, Chile, Guatemala, México y Perú) lograron acreditar 2 nuevos métodos de TB</w:t>
      </w:r>
      <w:r w:rsidR="002E6537">
        <w:rPr>
          <w:rFonts w:ascii="Arial" w:hAnsi="Arial"/>
          <w:sz w:val="22"/>
          <w:szCs w:val="22"/>
          <w:lang w:val="es-419"/>
        </w:rPr>
        <w:t>,</w:t>
      </w:r>
      <w:r w:rsidRPr="009F2084">
        <w:rPr>
          <w:rFonts w:ascii="Arial" w:hAnsi="Arial"/>
          <w:sz w:val="22"/>
          <w:szCs w:val="22"/>
          <w:lang w:val="es-419"/>
        </w:rPr>
        <w:t xml:space="preserve"> bajo la norma ISO15189, y 1 laboratorio (Colombia) avanzó en el proceso para acreditar bajo la norma ISO17025.</w:t>
      </w:r>
    </w:p>
    <w:p w14:paraId="2BD022D0" w14:textId="77777777" w:rsidR="00C32E0E" w:rsidRPr="009F2084" w:rsidRDefault="00C32E0E" w:rsidP="001B0E57">
      <w:pPr>
        <w:pStyle w:val="Default"/>
        <w:numPr>
          <w:ilvl w:val="0"/>
          <w:numId w:val="59"/>
        </w:numPr>
        <w:ind w:left="714" w:hanging="357"/>
        <w:jc w:val="both"/>
        <w:rPr>
          <w:color w:val="auto"/>
          <w:sz w:val="22"/>
          <w:szCs w:val="22"/>
          <w:lang w:val="es-419"/>
        </w:rPr>
      </w:pPr>
      <w:r w:rsidRPr="009F2084">
        <w:rPr>
          <w:color w:val="auto"/>
          <w:sz w:val="22"/>
          <w:szCs w:val="22"/>
          <w:lang w:val="es-419"/>
        </w:rPr>
        <w:t>Personal de los laboratorios fue actualizado mediante materiales didácticos, traducción de guías y manuales, cursos, talleres y protocolos para investigación operativa.</w:t>
      </w:r>
    </w:p>
    <w:p w14:paraId="6AD44660" w14:textId="77777777" w:rsidR="00C32E0E" w:rsidRPr="009F2084" w:rsidRDefault="00C32E0E" w:rsidP="001B0E57">
      <w:pPr>
        <w:pStyle w:val="Default"/>
        <w:numPr>
          <w:ilvl w:val="0"/>
          <w:numId w:val="59"/>
        </w:numPr>
        <w:ind w:left="714" w:hanging="357"/>
        <w:jc w:val="both"/>
        <w:rPr>
          <w:color w:val="auto"/>
          <w:sz w:val="22"/>
          <w:szCs w:val="22"/>
          <w:lang w:val="es-419"/>
        </w:rPr>
      </w:pPr>
      <w:r w:rsidRPr="009F2084">
        <w:rPr>
          <w:color w:val="auto"/>
          <w:sz w:val="22"/>
          <w:szCs w:val="22"/>
          <w:lang w:val="es-419"/>
        </w:rPr>
        <w:t>Fue publicada la estructura y funcionamiento de las redes nacionales de laboratorios de TB, actualizadas al 2021.</w:t>
      </w:r>
    </w:p>
    <w:p w14:paraId="6C9CAF48" w14:textId="26D9A40F" w:rsidR="00C32E0E" w:rsidRPr="009F2084" w:rsidRDefault="00C32E0E" w:rsidP="001B0E57">
      <w:pPr>
        <w:pStyle w:val="Default"/>
        <w:numPr>
          <w:ilvl w:val="0"/>
          <w:numId w:val="59"/>
        </w:numPr>
        <w:ind w:left="714" w:hanging="357"/>
        <w:jc w:val="both"/>
        <w:rPr>
          <w:color w:val="auto"/>
          <w:sz w:val="22"/>
          <w:szCs w:val="22"/>
          <w:lang w:val="es-419"/>
        </w:rPr>
      </w:pPr>
      <w:r w:rsidRPr="009F2084">
        <w:rPr>
          <w:color w:val="auto"/>
          <w:sz w:val="22"/>
          <w:szCs w:val="22"/>
          <w:lang w:val="es-419"/>
        </w:rPr>
        <w:t>Se diseñaron 3 instrumentos para mejora de la calidad de la información, 7 países recibieron asistencia técnica</w:t>
      </w:r>
      <w:r w:rsidR="002E6537">
        <w:rPr>
          <w:color w:val="auto"/>
          <w:sz w:val="22"/>
          <w:szCs w:val="22"/>
          <w:lang w:val="es-419"/>
        </w:rPr>
        <w:t>, asimismo,</w:t>
      </w:r>
      <w:r w:rsidRPr="009F2084">
        <w:rPr>
          <w:color w:val="auto"/>
          <w:sz w:val="22"/>
          <w:szCs w:val="22"/>
          <w:lang w:val="es-419"/>
        </w:rPr>
        <w:t xml:space="preserve"> se tiene actualizada al 2022 la encuesta sobre sistemas de información de las redes nacionales de laboratorio de los 17 países.</w:t>
      </w:r>
    </w:p>
    <w:p w14:paraId="51FD5843" w14:textId="77777777" w:rsidR="00C32E0E" w:rsidRPr="009F2084" w:rsidRDefault="00C32E0E" w:rsidP="001B0E57">
      <w:pPr>
        <w:pStyle w:val="Prrafodelista"/>
        <w:numPr>
          <w:ilvl w:val="0"/>
          <w:numId w:val="59"/>
        </w:numPr>
        <w:spacing w:after="0" w:line="240" w:lineRule="auto"/>
        <w:ind w:left="714" w:hanging="357"/>
        <w:jc w:val="both"/>
        <w:rPr>
          <w:rFonts w:ascii="Arial" w:hAnsi="Arial" w:cs="Arial"/>
        </w:rPr>
      </w:pPr>
      <w:r w:rsidRPr="009F2084">
        <w:rPr>
          <w:rFonts w:ascii="Arial" w:hAnsi="Arial" w:cs="Arial"/>
        </w:rPr>
        <w:t>Como parte de la sostenibilidad política se obtuvieron resoluciones ministeriales de la SE-COMISCA y del ORAS-CONHU, y cartas oficiales en que las autoridades se comprometen a fortalecer el diagnóstico de laboratorio de TB.</w:t>
      </w:r>
    </w:p>
    <w:p w14:paraId="7F2FECF6" w14:textId="77777777" w:rsidR="00C32E0E" w:rsidRPr="009F2084" w:rsidRDefault="00C32E0E" w:rsidP="008720B5">
      <w:pPr>
        <w:pStyle w:val="Pa1"/>
        <w:tabs>
          <w:tab w:val="left" w:pos="1134"/>
        </w:tabs>
        <w:spacing w:before="120" w:line="240" w:lineRule="auto"/>
        <w:contextualSpacing/>
        <w:jc w:val="both"/>
        <w:rPr>
          <w:rFonts w:ascii="Arial" w:hAnsi="Arial"/>
          <w:sz w:val="22"/>
          <w:szCs w:val="22"/>
          <w:lang w:val="es-419"/>
        </w:rPr>
      </w:pPr>
      <w:r w:rsidRPr="009F2084">
        <w:rPr>
          <w:rFonts w:ascii="Arial" w:hAnsi="Arial"/>
          <w:sz w:val="22"/>
          <w:szCs w:val="22"/>
          <w:lang w:val="es-419"/>
        </w:rPr>
        <w:t>Desde el punto de vista de la gestión del proyecto, las evaluaciones obtenidas de parte del FM han sido satisfactorias, con calificación de A en el desempeño programático en los períodos reportados.</w:t>
      </w:r>
    </w:p>
    <w:p w14:paraId="6CA28569" w14:textId="77777777" w:rsidR="00C32E0E" w:rsidRPr="009F2084" w:rsidRDefault="00C32E0E" w:rsidP="008720B5">
      <w:pPr>
        <w:spacing w:line="240" w:lineRule="auto"/>
        <w:rPr>
          <w:rFonts w:ascii="Arial" w:hAnsi="Arial" w:cs="Arial"/>
        </w:rPr>
      </w:pPr>
    </w:p>
    <w:p w14:paraId="353A99DD" w14:textId="3423B0E4" w:rsidR="00A5346C" w:rsidRPr="009F2084" w:rsidRDefault="00A5346C" w:rsidP="008720B5">
      <w:pPr>
        <w:keepNext/>
        <w:keepLines/>
        <w:spacing w:before="160" w:after="80" w:line="240" w:lineRule="auto"/>
        <w:jc w:val="both"/>
        <w:outlineLvl w:val="2"/>
        <w:rPr>
          <w:rFonts w:ascii="Arial" w:eastAsiaTheme="majorEastAsia" w:hAnsi="Arial" w:cs="Arial"/>
          <w:b/>
          <w:bCs/>
        </w:rPr>
      </w:pPr>
      <w:bookmarkStart w:id="379" w:name="_Toc173424513"/>
      <w:r w:rsidRPr="009F2084">
        <w:rPr>
          <w:rFonts w:ascii="Arial" w:eastAsiaTheme="majorEastAsia" w:hAnsi="Arial" w:cs="Arial"/>
          <w:b/>
          <w:bCs/>
        </w:rPr>
        <w:t xml:space="preserve">14.3 </w:t>
      </w:r>
      <w:bookmarkStart w:id="380" w:name="_Hlk163712278"/>
      <w:r w:rsidRPr="009F2084">
        <w:rPr>
          <w:rFonts w:ascii="Arial" w:eastAsiaTheme="majorEastAsia" w:hAnsi="Arial" w:cs="Arial"/>
          <w:b/>
          <w:bCs/>
        </w:rPr>
        <w:t>Proyecto Fortalecimiento de la toma de decisiones en el control de la pandemia COVID-19 mediante la vigilancia genómica en los países de Bolivia, Colombia, Ecuador y Perú</w:t>
      </w:r>
      <w:bookmarkEnd w:id="378"/>
      <w:bookmarkEnd w:id="379"/>
      <w:bookmarkEnd w:id="380"/>
    </w:p>
    <w:p w14:paraId="1F21962F" w14:textId="77777777" w:rsidR="00C207AF" w:rsidRPr="009F2084" w:rsidRDefault="00C207AF" w:rsidP="008720B5">
      <w:pPr>
        <w:spacing w:line="240" w:lineRule="auto"/>
        <w:jc w:val="both"/>
        <w:rPr>
          <w:rFonts w:ascii="Arial" w:eastAsia="Times New Roman" w:hAnsi="Arial" w:cs="Arial"/>
          <w:lang w:eastAsia="es-CO"/>
        </w:rPr>
      </w:pPr>
    </w:p>
    <w:p w14:paraId="640D20F5" w14:textId="6B2EAC03" w:rsidR="003A4F63" w:rsidRPr="009F2084" w:rsidRDefault="003A4F63" w:rsidP="008720B5">
      <w:pPr>
        <w:spacing w:line="240" w:lineRule="auto"/>
        <w:jc w:val="both"/>
        <w:rPr>
          <w:rFonts w:ascii="Arial" w:eastAsia="Times New Roman" w:hAnsi="Arial" w:cs="Arial"/>
          <w:lang w:eastAsia="es-CO"/>
        </w:rPr>
      </w:pPr>
      <w:r w:rsidRPr="009F2084">
        <w:rPr>
          <w:rFonts w:ascii="Arial" w:eastAsia="Times New Roman" w:hAnsi="Arial" w:cs="Arial"/>
          <w:lang w:eastAsia="es-CO"/>
        </w:rPr>
        <w:t>El Proyecto “Fortalecimiento de la toma de decisiones en el control de la pandemia COVID-19 mediante la vigilancia genómica en los países de Bolivia, Colombia, Ecuador y Perú”, viene realizando actividades desde junio de 2022</w:t>
      </w:r>
      <w:r w:rsidR="00455748">
        <w:rPr>
          <w:rFonts w:ascii="Arial" w:eastAsia="Times New Roman" w:hAnsi="Arial" w:cs="Arial"/>
          <w:lang w:eastAsia="es-CO"/>
        </w:rPr>
        <w:t xml:space="preserve"> y</w:t>
      </w:r>
      <w:r w:rsidRPr="009F2084">
        <w:rPr>
          <w:rFonts w:ascii="Arial" w:eastAsia="Times New Roman" w:hAnsi="Arial" w:cs="Arial"/>
          <w:lang w:eastAsia="es-CO"/>
        </w:rPr>
        <w:t xml:space="preserve"> articulando el trabajo con el ORAS-CONHU</w:t>
      </w:r>
      <w:r w:rsidR="00455748">
        <w:rPr>
          <w:rFonts w:ascii="Arial" w:eastAsia="Times New Roman" w:hAnsi="Arial" w:cs="Arial"/>
          <w:lang w:eastAsia="es-CO"/>
        </w:rPr>
        <w:t>, así como con</w:t>
      </w:r>
      <w:r w:rsidRPr="009F2084">
        <w:rPr>
          <w:rFonts w:ascii="Arial" w:eastAsia="Times New Roman" w:hAnsi="Arial" w:cs="Arial"/>
          <w:lang w:eastAsia="es-CO"/>
        </w:rPr>
        <w:t xml:space="preserve"> los </w:t>
      </w:r>
      <w:r w:rsidR="009B5569">
        <w:rPr>
          <w:rFonts w:ascii="Arial" w:eastAsia="Times New Roman" w:hAnsi="Arial" w:cs="Arial"/>
          <w:lang w:eastAsia="es-CO"/>
        </w:rPr>
        <w:t>i</w:t>
      </w:r>
      <w:r w:rsidRPr="009F2084">
        <w:rPr>
          <w:rFonts w:ascii="Arial" w:eastAsia="Times New Roman" w:hAnsi="Arial" w:cs="Arial"/>
          <w:lang w:eastAsia="es-CO"/>
        </w:rPr>
        <w:t xml:space="preserve">nstitutos </w:t>
      </w:r>
      <w:r w:rsidR="009B5569">
        <w:rPr>
          <w:rFonts w:ascii="Arial" w:eastAsia="Times New Roman" w:hAnsi="Arial" w:cs="Arial"/>
          <w:lang w:eastAsia="es-CO"/>
        </w:rPr>
        <w:t>n</w:t>
      </w:r>
      <w:r w:rsidRPr="009F2084">
        <w:rPr>
          <w:rFonts w:ascii="Arial" w:eastAsia="Times New Roman" w:hAnsi="Arial" w:cs="Arial"/>
          <w:lang w:eastAsia="es-CO"/>
        </w:rPr>
        <w:t xml:space="preserve">acionales de Salud (INS) de Bolivia, Colombia, Ecuador y Perú. </w:t>
      </w:r>
    </w:p>
    <w:p w14:paraId="66B6400D" w14:textId="400DF59B" w:rsidR="003A4F63" w:rsidRPr="009F2084" w:rsidRDefault="003A4F63" w:rsidP="008720B5">
      <w:pPr>
        <w:spacing w:line="240" w:lineRule="auto"/>
        <w:jc w:val="both"/>
        <w:rPr>
          <w:rFonts w:ascii="Arial" w:eastAsia="Times New Roman" w:hAnsi="Arial" w:cs="Arial"/>
          <w:lang w:eastAsia="es-CO"/>
        </w:rPr>
      </w:pPr>
      <w:r w:rsidRPr="009F2084">
        <w:rPr>
          <w:rFonts w:ascii="Arial" w:eastAsia="Times New Roman" w:hAnsi="Arial" w:cs="Arial"/>
          <w:lang w:eastAsia="es-CO"/>
        </w:rPr>
        <w:t>Dentro de los hitos del proyecto, en el periodo 2023</w:t>
      </w:r>
      <w:r w:rsidR="00455748">
        <w:rPr>
          <w:rFonts w:ascii="Arial" w:eastAsia="Times New Roman" w:hAnsi="Arial" w:cs="Arial"/>
          <w:lang w:eastAsia="es-CO"/>
        </w:rPr>
        <w:t>,</w:t>
      </w:r>
      <w:r w:rsidRPr="009F2084">
        <w:rPr>
          <w:rFonts w:ascii="Arial" w:eastAsia="Times New Roman" w:hAnsi="Arial" w:cs="Arial"/>
          <w:lang w:eastAsia="es-CO"/>
        </w:rPr>
        <w:t xml:space="preserve"> se puede destacar lo siguiente: </w:t>
      </w:r>
    </w:p>
    <w:p w14:paraId="78C425E2" w14:textId="3281A21C" w:rsidR="003A4F63" w:rsidRPr="009F2084" w:rsidRDefault="003A4F63" w:rsidP="001B0E57">
      <w:pPr>
        <w:pStyle w:val="Ttulo4"/>
        <w:numPr>
          <w:ilvl w:val="0"/>
          <w:numId w:val="45"/>
        </w:numPr>
        <w:spacing w:line="240" w:lineRule="auto"/>
        <w:jc w:val="both"/>
        <w:rPr>
          <w:rFonts w:ascii="Arial" w:hAnsi="Arial" w:cs="Arial"/>
          <w:b/>
          <w:bCs/>
          <w:color w:val="auto"/>
        </w:rPr>
      </w:pPr>
      <w:r w:rsidRPr="009F2084">
        <w:rPr>
          <w:rFonts w:ascii="Arial" w:hAnsi="Arial" w:cs="Arial"/>
          <w:b/>
          <w:bCs/>
          <w:color w:val="auto"/>
        </w:rPr>
        <w:t xml:space="preserve">Contratación de 4 Asesores de comunicaciones para los </w:t>
      </w:r>
      <w:r w:rsidR="00455748">
        <w:rPr>
          <w:rFonts w:ascii="Arial" w:hAnsi="Arial" w:cs="Arial"/>
          <w:b/>
          <w:bCs/>
          <w:color w:val="auto"/>
        </w:rPr>
        <w:t>i</w:t>
      </w:r>
      <w:r w:rsidRPr="009F2084">
        <w:rPr>
          <w:rFonts w:ascii="Arial" w:hAnsi="Arial" w:cs="Arial"/>
          <w:b/>
          <w:bCs/>
          <w:color w:val="auto"/>
        </w:rPr>
        <w:t>nstituto</w:t>
      </w:r>
      <w:r w:rsidR="00455748">
        <w:rPr>
          <w:rFonts w:ascii="Arial" w:hAnsi="Arial" w:cs="Arial"/>
          <w:b/>
          <w:bCs/>
          <w:color w:val="auto"/>
        </w:rPr>
        <w:t>s</w:t>
      </w:r>
      <w:r w:rsidRPr="009F2084">
        <w:rPr>
          <w:rFonts w:ascii="Arial" w:hAnsi="Arial" w:cs="Arial"/>
          <w:b/>
          <w:bCs/>
          <w:color w:val="auto"/>
        </w:rPr>
        <w:t xml:space="preserve"> </w:t>
      </w:r>
      <w:r w:rsidR="00455748">
        <w:rPr>
          <w:rFonts w:ascii="Arial" w:hAnsi="Arial" w:cs="Arial"/>
          <w:b/>
          <w:bCs/>
          <w:color w:val="auto"/>
        </w:rPr>
        <w:t>n</w:t>
      </w:r>
      <w:r w:rsidRPr="009F2084">
        <w:rPr>
          <w:rFonts w:ascii="Arial" w:hAnsi="Arial" w:cs="Arial"/>
          <w:b/>
          <w:bCs/>
          <w:color w:val="auto"/>
        </w:rPr>
        <w:t xml:space="preserve">acionales de Salud (INS) </w:t>
      </w:r>
      <w:bookmarkStart w:id="381" w:name="_Hlk163039282"/>
      <w:r w:rsidRPr="009F2084">
        <w:rPr>
          <w:rFonts w:ascii="Arial" w:hAnsi="Arial" w:cs="Arial"/>
          <w:b/>
          <w:bCs/>
          <w:color w:val="auto"/>
        </w:rPr>
        <w:t>de Bolivia, Colombia, Ecuador y Perú</w:t>
      </w:r>
      <w:bookmarkEnd w:id="381"/>
      <w:r w:rsidRPr="009F2084">
        <w:rPr>
          <w:rFonts w:ascii="Arial" w:hAnsi="Arial" w:cs="Arial"/>
          <w:b/>
          <w:bCs/>
          <w:color w:val="auto"/>
        </w:rPr>
        <w:t xml:space="preserve">: </w:t>
      </w:r>
    </w:p>
    <w:p w14:paraId="17EE5646" w14:textId="77777777" w:rsidR="003A4F63" w:rsidRPr="009F2084" w:rsidRDefault="003A4F63" w:rsidP="008720B5">
      <w:pPr>
        <w:autoSpaceDE w:val="0"/>
        <w:autoSpaceDN w:val="0"/>
        <w:adjustRightInd w:val="0"/>
        <w:spacing w:after="89" w:line="240" w:lineRule="auto"/>
        <w:ind w:left="360"/>
        <w:contextualSpacing/>
        <w:jc w:val="both"/>
        <w:rPr>
          <w:rFonts w:ascii="Arial" w:eastAsia="Times New Roman" w:hAnsi="Arial" w:cs="Arial"/>
          <w:lang w:eastAsia="es-CO"/>
        </w:rPr>
      </w:pPr>
    </w:p>
    <w:p w14:paraId="2D7088FB" w14:textId="650A52C2" w:rsidR="003A4F63" w:rsidRPr="009F2084" w:rsidRDefault="003A4F63" w:rsidP="008720B5">
      <w:pPr>
        <w:autoSpaceDE w:val="0"/>
        <w:autoSpaceDN w:val="0"/>
        <w:adjustRightInd w:val="0"/>
        <w:spacing w:after="89" w:line="240" w:lineRule="auto"/>
        <w:ind w:left="360"/>
        <w:contextualSpacing/>
        <w:jc w:val="both"/>
        <w:rPr>
          <w:rFonts w:ascii="Arial" w:eastAsia="Times New Roman" w:hAnsi="Arial" w:cs="Arial"/>
          <w:lang w:eastAsia="es-CO"/>
        </w:rPr>
      </w:pPr>
      <w:r w:rsidRPr="009F2084">
        <w:rPr>
          <w:rFonts w:ascii="Arial" w:eastAsia="Times New Roman" w:hAnsi="Arial" w:cs="Arial"/>
          <w:lang w:eastAsia="es-CO"/>
        </w:rPr>
        <w:lastRenderedPageBreak/>
        <w:t>Fueron contratados cuatro asesores de comunicaciones para los INS, quienes se encuentran desarrollando la identificación de beneficiarios de la información del observatorio regional, estrategias de comunicación y un estudio de análisis referido a comunicaciones de vigilancia genómica de agentes virales, tal como el SARS-CoV-2.  Asimismo, están capacitando en el empleo de</w:t>
      </w:r>
      <w:r w:rsidR="000F6DCC">
        <w:rPr>
          <w:rFonts w:ascii="Arial" w:eastAsia="Times New Roman" w:hAnsi="Arial" w:cs="Arial"/>
          <w:lang w:eastAsia="es-CO"/>
        </w:rPr>
        <w:t xml:space="preserve"> la herramienta</w:t>
      </w:r>
      <w:r w:rsidRPr="009F2084">
        <w:rPr>
          <w:rFonts w:ascii="Arial" w:eastAsia="Times New Roman" w:hAnsi="Arial" w:cs="Arial"/>
          <w:lang w:eastAsia="es-CO"/>
        </w:rPr>
        <w:t xml:space="preserve"> </w:t>
      </w:r>
      <w:r w:rsidRPr="001B0E57">
        <w:rPr>
          <w:rFonts w:ascii="Arial" w:eastAsia="Times New Roman" w:hAnsi="Arial" w:cs="Arial"/>
          <w:i/>
          <w:lang w:eastAsia="es-CO"/>
        </w:rPr>
        <w:t>media</w:t>
      </w:r>
      <w:r w:rsidRPr="009F2084">
        <w:rPr>
          <w:rFonts w:ascii="Arial" w:eastAsia="Times New Roman" w:hAnsi="Arial" w:cs="Arial"/>
          <w:lang w:eastAsia="es-CO"/>
        </w:rPr>
        <w:t xml:space="preserve"> </w:t>
      </w:r>
      <w:r w:rsidRPr="001B0E57">
        <w:rPr>
          <w:rFonts w:ascii="Arial" w:eastAsia="Times New Roman" w:hAnsi="Arial" w:cs="Arial"/>
          <w:i/>
          <w:lang w:eastAsia="es-CO"/>
        </w:rPr>
        <w:t>training</w:t>
      </w:r>
      <w:r w:rsidRPr="009F2084">
        <w:rPr>
          <w:rFonts w:ascii="Arial" w:eastAsia="Times New Roman" w:hAnsi="Arial" w:cs="Arial"/>
          <w:lang w:eastAsia="es-CO"/>
        </w:rPr>
        <w:t xml:space="preserve"> para voceros de cada INS en la vigilancia genómica y estrategias de comunicación política.  </w:t>
      </w:r>
    </w:p>
    <w:p w14:paraId="5143DEF2" w14:textId="77777777" w:rsidR="003A4F63" w:rsidRPr="009F2084" w:rsidRDefault="003A4F63" w:rsidP="008720B5">
      <w:pPr>
        <w:autoSpaceDE w:val="0"/>
        <w:autoSpaceDN w:val="0"/>
        <w:adjustRightInd w:val="0"/>
        <w:spacing w:after="89" w:line="240" w:lineRule="auto"/>
        <w:ind w:left="720"/>
        <w:contextualSpacing/>
        <w:jc w:val="both"/>
        <w:rPr>
          <w:rFonts w:ascii="Arial" w:eastAsia="Times New Roman" w:hAnsi="Arial" w:cs="Arial"/>
          <w:lang w:eastAsia="es-CO"/>
        </w:rPr>
      </w:pPr>
    </w:p>
    <w:p w14:paraId="33CCDAFB" w14:textId="2E6C60AC" w:rsidR="003A4F63" w:rsidRPr="009F2084" w:rsidRDefault="003A4F63" w:rsidP="001B0E57">
      <w:pPr>
        <w:pStyle w:val="Ttulo4"/>
        <w:numPr>
          <w:ilvl w:val="0"/>
          <w:numId w:val="45"/>
        </w:numPr>
        <w:spacing w:line="240" w:lineRule="auto"/>
        <w:jc w:val="both"/>
        <w:rPr>
          <w:rFonts w:ascii="Arial" w:hAnsi="Arial" w:cs="Arial"/>
          <w:b/>
          <w:bCs/>
          <w:color w:val="auto"/>
        </w:rPr>
      </w:pPr>
      <w:r w:rsidRPr="009F2084">
        <w:rPr>
          <w:rFonts w:ascii="Arial" w:hAnsi="Arial" w:cs="Arial"/>
          <w:b/>
          <w:bCs/>
          <w:color w:val="auto"/>
        </w:rPr>
        <w:t xml:space="preserve">Primer </w:t>
      </w:r>
      <w:r w:rsidR="003944CF">
        <w:rPr>
          <w:rFonts w:ascii="Arial" w:hAnsi="Arial" w:cs="Arial"/>
          <w:b/>
          <w:bCs/>
          <w:color w:val="auto"/>
        </w:rPr>
        <w:t>T</w:t>
      </w:r>
      <w:r w:rsidRPr="009F2084">
        <w:rPr>
          <w:rFonts w:ascii="Arial" w:hAnsi="Arial" w:cs="Arial"/>
          <w:b/>
          <w:bCs/>
          <w:color w:val="auto"/>
        </w:rPr>
        <w:t xml:space="preserve">aller de </w:t>
      </w:r>
      <w:r w:rsidR="00AC2F15">
        <w:rPr>
          <w:rFonts w:ascii="Arial" w:hAnsi="Arial" w:cs="Arial"/>
          <w:b/>
          <w:bCs/>
          <w:color w:val="auto"/>
        </w:rPr>
        <w:t>I</w:t>
      </w:r>
      <w:r w:rsidRPr="009F2084">
        <w:rPr>
          <w:rFonts w:ascii="Arial" w:hAnsi="Arial" w:cs="Arial"/>
          <w:b/>
          <w:bCs/>
          <w:color w:val="auto"/>
        </w:rPr>
        <w:t>ntercambio para el diagnóstico del estado inicial de procedimientos de vigilancia genómica de Bolivia, Colombia, Ecuador y Perú</w:t>
      </w:r>
    </w:p>
    <w:p w14:paraId="54F9ACB1" w14:textId="77777777" w:rsidR="003A4F63" w:rsidRPr="009F2084" w:rsidRDefault="003A4F63" w:rsidP="008720B5">
      <w:pPr>
        <w:spacing w:after="0" w:line="240" w:lineRule="auto"/>
        <w:jc w:val="both"/>
        <w:rPr>
          <w:rFonts w:ascii="Arial" w:hAnsi="Arial" w:cs="Arial"/>
        </w:rPr>
      </w:pPr>
    </w:p>
    <w:p w14:paraId="0962F685" w14:textId="647A51FE" w:rsidR="003A4F63" w:rsidRPr="009F2084" w:rsidRDefault="003A4F63" w:rsidP="008720B5">
      <w:pPr>
        <w:autoSpaceDE w:val="0"/>
        <w:autoSpaceDN w:val="0"/>
        <w:adjustRightInd w:val="0"/>
        <w:spacing w:after="89" w:line="240" w:lineRule="auto"/>
        <w:ind w:left="360"/>
        <w:contextualSpacing/>
        <w:jc w:val="both"/>
        <w:rPr>
          <w:rFonts w:ascii="Arial" w:eastAsia="Times New Roman" w:hAnsi="Arial" w:cs="Arial"/>
          <w:lang w:eastAsia="es-CO"/>
        </w:rPr>
      </w:pPr>
      <w:r w:rsidRPr="0071043F">
        <w:rPr>
          <w:rFonts w:ascii="Arial" w:eastAsia="Times New Roman" w:hAnsi="Arial" w:cs="Arial"/>
          <w:lang w:eastAsia="es-CO"/>
        </w:rPr>
        <w:t>Los días 22, 23 y 24 de marzo de 2023</w:t>
      </w:r>
      <w:r w:rsidR="0071043F" w:rsidRPr="001B0E57">
        <w:rPr>
          <w:rFonts w:ascii="Arial" w:eastAsia="Times New Roman" w:hAnsi="Arial" w:cs="Arial"/>
          <w:lang w:eastAsia="es-CO"/>
        </w:rPr>
        <w:t>,</w:t>
      </w:r>
      <w:r w:rsidRPr="0071043F">
        <w:rPr>
          <w:rFonts w:ascii="Arial" w:eastAsia="Times New Roman" w:hAnsi="Arial" w:cs="Arial"/>
          <w:lang w:eastAsia="es-CO"/>
        </w:rPr>
        <w:t xml:space="preserve"> se realizó el </w:t>
      </w:r>
      <w:r w:rsidR="0003122D">
        <w:rPr>
          <w:rFonts w:ascii="Arial" w:eastAsia="Times New Roman" w:hAnsi="Arial" w:cs="Arial"/>
          <w:lang w:eastAsia="es-CO"/>
        </w:rPr>
        <w:t>P</w:t>
      </w:r>
      <w:r w:rsidRPr="0071043F">
        <w:rPr>
          <w:rFonts w:ascii="Arial" w:eastAsia="Times New Roman" w:hAnsi="Arial" w:cs="Arial"/>
          <w:lang w:eastAsia="es-CO"/>
        </w:rPr>
        <w:t xml:space="preserve">rimer </w:t>
      </w:r>
      <w:r w:rsidR="0003122D">
        <w:rPr>
          <w:rFonts w:ascii="Arial" w:eastAsia="Times New Roman" w:hAnsi="Arial" w:cs="Arial"/>
          <w:lang w:eastAsia="es-CO"/>
        </w:rPr>
        <w:t>T</w:t>
      </w:r>
      <w:r w:rsidRPr="0071043F">
        <w:rPr>
          <w:rFonts w:ascii="Arial" w:eastAsia="Times New Roman" w:hAnsi="Arial" w:cs="Arial"/>
          <w:lang w:eastAsia="es-CO"/>
        </w:rPr>
        <w:t>aller presencial de</w:t>
      </w:r>
      <w:r w:rsidRPr="009F2084">
        <w:rPr>
          <w:rFonts w:ascii="Arial" w:eastAsia="Times New Roman" w:hAnsi="Arial" w:cs="Arial"/>
          <w:lang w:eastAsia="es-CO"/>
        </w:rPr>
        <w:t xml:space="preserve"> intercambio en el marco del Proyecto</w:t>
      </w:r>
      <w:r w:rsidR="0071043F">
        <w:rPr>
          <w:rFonts w:ascii="Arial" w:eastAsia="Times New Roman" w:hAnsi="Arial" w:cs="Arial"/>
          <w:lang w:eastAsia="es-CO"/>
        </w:rPr>
        <w:t>,</w:t>
      </w:r>
      <w:r w:rsidRPr="009F2084">
        <w:rPr>
          <w:rFonts w:ascii="Arial" w:eastAsia="Times New Roman" w:hAnsi="Arial" w:cs="Arial"/>
          <w:lang w:eastAsia="es-CO"/>
        </w:rPr>
        <w:t xml:space="preserve"> reuniendo a las autoridades del ORAS-CONHU, representantes del BID, de la OPS/OMS, directores y analistas biólogos de los </w:t>
      </w:r>
      <w:r w:rsidR="0071043F">
        <w:rPr>
          <w:rFonts w:ascii="Arial" w:eastAsia="Times New Roman" w:hAnsi="Arial" w:cs="Arial"/>
          <w:lang w:eastAsia="es-CO"/>
        </w:rPr>
        <w:t>i</w:t>
      </w:r>
      <w:r w:rsidRPr="009F2084">
        <w:rPr>
          <w:rFonts w:ascii="Arial" w:eastAsia="Times New Roman" w:hAnsi="Arial" w:cs="Arial"/>
          <w:lang w:eastAsia="es-CO"/>
        </w:rPr>
        <w:t xml:space="preserve">nstitutos </w:t>
      </w:r>
      <w:r w:rsidR="0071043F">
        <w:rPr>
          <w:rFonts w:ascii="Arial" w:eastAsia="Times New Roman" w:hAnsi="Arial" w:cs="Arial"/>
          <w:lang w:eastAsia="es-CO"/>
        </w:rPr>
        <w:t>n</w:t>
      </w:r>
      <w:r w:rsidRPr="009F2084">
        <w:rPr>
          <w:rFonts w:ascii="Arial" w:eastAsia="Times New Roman" w:hAnsi="Arial" w:cs="Arial"/>
          <w:lang w:eastAsia="es-CO"/>
        </w:rPr>
        <w:t>acionales de Salud (INS) de cada país miembro del proyecto.</w:t>
      </w:r>
    </w:p>
    <w:p w14:paraId="3497F53A" w14:textId="77777777" w:rsidR="003A4F63" w:rsidRPr="009F2084" w:rsidRDefault="003A4F63" w:rsidP="008720B5">
      <w:pPr>
        <w:autoSpaceDE w:val="0"/>
        <w:autoSpaceDN w:val="0"/>
        <w:adjustRightInd w:val="0"/>
        <w:spacing w:after="89" w:line="240" w:lineRule="auto"/>
        <w:ind w:left="360"/>
        <w:contextualSpacing/>
        <w:jc w:val="both"/>
        <w:rPr>
          <w:rFonts w:ascii="Arial" w:eastAsia="Times New Roman" w:hAnsi="Arial" w:cs="Arial"/>
          <w:lang w:eastAsia="es-CO"/>
        </w:rPr>
      </w:pPr>
    </w:p>
    <w:p w14:paraId="44A792A7" w14:textId="416A8CAB" w:rsidR="003A4F63" w:rsidRPr="009F2084" w:rsidRDefault="003A4F63" w:rsidP="008720B5">
      <w:pPr>
        <w:autoSpaceDE w:val="0"/>
        <w:autoSpaceDN w:val="0"/>
        <w:adjustRightInd w:val="0"/>
        <w:spacing w:after="89" w:line="240" w:lineRule="auto"/>
        <w:ind w:left="360"/>
        <w:contextualSpacing/>
        <w:jc w:val="both"/>
        <w:rPr>
          <w:rFonts w:ascii="Arial" w:eastAsia="Times New Roman" w:hAnsi="Arial" w:cs="Arial"/>
          <w:lang w:eastAsia="es-CO"/>
        </w:rPr>
      </w:pPr>
      <w:r w:rsidRPr="009F2084">
        <w:rPr>
          <w:rFonts w:ascii="Arial" w:eastAsia="Times New Roman" w:hAnsi="Arial" w:cs="Arial"/>
          <w:lang w:eastAsia="es-CO"/>
        </w:rPr>
        <w:t xml:space="preserve">El taller logró crear un espacio para compartir experiencias </w:t>
      </w:r>
      <w:r w:rsidR="0071043F">
        <w:rPr>
          <w:rFonts w:ascii="Arial" w:eastAsia="Times New Roman" w:hAnsi="Arial" w:cs="Arial"/>
          <w:lang w:eastAsia="es-CO"/>
        </w:rPr>
        <w:t xml:space="preserve">acerca </w:t>
      </w:r>
      <w:r w:rsidRPr="009F2084">
        <w:rPr>
          <w:rFonts w:ascii="Arial" w:eastAsia="Times New Roman" w:hAnsi="Arial" w:cs="Arial"/>
          <w:lang w:eastAsia="es-CO"/>
        </w:rPr>
        <w:t>de la implementación de metodologías de pruebas genómicas en cada país</w:t>
      </w:r>
      <w:r w:rsidR="0071043F">
        <w:rPr>
          <w:rFonts w:ascii="Arial" w:eastAsia="Times New Roman" w:hAnsi="Arial" w:cs="Arial"/>
          <w:lang w:eastAsia="es-CO"/>
        </w:rPr>
        <w:t>,</w:t>
      </w:r>
      <w:r w:rsidRPr="009F2084">
        <w:rPr>
          <w:rFonts w:ascii="Arial" w:eastAsia="Times New Roman" w:hAnsi="Arial" w:cs="Arial"/>
          <w:lang w:eastAsia="es-CO"/>
        </w:rPr>
        <w:t xml:space="preserve"> como respuesta a la pandemia de COVID-19 y </w:t>
      </w:r>
      <w:r w:rsidR="0071043F">
        <w:rPr>
          <w:rFonts w:ascii="Arial" w:eastAsia="Times New Roman" w:hAnsi="Arial" w:cs="Arial"/>
          <w:lang w:eastAsia="es-CO"/>
        </w:rPr>
        <w:t xml:space="preserve">también, </w:t>
      </w:r>
      <w:r w:rsidRPr="009F2084">
        <w:rPr>
          <w:rFonts w:ascii="Arial" w:eastAsia="Times New Roman" w:hAnsi="Arial" w:cs="Arial"/>
          <w:lang w:eastAsia="es-CO"/>
        </w:rPr>
        <w:t xml:space="preserve">conocer la distribución de las variantes de interés y variantes de preocupación que circulan en cada país y sus fronteras. Así como identificar oportunidades, necesidades y dificultades que presentaba cada INS en la gestión de vigilancia genómica. </w:t>
      </w:r>
    </w:p>
    <w:p w14:paraId="6BB1EFAD" w14:textId="77777777" w:rsidR="003A4F63" w:rsidRPr="009F2084" w:rsidRDefault="003A4F63" w:rsidP="008720B5">
      <w:pPr>
        <w:autoSpaceDE w:val="0"/>
        <w:autoSpaceDN w:val="0"/>
        <w:adjustRightInd w:val="0"/>
        <w:spacing w:after="89" w:line="240" w:lineRule="auto"/>
        <w:ind w:left="360"/>
        <w:contextualSpacing/>
        <w:jc w:val="both"/>
        <w:rPr>
          <w:rFonts w:ascii="Arial" w:eastAsia="Times New Roman" w:hAnsi="Arial" w:cs="Arial"/>
          <w:lang w:eastAsia="es-CO"/>
        </w:rPr>
      </w:pPr>
    </w:p>
    <w:p w14:paraId="3496DE00" w14:textId="2FA34720"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r w:rsidRPr="009F2084">
        <w:rPr>
          <w:rFonts w:ascii="Arial" w:eastAsia="Times New Roman" w:hAnsi="Arial" w:cs="Arial"/>
          <w:lang w:eastAsia="es-CO"/>
        </w:rPr>
        <w:t>Asimismo, se consiguió identificar la necesidad de establecer un plan regional de secuenciación y análisis</w:t>
      </w:r>
      <w:r w:rsidR="0071043F">
        <w:rPr>
          <w:rFonts w:ascii="Arial" w:eastAsia="Times New Roman" w:hAnsi="Arial" w:cs="Arial"/>
          <w:lang w:eastAsia="es-CO"/>
        </w:rPr>
        <w:t>,</w:t>
      </w:r>
      <w:r w:rsidRPr="009F2084">
        <w:rPr>
          <w:rFonts w:ascii="Arial" w:eastAsia="Times New Roman" w:hAnsi="Arial" w:cs="Arial"/>
          <w:lang w:eastAsia="es-CO"/>
        </w:rPr>
        <w:t xml:space="preserve"> con el fin de optimizar recursos y mejorar la interpretación de los hallazgos, así como priorizar los procesos de secuenciación de patógenos virales asociados a fiebres hemorrágicas, arbovirus emergentes, virus respiratorios y otros agentes emergentes de interés regional.</w:t>
      </w:r>
      <w:r w:rsidR="005C1AB6" w:rsidRPr="009F2084">
        <w:rPr>
          <w:rFonts w:ascii="Arial" w:eastAsia="Times New Roman" w:hAnsi="Arial" w:cs="Arial"/>
          <w:lang w:eastAsia="es-CO"/>
        </w:rPr>
        <w:t xml:space="preserve"> </w:t>
      </w:r>
      <w:r w:rsidRPr="009F2084">
        <w:rPr>
          <w:rFonts w:ascii="Arial" w:eastAsia="Times New Roman" w:hAnsi="Arial" w:cs="Arial"/>
          <w:lang w:eastAsia="es-CO"/>
        </w:rPr>
        <w:t>Este taller tuvo cobertura en los principales medios digitales de los INS de Bolivia, Colombia Ecuador y Perú.</w:t>
      </w:r>
    </w:p>
    <w:p w14:paraId="55332D57" w14:textId="77777777" w:rsidR="005C1AB6" w:rsidRPr="009F2084" w:rsidRDefault="005C1AB6"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p>
    <w:p w14:paraId="1ACF8756" w14:textId="34421142" w:rsidR="003A4F63" w:rsidRPr="009F2084" w:rsidRDefault="003A4F63" w:rsidP="001B0E57">
      <w:pPr>
        <w:pStyle w:val="Ttulo4"/>
        <w:numPr>
          <w:ilvl w:val="0"/>
          <w:numId w:val="45"/>
        </w:numPr>
        <w:spacing w:line="240" w:lineRule="auto"/>
        <w:jc w:val="both"/>
        <w:rPr>
          <w:rFonts w:ascii="Arial" w:hAnsi="Arial" w:cs="Arial"/>
          <w:b/>
          <w:bCs/>
          <w:color w:val="auto"/>
        </w:rPr>
      </w:pPr>
      <w:r w:rsidRPr="009F2084">
        <w:rPr>
          <w:rFonts w:ascii="Arial" w:hAnsi="Arial" w:cs="Arial"/>
          <w:b/>
          <w:bCs/>
          <w:color w:val="auto"/>
        </w:rPr>
        <w:t>Desarrollo de</w:t>
      </w:r>
      <w:r w:rsidR="0071043F">
        <w:rPr>
          <w:rFonts w:ascii="Arial" w:hAnsi="Arial" w:cs="Arial"/>
          <w:b/>
          <w:bCs/>
          <w:color w:val="auto"/>
        </w:rPr>
        <w:t xml:space="preserve"> la</w:t>
      </w:r>
      <w:r w:rsidRPr="009F2084">
        <w:rPr>
          <w:rFonts w:ascii="Arial" w:hAnsi="Arial" w:cs="Arial"/>
          <w:b/>
          <w:bCs/>
          <w:color w:val="auto"/>
        </w:rPr>
        <w:t xml:space="preserve"> plataforma bioinformática para el Observatorio Regional de Vigilancia Genómica de Bolivia, Colombia, Ecuador y Perú: </w:t>
      </w:r>
    </w:p>
    <w:p w14:paraId="26879FD9" w14:textId="1A1AD025"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r w:rsidRPr="009F2084">
        <w:rPr>
          <w:rFonts w:ascii="Arial" w:eastAsia="Times New Roman" w:hAnsi="Arial" w:cs="Arial"/>
          <w:lang w:eastAsia="es-CO"/>
        </w:rPr>
        <w:t>Se culminó con el desarrollo de la plataforma bioinformática para dar origen al Observatorio Regional de Vigilancia Genómica de Bolivia, Colombia, Ecuador y Perú. El personal técnico de los laboratorios de cada INS y los comunicadores se encuentran en la implementación del uso de la plataforma, donde se está registrando los resultados de la secuenciación de</w:t>
      </w:r>
      <w:r w:rsidR="002D6AB9">
        <w:rPr>
          <w:rFonts w:ascii="Arial" w:eastAsia="Times New Roman" w:hAnsi="Arial" w:cs="Arial"/>
          <w:lang w:eastAsia="es-CO"/>
        </w:rPr>
        <w:t>l</w:t>
      </w:r>
      <w:r w:rsidRPr="009F2084">
        <w:rPr>
          <w:rFonts w:ascii="Arial" w:eastAsia="Times New Roman" w:hAnsi="Arial" w:cs="Arial"/>
          <w:lang w:eastAsia="es-CO"/>
        </w:rPr>
        <w:t xml:space="preserve"> SARS-CoV-2 y material de estrategias de comunicación</w:t>
      </w:r>
      <w:r w:rsidR="0071043F">
        <w:rPr>
          <w:rFonts w:ascii="Arial" w:eastAsia="Times New Roman" w:hAnsi="Arial" w:cs="Arial"/>
          <w:lang w:eastAsia="es-CO"/>
        </w:rPr>
        <w:t>,</w:t>
      </w:r>
      <w:r w:rsidRPr="009F2084">
        <w:rPr>
          <w:rFonts w:ascii="Arial" w:eastAsia="Times New Roman" w:hAnsi="Arial" w:cs="Arial"/>
          <w:lang w:eastAsia="es-CO"/>
        </w:rPr>
        <w:t xml:space="preserve"> para posteriormente, a través del ORAS-CONHU, realizar el lanzamiento oficial de la creación del Observatorio Regional de Vigilancia Genómica. </w:t>
      </w:r>
    </w:p>
    <w:p w14:paraId="3C0C04C0" w14:textId="77777777"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p>
    <w:p w14:paraId="341F0714" w14:textId="231D2277"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r w:rsidRPr="009F2084">
        <w:rPr>
          <w:rFonts w:ascii="Arial" w:eastAsia="Times New Roman" w:hAnsi="Arial" w:cs="Arial"/>
          <w:lang w:eastAsia="es-CO"/>
        </w:rPr>
        <w:t>Este observatorio es de construcción colectiva</w:t>
      </w:r>
      <w:r w:rsidR="002D6AB9">
        <w:rPr>
          <w:rFonts w:ascii="Arial" w:eastAsia="Times New Roman" w:hAnsi="Arial" w:cs="Arial"/>
          <w:lang w:eastAsia="es-CO"/>
        </w:rPr>
        <w:t>,</w:t>
      </w:r>
      <w:r w:rsidRPr="009F2084">
        <w:rPr>
          <w:rFonts w:ascii="Arial" w:eastAsia="Times New Roman" w:hAnsi="Arial" w:cs="Arial"/>
          <w:lang w:eastAsia="es-CO"/>
        </w:rPr>
        <w:t xml:space="preserve"> que servirá para registrar en tiempo real los resultados de la secuenciación del SARS-CoV-2 y otras informaciones de vigilancia genómica</w:t>
      </w:r>
      <w:r w:rsidR="002D6AB9">
        <w:rPr>
          <w:rFonts w:ascii="Arial" w:eastAsia="Times New Roman" w:hAnsi="Arial" w:cs="Arial"/>
          <w:lang w:eastAsia="es-CO"/>
        </w:rPr>
        <w:t>,</w:t>
      </w:r>
      <w:r w:rsidRPr="009F2084">
        <w:rPr>
          <w:rFonts w:ascii="Arial" w:eastAsia="Times New Roman" w:hAnsi="Arial" w:cs="Arial"/>
          <w:lang w:eastAsia="es-CO"/>
        </w:rPr>
        <w:t xml:space="preserve"> de acuerdo</w:t>
      </w:r>
      <w:r w:rsidR="005C1AB6" w:rsidRPr="009F2084">
        <w:rPr>
          <w:rFonts w:ascii="Arial" w:eastAsia="Times New Roman" w:hAnsi="Arial" w:cs="Arial"/>
          <w:lang w:eastAsia="es-CO"/>
        </w:rPr>
        <w:t xml:space="preserve"> con e</w:t>
      </w:r>
      <w:r w:rsidRPr="009F2084">
        <w:rPr>
          <w:rFonts w:ascii="Arial" w:eastAsia="Times New Roman" w:hAnsi="Arial" w:cs="Arial"/>
          <w:lang w:eastAsia="es-CO"/>
        </w:rPr>
        <w:t xml:space="preserve">l tipo de beneficiario; para intercambiar información, experiencias y aprendizajes, así como conocer si en un territorio están circulando nuevas variantes, caracterizarlas y hacer seguimiento de nuevas enfermedades, investigación de futuros y posibles patógenos emergentes. </w:t>
      </w:r>
    </w:p>
    <w:p w14:paraId="255F4F20" w14:textId="77777777"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p>
    <w:p w14:paraId="546B55B1" w14:textId="2FBFEC39"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r w:rsidRPr="009F2084">
        <w:rPr>
          <w:rFonts w:ascii="Arial" w:eastAsia="Times New Roman" w:hAnsi="Arial" w:cs="Arial"/>
          <w:lang w:eastAsia="es-CO"/>
        </w:rPr>
        <w:t>Asimismo, este observatorio confluirá con otras iniciativas mundiales, regionales y subregionales para el reconocimiento y seguimiento de las variantes</w:t>
      </w:r>
      <w:r w:rsidR="002D6AB9">
        <w:rPr>
          <w:rFonts w:ascii="Arial" w:eastAsia="Times New Roman" w:hAnsi="Arial" w:cs="Arial"/>
          <w:lang w:eastAsia="es-CO"/>
        </w:rPr>
        <w:t>,</w:t>
      </w:r>
      <w:r w:rsidRPr="009F2084">
        <w:rPr>
          <w:rFonts w:ascii="Arial" w:eastAsia="Times New Roman" w:hAnsi="Arial" w:cs="Arial"/>
          <w:lang w:eastAsia="es-CO"/>
        </w:rPr>
        <w:t xml:space="preserve"> con la visión de controlar la pandemia, evitar futuros brotes, garantizar el derecho a la salud, lograr la </w:t>
      </w:r>
      <w:r w:rsidRPr="009F2084">
        <w:rPr>
          <w:rFonts w:ascii="Arial" w:eastAsia="Times New Roman" w:hAnsi="Arial" w:cs="Arial"/>
          <w:lang w:eastAsia="es-CO"/>
        </w:rPr>
        <w:lastRenderedPageBreak/>
        <w:t xml:space="preserve">reactivación económica a partir del uso apropiado de la información, el intercambio y la capacitación continua. </w:t>
      </w:r>
    </w:p>
    <w:p w14:paraId="34C343B0" w14:textId="77777777"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p>
    <w:p w14:paraId="42088F5A" w14:textId="43A877B5" w:rsidR="003A4F63" w:rsidRPr="009F2084" w:rsidRDefault="003A4F63" w:rsidP="001B0E57">
      <w:pPr>
        <w:pStyle w:val="Ttulo4"/>
        <w:numPr>
          <w:ilvl w:val="0"/>
          <w:numId w:val="45"/>
        </w:numPr>
        <w:spacing w:line="240" w:lineRule="auto"/>
        <w:jc w:val="both"/>
        <w:rPr>
          <w:rFonts w:ascii="Arial" w:hAnsi="Arial" w:cs="Arial"/>
          <w:b/>
          <w:bCs/>
          <w:color w:val="auto"/>
        </w:rPr>
      </w:pPr>
      <w:r w:rsidRPr="009F2084">
        <w:rPr>
          <w:rFonts w:ascii="Arial" w:hAnsi="Arial" w:cs="Arial"/>
          <w:b/>
          <w:bCs/>
          <w:color w:val="auto"/>
        </w:rPr>
        <w:t xml:space="preserve">II Taller de </w:t>
      </w:r>
      <w:r w:rsidR="0003122D">
        <w:rPr>
          <w:rFonts w:ascii="Arial" w:hAnsi="Arial" w:cs="Arial"/>
          <w:b/>
          <w:bCs/>
          <w:color w:val="auto"/>
        </w:rPr>
        <w:t>I</w:t>
      </w:r>
      <w:r w:rsidRPr="009F2084">
        <w:rPr>
          <w:rFonts w:ascii="Arial" w:hAnsi="Arial" w:cs="Arial"/>
          <w:b/>
          <w:bCs/>
          <w:color w:val="auto"/>
        </w:rPr>
        <w:t>ntercambio de protocolos de vigilancia genómica y estrategia de comunicación efectiva</w:t>
      </w:r>
    </w:p>
    <w:p w14:paraId="5D70566C" w14:textId="510DBAFD"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r w:rsidRPr="009F2084">
        <w:rPr>
          <w:rFonts w:ascii="Arial" w:eastAsia="Times New Roman" w:hAnsi="Arial" w:cs="Arial"/>
          <w:lang w:eastAsia="es-CO"/>
        </w:rPr>
        <w:t>Los días 18, 19 y 20 de se</w:t>
      </w:r>
      <w:r w:rsidR="00965B1B" w:rsidRPr="009F2084">
        <w:rPr>
          <w:rFonts w:ascii="Arial" w:eastAsia="Times New Roman" w:hAnsi="Arial" w:cs="Arial"/>
          <w:lang w:eastAsia="es-CO"/>
        </w:rPr>
        <w:t>p</w:t>
      </w:r>
      <w:r w:rsidRPr="009F2084">
        <w:rPr>
          <w:rFonts w:ascii="Arial" w:eastAsia="Times New Roman" w:hAnsi="Arial" w:cs="Arial"/>
          <w:lang w:eastAsia="es-CO"/>
        </w:rPr>
        <w:t>tiembre de 2023, en la ciudad de Guayaquil</w:t>
      </w:r>
      <w:r w:rsidR="002D6AB9">
        <w:rPr>
          <w:rFonts w:ascii="Arial" w:eastAsia="Times New Roman" w:hAnsi="Arial" w:cs="Arial"/>
          <w:lang w:eastAsia="es-CO"/>
        </w:rPr>
        <w:t xml:space="preserve">, </w:t>
      </w:r>
      <w:r w:rsidRPr="009F2084">
        <w:rPr>
          <w:rFonts w:ascii="Arial" w:eastAsia="Times New Roman" w:hAnsi="Arial" w:cs="Arial"/>
          <w:lang w:eastAsia="es-CO"/>
        </w:rPr>
        <w:t>Ecuador, se desarrolló el</w:t>
      </w:r>
      <w:r w:rsidR="0003122D">
        <w:rPr>
          <w:rFonts w:ascii="Arial" w:eastAsia="Times New Roman" w:hAnsi="Arial" w:cs="Arial"/>
          <w:lang w:eastAsia="es-CO"/>
        </w:rPr>
        <w:t xml:space="preserve"> Segundo T</w:t>
      </w:r>
      <w:r w:rsidRPr="009F2084">
        <w:rPr>
          <w:rFonts w:ascii="Arial" w:eastAsia="Times New Roman" w:hAnsi="Arial" w:cs="Arial"/>
          <w:lang w:eastAsia="es-CO"/>
        </w:rPr>
        <w:t xml:space="preserve">aller de protocolos de vigilancia genómica y estrategia de comunicación efectiva, en el cual participaron la </w:t>
      </w:r>
      <w:r w:rsidR="00151200">
        <w:rPr>
          <w:rFonts w:ascii="Arial" w:eastAsia="Times New Roman" w:hAnsi="Arial" w:cs="Arial"/>
          <w:lang w:eastAsia="es-CO"/>
        </w:rPr>
        <w:t>s</w:t>
      </w:r>
      <w:r w:rsidRPr="009F2084">
        <w:rPr>
          <w:rFonts w:ascii="Arial" w:eastAsia="Times New Roman" w:hAnsi="Arial" w:cs="Arial"/>
          <w:lang w:eastAsia="es-CO"/>
        </w:rPr>
        <w:t xml:space="preserve">ubsecretaria de </w:t>
      </w:r>
      <w:r w:rsidR="00151200">
        <w:rPr>
          <w:rFonts w:ascii="Arial" w:eastAsia="Times New Roman" w:hAnsi="Arial" w:cs="Arial"/>
          <w:lang w:eastAsia="es-CO"/>
        </w:rPr>
        <w:t>A</w:t>
      </w:r>
      <w:r w:rsidRPr="009F2084">
        <w:rPr>
          <w:rFonts w:ascii="Arial" w:eastAsia="Times New Roman" w:hAnsi="Arial" w:cs="Arial"/>
          <w:lang w:eastAsia="es-CO"/>
        </w:rPr>
        <w:t xml:space="preserve">tención de </w:t>
      </w:r>
      <w:r w:rsidR="00151200">
        <w:rPr>
          <w:rFonts w:ascii="Arial" w:eastAsia="Times New Roman" w:hAnsi="Arial" w:cs="Arial"/>
          <w:lang w:eastAsia="es-CO"/>
        </w:rPr>
        <w:t>S</w:t>
      </w:r>
      <w:r w:rsidRPr="009F2084">
        <w:rPr>
          <w:rFonts w:ascii="Arial" w:eastAsia="Times New Roman" w:hAnsi="Arial" w:cs="Arial"/>
          <w:lang w:eastAsia="es-CO"/>
        </w:rPr>
        <w:t xml:space="preserve">alud </w:t>
      </w:r>
      <w:r w:rsidR="00151200">
        <w:rPr>
          <w:rFonts w:ascii="Arial" w:eastAsia="Times New Roman" w:hAnsi="Arial" w:cs="Arial"/>
          <w:lang w:eastAsia="es-CO"/>
        </w:rPr>
        <w:t>M</w:t>
      </w:r>
      <w:r w:rsidRPr="009F2084">
        <w:rPr>
          <w:rFonts w:ascii="Arial" w:eastAsia="Times New Roman" w:hAnsi="Arial" w:cs="Arial"/>
          <w:lang w:eastAsia="es-CO"/>
        </w:rPr>
        <w:t xml:space="preserve">óvil, </w:t>
      </w:r>
      <w:r w:rsidR="00151200">
        <w:rPr>
          <w:rFonts w:ascii="Arial" w:eastAsia="Times New Roman" w:hAnsi="Arial" w:cs="Arial"/>
          <w:lang w:eastAsia="es-CO"/>
        </w:rPr>
        <w:t>H</w:t>
      </w:r>
      <w:r w:rsidRPr="009F2084">
        <w:rPr>
          <w:rFonts w:ascii="Arial" w:eastAsia="Times New Roman" w:hAnsi="Arial" w:cs="Arial"/>
          <w:lang w:eastAsia="es-CO"/>
        </w:rPr>
        <w:t xml:space="preserve">ospitalaria y </w:t>
      </w:r>
      <w:r w:rsidR="00151200">
        <w:rPr>
          <w:rFonts w:ascii="Arial" w:eastAsia="Times New Roman" w:hAnsi="Arial" w:cs="Arial"/>
          <w:lang w:eastAsia="es-CO"/>
        </w:rPr>
        <w:t>C</w:t>
      </w:r>
      <w:r w:rsidRPr="009F2084">
        <w:rPr>
          <w:rFonts w:ascii="Arial" w:eastAsia="Times New Roman" w:hAnsi="Arial" w:cs="Arial"/>
          <w:lang w:eastAsia="es-CO"/>
        </w:rPr>
        <w:t xml:space="preserve">entros </w:t>
      </w:r>
      <w:r w:rsidR="00151200">
        <w:rPr>
          <w:rFonts w:ascii="Arial" w:eastAsia="Times New Roman" w:hAnsi="Arial" w:cs="Arial"/>
          <w:lang w:eastAsia="es-CO"/>
        </w:rPr>
        <w:t>E</w:t>
      </w:r>
      <w:r w:rsidRPr="009F2084">
        <w:rPr>
          <w:rFonts w:ascii="Arial" w:eastAsia="Times New Roman" w:hAnsi="Arial" w:cs="Arial"/>
          <w:lang w:eastAsia="es-CO"/>
        </w:rPr>
        <w:t xml:space="preserve">specializados del Ministerio de Salud Pública del Ecuador; la </w:t>
      </w:r>
      <w:r w:rsidR="00151200">
        <w:rPr>
          <w:rFonts w:ascii="Arial" w:eastAsia="Times New Roman" w:hAnsi="Arial" w:cs="Arial"/>
          <w:lang w:eastAsia="es-CO"/>
        </w:rPr>
        <w:t>s</w:t>
      </w:r>
      <w:r w:rsidRPr="009F2084">
        <w:rPr>
          <w:rFonts w:ascii="Arial" w:eastAsia="Times New Roman" w:hAnsi="Arial" w:cs="Arial"/>
          <w:lang w:eastAsia="es-CO"/>
        </w:rPr>
        <w:t xml:space="preserve">ecretaria </w:t>
      </w:r>
      <w:r w:rsidR="00151200">
        <w:rPr>
          <w:rFonts w:ascii="Arial" w:eastAsia="Times New Roman" w:hAnsi="Arial" w:cs="Arial"/>
          <w:lang w:eastAsia="es-CO"/>
        </w:rPr>
        <w:t>e</w:t>
      </w:r>
      <w:r w:rsidRPr="009F2084">
        <w:rPr>
          <w:rFonts w:ascii="Arial" w:eastAsia="Times New Roman" w:hAnsi="Arial" w:cs="Arial"/>
          <w:lang w:eastAsia="es-CO"/>
        </w:rPr>
        <w:t xml:space="preserve">jecutiva del ORAS-CONHU; la </w:t>
      </w:r>
      <w:r w:rsidR="00151200">
        <w:rPr>
          <w:rFonts w:ascii="Arial" w:eastAsia="Times New Roman" w:hAnsi="Arial" w:cs="Arial"/>
          <w:lang w:eastAsia="es-CO"/>
        </w:rPr>
        <w:t>s</w:t>
      </w:r>
      <w:r w:rsidRPr="009F2084">
        <w:rPr>
          <w:rFonts w:ascii="Arial" w:eastAsia="Times New Roman" w:hAnsi="Arial" w:cs="Arial"/>
          <w:lang w:eastAsia="es-CO"/>
        </w:rPr>
        <w:t xml:space="preserve">ubsecretaria de Relaciones Internacionales de Vicepresidencia de la República del Ecuador; la </w:t>
      </w:r>
      <w:r w:rsidR="00151200">
        <w:rPr>
          <w:rFonts w:ascii="Arial" w:eastAsia="Times New Roman" w:hAnsi="Arial" w:cs="Arial"/>
          <w:lang w:eastAsia="es-CO"/>
        </w:rPr>
        <w:t>c</w:t>
      </w:r>
      <w:r w:rsidRPr="009F2084">
        <w:rPr>
          <w:rFonts w:ascii="Arial" w:eastAsia="Times New Roman" w:hAnsi="Arial" w:cs="Arial"/>
          <w:lang w:eastAsia="es-CO"/>
        </w:rPr>
        <w:t xml:space="preserve">onsultora </w:t>
      </w:r>
      <w:r w:rsidR="00151200">
        <w:rPr>
          <w:rFonts w:ascii="Arial" w:eastAsia="Times New Roman" w:hAnsi="Arial" w:cs="Arial"/>
          <w:lang w:eastAsia="es-CO"/>
        </w:rPr>
        <w:t>i</w:t>
      </w:r>
      <w:r w:rsidRPr="009F2084">
        <w:rPr>
          <w:rFonts w:ascii="Arial" w:eastAsia="Times New Roman" w:hAnsi="Arial" w:cs="Arial"/>
          <w:lang w:eastAsia="es-CO"/>
        </w:rPr>
        <w:t>nternacional</w:t>
      </w:r>
      <w:r w:rsidR="00151200">
        <w:rPr>
          <w:rFonts w:ascii="Arial" w:eastAsia="Times New Roman" w:hAnsi="Arial" w:cs="Arial"/>
          <w:lang w:eastAsia="es-CO"/>
        </w:rPr>
        <w:t>,</w:t>
      </w:r>
      <w:r w:rsidRPr="009F2084">
        <w:rPr>
          <w:rFonts w:ascii="Arial" w:eastAsia="Times New Roman" w:hAnsi="Arial" w:cs="Arial"/>
          <w:lang w:eastAsia="es-CO"/>
        </w:rPr>
        <w:t xml:space="preserve"> en representación de la </w:t>
      </w:r>
      <w:r w:rsidR="00151200">
        <w:rPr>
          <w:rFonts w:ascii="Arial" w:eastAsia="Times New Roman" w:hAnsi="Arial" w:cs="Arial"/>
          <w:lang w:eastAsia="es-CO"/>
        </w:rPr>
        <w:t>d</w:t>
      </w:r>
      <w:r w:rsidRPr="009F2084">
        <w:rPr>
          <w:rFonts w:ascii="Arial" w:eastAsia="Times New Roman" w:hAnsi="Arial" w:cs="Arial"/>
          <w:lang w:eastAsia="es-CO"/>
        </w:rPr>
        <w:t xml:space="preserve">irectora del Programa Subregional para América del Sur de la OPS/OMS; </w:t>
      </w:r>
      <w:r w:rsidR="00151200">
        <w:rPr>
          <w:rFonts w:ascii="Arial" w:eastAsia="Times New Roman" w:hAnsi="Arial" w:cs="Arial"/>
          <w:lang w:eastAsia="es-CO"/>
        </w:rPr>
        <w:t>d</w:t>
      </w:r>
      <w:r w:rsidRPr="009F2084">
        <w:rPr>
          <w:rFonts w:ascii="Arial" w:eastAsia="Times New Roman" w:hAnsi="Arial" w:cs="Arial"/>
          <w:lang w:eastAsia="es-CO"/>
        </w:rPr>
        <w:t xml:space="preserve">irectores </w:t>
      </w:r>
      <w:r w:rsidR="00151200">
        <w:rPr>
          <w:rFonts w:ascii="Arial" w:eastAsia="Times New Roman" w:hAnsi="Arial" w:cs="Arial"/>
          <w:lang w:eastAsia="es-CO"/>
        </w:rPr>
        <w:t>e</w:t>
      </w:r>
      <w:r w:rsidRPr="009F2084">
        <w:rPr>
          <w:rFonts w:ascii="Arial" w:eastAsia="Times New Roman" w:hAnsi="Arial" w:cs="Arial"/>
          <w:lang w:eastAsia="es-CO"/>
        </w:rPr>
        <w:t>jecutivos y técnicos de los INS de Bolivia, Colombia, Ecuador y Perú; el equipo del ORAS</w:t>
      </w:r>
      <w:r w:rsidR="00151200">
        <w:rPr>
          <w:rFonts w:ascii="Arial" w:eastAsia="Times New Roman" w:hAnsi="Arial" w:cs="Arial"/>
          <w:lang w:eastAsia="es-CO"/>
        </w:rPr>
        <w:t>-</w:t>
      </w:r>
      <w:r w:rsidRPr="009F2084">
        <w:rPr>
          <w:rFonts w:ascii="Arial" w:eastAsia="Times New Roman" w:hAnsi="Arial" w:cs="Arial"/>
          <w:lang w:eastAsia="es-CO"/>
        </w:rPr>
        <w:t xml:space="preserve">CONHU (Secretaria Adjunta, Asesor de Vigilancia Genómica y Responsable de Comunicaciones), asesores de comunicaciones y equipo del Proyecto. </w:t>
      </w:r>
    </w:p>
    <w:p w14:paraId="39B04833" w14:textId="77777777"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p>
    <w:p w14:paraId="3ACE93A3" w14:textId="6B916762"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r w:rsidRPr="009F2084">
        <w:rPr>
          <w:rFonts w:ascii="Arial" w:eastAsia="Times New Roman" w:hAnsi="Arial" w:cs="Arial"/>
          <w:lang w:eastAsia="es-CO"/>
        </w:rPr>
        <w:t>El 18 y 19 de se</w:t>
      </w:r>
      <w:r w:rsidR="00965B1B" w:rsidRPr="009F2084">
        <w:rPr>
          <w:rFonts w:ascii="Arial" w:eastAsia="Times New Roman" w:hAnsi="Arial" w:cs="Arial"/>
          <w:lang w:eastAsia="es-CO"/>
        </w:rPr>
        <w:t>p</w:t>
      </w:r>
      <w:r w:rsidRPr="009F2084">
        <w:rPr>
          <w:rFonts w:ascii="Arial" w:eastAsia="Times New Roman" w:hAnsi="Arial" w:cs="Arial"/>
          <w:lang w:eastAsia="es-CO"/>
        </w:rPr>
        <w:t xml:space="preserve">tiembre de 2023, los equipos técnicos de los INS de Bolivia, Colombia, Ecuador y Perú presentaron los protocolos bioinformáticos que emplea cada laboratorio identificando similitudes, ventajas, desventajas y oportunidades de mejora. </w:t>
      </w:r>
    </w:p>
    <w:p w14:paraId="22029627" w14:textId="77777777"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p>
    <w:p w14:paraId="58472A03" w14:textId="1F3D2ADC"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r w:rsidRPr="009F2084">
        <w:rPr>
          <w:rFonts w:ascii="Arial" w:eastAsia="Times New Roman" w:hAnsi="Arial" w:cs="Arial"/>
          <w:lang w:eastAsia="es-CO"/>
        </w:rPr>
        <w:t>El 20 de se</w:t>
      </w:r>
      <w:r w:rsidR="00965B1B" w:rsidRPr="009F2084">
        <w:rPr>
          <w:rFonts w:ascii="Arial" w:eastAsia="Times New Roman" w:hAnsi="Arial" w:cs="Arial"/>
          <w:lang w:eastAsia="es-CO"/>
        </w:rPr>
        <w:t>p</w:t>
      </w:r>
      <w:r w:rsidRPr="009F2084">
        <w:rPr>
          <w:rFonts w:ascii="Arial" w:eastAsia="Times New Roman" w:hAnsi="Arial" w:cs="Arial"/>
          <w:lang w:eastAsia="es-CO"/>
        </w:rPr>
        <w:t xml:space="preserve">tiembre de 2023, los asesores de comunicaciones presentaron los avances de la estrategia de comunicación y además realizaron ponencias de comunicación política y de crisis, teoría y ejercicios de </w:t>
      </w:r>
      <w:r w:rsidRPr="001B0E57">
        <w:rPr>
          <w:rFonts w:ascii="Arial" w:eastAsia="Times New Roman" w:hAnsi="Arial" w:cs="Arial"/>
          <w:i/>
          <w:lang w:eastAsia="es-CO"/>
        </w:rPr>
        <w:t>media training</w:t>
      </w:r>
      <w:r w:rsidRPr="009F2084">
        <w:rPr>
          <w:rFonts w:ascii="Arial" w:eastAsia="Times New Roman" w:hAnsi="Arial" w:cs="Arial"/>
          <w:lang w:eastAsia="es-CO"/>
        </w:rPr>
        <w:t xml:space="preserve"> para los voceros de vigilancia genómica de los INS de los países correspondientes. </w:t>
      </w:r>
    </w:p>
    <w:p w14:paraId="3D2398BF" w14:textId="77777777"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p>
    <w:p w14:paraId="19A7A132" w14:textId="77777777"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r w:rsidRPr="009F2084">
        <w:rPr>
          <w:rFonts w:ascii="Arial" w:eastAsia="Times New Roman" w:hAnsi="Arial" w:cs="Arial"/>
          <w:lang w:eastAsia="es-CO"/>
        </w:rPr>
        <w:t xml:space="preserve">El taller logró identificar la necesidad de fortalecer los protocolos bioinformáticos, mejorar las capacidades del recurso humano en bioinformática, fomentar el uso de </w:t>
      </w:r>
      <w:r w:rsidRPr="001B0E57">
        <w:rPr>
          <w:rFonts w:ascii="Arial" w:eastAsia="Times New Roman" w:hAnsi="Arial" w:cs="Arial"/>
          <w:i/>
          <w:lang w:eastAsia="es-CO"/>
        </w:rPr>
        <w:t>media training</w:t>
      </w:r>
      <w:r w:rsidRPr="009F2084">
        <w:rPr>
          <w:rFonts w:ascii="Arial" w:eastAsia="Times New Roman" w:hAnsi="Arial" w:cs="Arial"/>
          <w:lang w:eastAsia="es-CO"/>
        </w:rPr>
        <w:t xml:space="preserve"> para voceros y decisores políticos. Asimismo, el taller permitió identificar la necesidad de posicionar la vigilancia genómica en la agenda pública, política y mediática.</w:t>
      </w:r>
    </w:p>
    <w:p w14:paraId="4EDFAB6B" w14:textId="77777777"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p>
    <w:p w14:paraId="75C000CF" w14:textId="77777777" w:rsidR="003A4F63" w:rsidRPr="009F2084" w:rsidRDefault="003A4F63"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r w:rsidRPr="009F2084">
        <w:rPr>
          <w:rFonts w:ascii="Arial" w:eastAsia="Times New Roman" w:hAnsi="Arial" w:cs="Arial"/>
          <w:lang w:eastAsia="es-CO"/>
        </w:rPr>
        <w:t>Este taller tuvo cobertura en los principales medios televisivos, radiales y escritos de Ecuador, tales como Ecuavisa, RTS, TC Televisión, El Universo, Expreso, y Telerama, entre otros, así como en los medios digitales de Bolivia, Colombia y Perú; consolidando la presencia en el panorama mediático y amplificando el mensaje del ORAS-CONHU y los INS de Bolivia, Colombia, Ecuador y Perú, de manera efectiva.</w:t>
      </w:r>
    </w:p>
    <w:p w14:paraId="50533CEA" w14:textId="77777777" w:rsidR="00576DAD" w:rsidRPr="009F2084" w:rsidRDefault="00576DAD" w:rsidP="008720B5">
      <w:pPr>
        <w:autoSpaceDE w:val="0"/>
        <w:autoSpaceDN w:val="0"/>
        <w:adjustRightInd w:val="0"/>
        <w:spacing w:before="240" w:after="89" w:line="240" w:lineRule="auto"/>
        <w:ind w:left="360"/>
        <w:contextualSpacing/>
        <w:jc w:val="both"/>
        <w:rPr>
          <w:rFonts w:ascii="Arial" w:eastAsia="Times New Roman" w:hAnsi="Arial" w:cs="Arial"/>
          <w:lang w:eastAsia="es-CO"/>
        </w:rPr>
      </w:pPr>
    </w:p>
    <w:p w14:paraId="61EBF657" w14:textId="16CB4E7C" w:rsidR="003A4F63" w:rsidRPr="009F2084" w:rsidRDefault="003A4F63" w:rsidP="001B0E57">
      <w:pPr>
        <w:pStyle w:val="Ttulo4"/>
        <w:numPr>
          <w:ilvl w:val="0"/>
          <w:numId w:val="45"/>
        </w:numPr>
        <w:spacing w:line="240" w:lineRule="auto"/>
        <w:jc w:val="both"/>
        <w:rPr>
          <w:rFonts w:ascii="Arial" w:hAnsi="Arial" w:cs="Arial"/>
          <w:b/>
          <w:bCs/>
          <w:color w:val="auto"/>
        </w:rPr>
      </w:pPr>
      <w:r w:rsidRPr="009F2084">
        <w:rPr>
          <w:rFonts w:ascii="Arial" w:hAnsi="Arial" w:cs="Arial"/>
          <w:b/>
          <w:bCs/>
          <w:color w:val="auto"/>
        </w:rPr>
        <w:t>Contratación de bioinformático para el fortalecimiento de protocolos bioinformáticos de los INS de Bolivia, Colombia, Ecuador y Perú</w:t>
      </w:r>
    </w:p>
    <w:p w14:paraId="34564C3C" w14:textId="5058334B" w:rsidR="003A4F63" w:rsidRPr="009F2084" w:rsidRDefault="003A4F63" w:rsidP="008720B5">
      <w:pPr>
        <w:autoSpaceDE w:val="0"/>
        <w:autoSpaceDN w:val="0"/>
        <w:adjustRightInd w:val="0"/>
        <w:spacing w:before="240" w:after="89" w:line="240" w:lineRule="auto"/>
        <w:ind w:left="360"/>
        <w:contextualSpacing/>
        <w:jc w:val="both"/>
        <w:rPr>
          <w:rFonts w:ascii="Arial" w:hAnsi="Arial" w:cs="Arial"/>
        </w:rPr>
      </w:pPr>
      <w:r w:rsidRPr="009F2084">
        <w:rPr>
          <w:rFonts w:ascii="Arial" w:hAnsi="Arial" w:cs="Arial"/>
        </w:rPr>
        <w:t>Se contrató a un consultor bioinformático, en el marco de la “</w:t>
      </w:r>
      <w:r w:rsidR="00381783">
        <w:rPr>
          <w:rFonts w:ascii="Arial" w:hAnsi="Arial" w:cs="Arial"/>
        </w:rPr>
        <w:t>c</w:t>
      </w:r>
      <w:r w:rsidRPr="009F2084">
        <w:rPr>
          <w:rFonts w:ascii="Arial" w:hAnsi="Arial" w:cs="Arial"/>
        </w:rPr>
        <w:t xml:space="preserve">onsultoría para el desarrollo de cuatro protocolos para los </w:t>
      </w:r>
      <w:proofErr w:type="spellStart"/>
      <w:r w:rsidR="00EF4548" w:rsidRPr="001B0E57">
        <w:rPr>
          <w:rFonts w:ascii="Arial" w:hAnsi="Arial" w:cs="Arial"/>
          <w:i/>
        </w:rPr>
        <w:t>w</w:t>
      </w:r>
      <w:r w:rsidRPr="001B0E57">
        <w:rPr>
          <w:rFonts w:ascii="Arial" w:hAnsi="Arial" w:cs="Arial"/>
          <w:i/>
        </w:rPr>
        <w:t>orkflows</w:t>
      </w:r>
      <w:proofErr w:type="spellEnd"/>
      <w:r w:rsidRPr="009F2084">
        <w:rPr>
          <w:rFonts w:ascii="Arial" w:hAnsi="Arial" w:cs="Arial"/>
        </w:rPr>
        <w:t xml:space="preserve"> bioinformáticos y propuesta de implementación en cuatro </w:t>
      </w:r>
      <w:r w:rsidR="00EF4548">
        <w:rPr>
          <w:rFonts w:ascii="Arial" w:hAnsi="Arial" w:cs="Arial"/>
        </w:rPr>
        <w:t>i</w:t>
      </w:r>
      <w:r w:rsidRPr="009F2084">
        <w:rPr>
          <w:rFonts w:ascii="Arial" w:hAnsi="Arial" w:cs="Arial"/>
        </w:rPr>
        <w:t xml:space="preserve">nstitutos </w:t>
      </w:r>
      <w:r w:rsidR="00EF4548">
        <w:rPr>
          <w:rFonts w:ascii="Arial" w:hAnsi="Arial" w:cs="Arial"/>
        </w:rPr>
        <w:t>n</w:t>
      </w:r>
      <w:r w:rsidRPr="009F2084">
        <w:rPr>
          <w:rFonts w:ascii="Arial" w:hAnsi="Arial" w:cs="Arial"/>
        </w:rPr>
        <w:t>acionales de Salud del Proyecto”, que viene trabajando para la implementación de cuatro propuestas de protocolos bioinformáticos en cada INS</w:t>
      </w:r>
      <w:r w:rsidR="00EF4548">
        <w:rPr>
          <w:rFonts w:ascii="Arial" w:hAnsi="Arial" w:cs="Arial"/>
        </w:rPr>
        <w:t>,</w:t>
      </w:r>
      <w:r w:rsidRPr="009F2084">
        <w:rPr>
          <w:rFonts w:ascii="Arial" w:hAnsi="Arial" w:cs="Arial"/>
        </w:rPr>
        <w:t xml:space="preserve"> para fortalecer los protocolos actuales y mejorar el alcance de </w:t>
      </w:r>
      <w:r w:rsidR="00576DAD" w:rsidRPr="009F2084">
        <w:rPr>
          <w:rFonts w:ascii="Arial" w:hAnsi="Arial" w:cs="Arial"/>
        </w:rPr>
        <w:t>estos</w:t>
      </w:r>
      <w:r w:rsidRPr="009F2084">
        <w:rPr>
          <w:rFonts w:ascii="Arial" w:hAnsi="Arial" w:cs="Arial"/>
        </w:rPr>
        <w:t xml:space="preserve">. Asimismo, para el empleo de regulaciones reglamentarias para la gestión eficiente de los protocolos bioinformáticos. </w:t>
      </w:r>
    </w:p>
    <w:p w14:paraId="6DB77176" w14:textId="77777777" w:rsidR="003A4F63" w:rsidRPr="009F2084" w:rsidRDefault="003A4F63" w:rsidP="008720B5">
      <w:pPr>
        <w:spacing w:line="240" w:lineRule="auto"/>
        <w:rPr>
          <w:rFonts w:ascii="Arial" w:hAnsi="Arial" w:cs="Arial"/>
        </w:rPr>
      </w:pPr>
    </w:p>
    <w:p w14:paraId="2AC91A00" w14:textId="2723F09E" w:rsidR="00A5346C" w:rsidRPr="009F2084" w:rsidRDefault="00A5346C" w:rsidP="001B0E57">
      <w:pPr>
        <w:pStyle w:val="Ttulo4"/>
        <w:numPr>
          <w:ilvl w:val="0"/>
          <w:numId w:val="45"/>
        </w:numPr>
        <w:spacing w:line="240" w:lineRule="auto"/>
        <w:jc w:val="both"/>
        <w:rPr>
          <w:rFonts w:ascii="Arial" w:hAnsi="Arial" w:cs="Arial"/>
          <w:b/>
          <w:bCs/>
          <w:color w:val="auto"/>
        </w:rPr>
      </w:pPr>
      <w:bookmarkStart w:id="382" w:name="_Toc132631551"/>
      <w:bookmarkStart w:id="383" w:name="_Toc162691247"/>
      <w:r w:rsidRPr="009F2084">
        <w:rPr>
          <w:rFonts w:ascii="Arial" w:hAnsi="Arial" w:cs="Arial"/>
          <w:b/>
          <w:bCs/>
          <w:color w:val="auto"/>
        </w:rPr>
        <w:lastRenderedPageBreak/>
        <w:t xml:space="preserve">Primer </w:t>
      </w:r>
      <w:r w:rsidR="00EF4548">
        <w:rPr>
          <w:rFonts w:ascii="Arial" w:hAnsi="Arial" w:cs="Arial"/>
          <w:b/>
          <w:bCs/>
          <w:color w:val="auto"/>
        </w:rPr>
        <w:t>T</w:t>
      </w:r>
      <w:r w:rsidRPr="009F2084">
        <w:rPr>
          <w:rFonts w:ascii="Arial" w:hAnsi="Arial" w:cs="Arial"/>
          <w:b/>
          <w:bCs/>
          <w:color w:val="auto"/>
        </w:rPr>
        <w:t xml:space="preserve">aller de </w:t>
      </w:r>
      <w:r w:rsidR="00EF4548">
        <w:rPr>
          <w:rFonts w:ascii="Arial" w:hAnsi="Arial" w:cs="Arial"/>
          <w:b/>
          <w:bCs/>
          <w:color w:val="auto"/>
        </w:rPr>
        <w:t>I</w:t>
      </w:r>
      <w:r w:rsidRPr="009F2084">
        <w:rPr>
          <w:rFonts w:ascii="Arial" w:hAnsi="Arial" w:cs="Arial"/>
          <w:b/>
          <w:bCs/>
          <w:color w:val="auto"/>
        </w:rPr>
        <w:t>ntercambio para el diagnóstico del estado inicial de procedimientos de vigilancia genómica de Bolivia, Colombia, Ecuador y Perú</w:t>
      </w:r>
      <w:bookmarkEnd w:id="382"/>
      <w:bookmarkEnd w:id="383"/>
    </w:p>
    <w:p w14:paraId="7FF74B89" w14:textId="77777777" w:rsidR="00A5346C" w:rsidRPr="009F2084" w:rsidRDefault="00A5346C" w:rsidP="008720B5">
      <w:pPr>
        <w:spacing w:after="0" w:line="240" w:lineRule="auto"/>
        <w:jc w:val="both"/>
        <w:rPr>
          <w:rFonts w:ascii="Arial" w:hAnsi="Arial" w:cs="Arial"/>
        </w:rPr>
      </w:pPr>
    </w:p>
    <w:p w14:paraId="4D19C94B" w14:textId="3348B950" w:rsidR="00A5346C" w:rsidRPr="009F2084" w:rsidRDefault="00A5346C" w:rsidP="008720B5">
      <w:pPr>
        <w:spacing w:after="0" w:line="240" w:lineRule="auto"/>
        <w:jc w:val="both"/>
        <w:rPr>
          <w:rFonts w:ascii="Arial" w:hAnsi="Arial" w:cs="Arial"/>
        </w:rPr>
      </w:pPr>
      <w:r w:rsidRPr="009F2084">
        <w:rPr>
          <w:rFonts w:ascii="Arial" w:hAnsi="Arial" w:cs="Arial"/>
        </w:rPr>
        <w:t xml:space="preserve">Los días 22, 23 y 24 de marzo </w:t>
      </w:r>
      <w:r w:rsidR="00576DAD" w:rsidRPr="009F2084">
        <w:rPr>
          <w:rFonts w:ascii="Arial" w:hAnsi="Arial" w:cs="Arial"/>
        </w:rPr>
        <w:t>de 2023</w:t>
      </w:r>
      <w:r w:rsidR="00EF4548">
        <w:rPr>
          <w:rFonts w:ascii="Arial" w:hAnsi="Arial" w:cs="Arial"/>
        </w:rPr>
        <w:t>,</w:t>
      </w:r>
      <w:r w:rsidR="00576DAD" w:rsidRPr="009F2084">
        <w:rPr>
          <w:rFonts w:ascii="Arial" w:hAnsi="Arial" w:cs="Arial"/>
        </w:rPr>
        <w:t xml:space="preserve"> </w:t>
      </w:r>
      <w:r w:rsidRPr="009F2084">
        <w:rPr>
          <w:rFonts w:ascii="Arial" w:hAnsi="Arial" w:cs="Arial"/>
        </w:rPr>
        <w:t>se realizó el Primer Taller presencial de intercambio en el marco del Proyecto</w:t>
      </w:r>
      <w:r w:rsidR="00A3030D">
        <w:rPr>
          <w:rFonts w:ascii="Arial" w:hAnsi="Arial" w:cs="Arial"/>
        </w:rPr>
        <w:t>,</w:t>
      </w:r>
      <w:r w:rsidRPr="009F2084">
        <w:rPr>
          <w:rFonts w:ascii="Arial" w:hAnsi="Arial" w:cs="Arial"/>
        </w:rPr>
        <w:t xml:space="preserve"> reuniendo a las autoridades del ORAS-CONHU, representantes del BID, de la OPS/OMS, directores y analistas biólogos de los </w:t>
      </w:r>
      <w:r w:rsidR="00D51DDE">
        <w:rPr>
          <w:rFonts w:ascii="Arial" w:hAnsi="Arial" w:cs="Arial"/>
        </w:rPr>
        <w:t>i</w:t>
      </w:r>
      <w:r w:rsidRPr="009F2084">
        <w:rPr>
          <w:rFonts w:ascii="Arial" w:hAnsi="Arial" w:cs="Arial"/>
        </w:rPr>
        <w:t xml:space="preserve">nstitutos </w:t>
      </w:r>
      <w:r w:rsidR="00D51DDE">
        <w:rPr>
          <w:rFonts w:ascii="Arial" w:hAnsi="Arial" w:cs="Arial"/>
        </w:rPr>
        <w:t>n</w:t>
      </w:r>
      <w:r w:rsidRPr="009F2084">
        <w:rPr>
          <w:rFonts w:ascii="Arial" w:hAnsi="Arial" w:cs="Arial"/>
        </w:rPr>
        <w:t>acionales de Salud (INS) o sus homólogos de cada país miembro del proyecto.</w:t>
      </w:r>
    </w:p>
    <w:p w14:paraId="714C2C44" w14:textId="77777777" w:rsidR="00A5346C" w:rsidRPr="009F2084" w:rsidRDefault="00A5346C" w:rsidP="008720B5">
      <w:pPr>
        <w:spacing w:before="240" w:after="0" w:line="240" w:lineRule="auto"/>
        <w:jc w:val="both"/>
        <w:rPr>
          <w:rFonts w:ascii="Arial" w:hAnsi="Arial" w:cs="Arial"/>
        </w:rPr>
      </w:pPr>
      <w:r w:rsidRPr="009F2084">
        <w:rPr>
          <w:rFonts w:ascii="Arial" w:hAnsi="Arial" w:cs="Arial"/>
        </w:rPr>
        <w:t xml:space="preserve">Dicho encuentro inició con las palabras de la Dra. María del Carmen Calle Dávila y fue inaugurado por la Dra. Karim Jacqueline Pardo Ruiz, viceministra de Salud Pública, en representación de la Dra. Rosa Bertha Gutiérrez Palomino, ministra de Salud del Perú. </w:t>
      </w:r>
    </w:p>
    <w:p w14:paraId="124B2DBC" w14:textId="07F9FCFF" w:rsidR="00A5346C" w:rsidRPr="009F2084" w:rsidRDefault="00A5346C" w:rsidP="008720B5">
      <w:pPr>
        <w:spacing w:before="240" w:line="240" w:lineRule="auto"/>
        <w:jc w:val="both"/>
        <w:rPr>
          <w:rFonts w:ascii="Arial" w:hAnsi="Arial" w:cs="Arial"/>
        </w:rPr>
      </w:pPr>
      <w:r w:rsidRPr="009F2084">
        <w:rPr>
          <w:rFonts w:ascii="Arial" w:hAnsi="Arial" w:cs="Arial"/>
        </w:rPr>
        <w:t>Seguidamente, el Dr. Jairo Méndez, asesor regional de enfermedades virales del Departamento de Emergencias en Salud (OPS/OMS Washington, DC), compartió la experiencia regional de vigilancia genómica. Entre los principales puntos tratados, resaltó la necesidad de establecer un plan regional de secuenciación y análisis con el fin de optimizar recursos y mejorar la interpretación de los hallazgos. También destacó que se deben priorizar los procesos de secuenciación de patógenos virales asociados a fiebres hemorrágicas, arbovirus emergentes, virus respiratorios y otros agentes emergentes de interés regional.</w:t>
      </w:r>
    </w:p>
    <w:p w14:paraId="692630AE" w14:textId="073428F2" w:rsidR="00A5346C" w:rsidRPr="009F2084" w:rsidRDefault="00A5346C" w:rsidP="008720B5">
      <w:pPr>
        <w:spacing w:line="240" w:lineRule="auto"/>
        <w:jc w:val="both"/>
        <w:rPr>
          <w:rFonts w:ascii="Arial" w:hAnsi="Arial" w:cs="Arial"/>
        </w:rPr>
      </w:pPr>
      <w:r w:rsidRPr="009F2084">
        <w:rPr>
          <w:rFonts w:ascii="Arial" w:hAnsi="Arial" w:cs="Arial"/>
        </w:rPr>
        <w:t>Los representantes de los INS o sus homólogos presentaron las metodologías de análisis de procedimientos de vigilancia genómica</w:t>
      </w:r>
      <w:r w:rsidR="00A3030D">
        <w:rPr>
          <w:rFonts w:ascii="Arial" w:hAnsi="Arial" w:cs="Arial"/>
        </w:rPr>
        <w:t>,</w:t>
      </w:r>
      <w:r w:rsidRPr="009F2084">
        <w:rPr>
          <w:rFonts w:ascii="Arial" w:hAnsi="Arial" w:cs="Arial"/>
        </w:rPr>
        <w:t xml:space="preserve"> con base en cinco componentes: </w:t>
      </w:r>
    </w:p>
    <w:p w14:paraId="79266391" w14:textId="77777777" w:rsidR="00A5346C" w:rsidRPr="009F2084" w:rsidRDefault="00A5346C" w:rsidP="001B0E57">
      <w:pPr>
        <w:numPr>
          <w:ilvl w:val="0"/>
          <w:numId w:val="49"/>
        </w:numPr>
        <w:spacing w:line="240" w:lineRule="auto"/>
        <w:contextualSpacing/>
        <w:jc w:val="both"/>
        <w:rPr>
          <w:rFonts w:ascii="Arial" w:hAnsi="Arial" w:cs="Arial"/>
        </w:rPr>
      </w:pPr>
      <w:r w:rsidRPr="009F2084">
        <w:rPr>
          <w:rFonts w:ascii="Arial" w:hAnsi="Arial" w:cs="Arial"/>
        </w:rPr>
        <w:t xml:space="preserve">Usos de la vigilancia genómica </w:t>
      </w:r>
    </w:p>
    <w:p w14:paraId="50C6A224" w14:textId="77777777" w:rsidR="00A5346C" w:rsidRPr="009F2084" w:rsidRDefault="00A5346C" w:rsidP="001B0E57">
      <w:pPr>
        <w:numPr>
          <w:ilvl w:val="0"/>
          <w:numId w:val="49"/>
        </w:numPr>
        <w:spacing w:line="240" w:lineRule="auto"/>
        <w:contextualSpacing/>
        <w:jc w:val="both"/>
        <w:rPr>
          <w:rFonts w:ascii="Arial" w:hAnsi="Arial" w:cs="Arial"/>
        </w:rPr>
      </w:pPr>
      <w:r w:rsidRPr="009F2084">
        <w:rPr>
          <w:rFonts w:ascii="Arial" w:hAnsi="Arial" w:cs="Arial"/>
        </w:rPr>
        <w:t>Capacidad instalada en laboratorios avalados en los países para realizar procesos de vigilancia genómica</w:t>
      </w:r>
    </w:p>
    <w:p w14:paraId="6F4731A4" w14:textId="77777777" w:rsidR="00A5346C" w:rsidRPr="009F2084" w:rsidRDefault="00A5346C" w:rsidP="001B0E57">
      <w:pPr>
        <w:numPr>
          <w:ilvl w:val="0"/>
          <w:numId w:val="49"/>
        </w:numPr>
        <w:spacing w:line="240" w:lineRule="auto"/>
        <w:contextualSpacing/>
        <w:jc w:val="both"/>
        <w:rPr>
          <w:rFonts w:ascii="Arial" w:hAnsi="Arial" w:cs="Arial"/>
        </w:rPr>
      </w:pPr>
      <w:r w:rsidRPr="009F2084">
        <w:rPr>
          <w:rFonts w:ascii="Arial" w:hAnsi="Arial" w:cs="Arial"/>
        </w:rPr>
        <w:t>Metodología y tecnología usada</w:t>
      </w:r>
    </w:p>
    <w:p w14:paraId="1948565E" w14:textId="77777777" w:rsidR="00A5346C" w:rsidRPr="009F2084" w:rsidRDefault="00A5346C" w:rsidP="001B0E57">
      <w:pPr>
        <w:numPr>
          <w:ilvl w:val="0"/>
          <w:numId w:val="49"/>
        </w:numPr>
        <w:spacing w:line="240" w:lineRule="auto"/>
        <w:contextualSpacing/>
        <w:jc w:val="both"/>
        <w:rPr>
          <w:rFonts w:ascii="Arial" w:hAnsi="Arial" w:cs="Arial"/>
        </w:rPr>
      </w:pPr>
      <w:r w:rsidRPr="009F2084">
        <w:rPr>
          <w:rFonts w:ascii="Arial" w:hAnsi="Arial" w:cs="Arial"/>
        </w:rPr>
        <w:t>Distribución de variantes</w:t>
      </w:r>
    </w:p>
    <w:p w14:paraId="07261C4F" w14:textId="7713756C" w:rsidR="00A5346C" w:rsidRPr="009F2084" w:rsidRDefault="00A5346C" w:rsidP="001B0E57">
      <w:pPr>
        <w:numPr>
          <w:ilvl w:val="0"/>
          <w:numId w:val="49"/>
        </w:numPr>
        <w:spacing w:line="240" w:lineRule="auto"/>
        <w:contextualSpacing/>
        <w:jc w:val="both"/>
        <w:rPr>
          <w:rFonts w:ascii="Arial" w:hAnsi="Arial" w:cs="Arial"/>
        </w:rPr>
      </w:pPr>
      <w:r w:rsidRPr="009F2084">
        <w:rPr>
          <w:rFonts w:ascii="Arial" w:hAnsi="Arial" w:cs="Arial"/>
        </w:rPr>
        <w:t>Recomendaciones y conclusiones</w:t>
      </w:r>
      <w:r w:rsidR="00A3030D">
        <w:rPr>
          <w:rFonts w:ascii="Arial" w:hAnsi="Arial" w:cs="Arial"/>
        </w:rPr>
        <w:t>.</w:t>
      </w:r>
    </w:p>
    <w:p w14:paraId="53E16515" w14:textId="77777777" w:rsidR="004829C3" w:rsidRPr="009F2084" w:rsidRDefault="004829C3" w:rsidP="008720B5">
      <w:pPr>
        <w:spacing w:line="240" w:lineRule="auto"/>
        <w:jc w:val="both"/>
        <w:rPr>
          <w:rFonts w:ascii="Arial" w:hAnsi="Arial" w:cs="Arial"/>
        </w:rPr>
      </w:pPr>
    </w:p>
    <w:p w14:paraId="5C18B31A" w14:textId="523EF247" w:rsidR="00A5346C" w:rsidRPr="009F2084" w:rsidRDefault="00A5346C" w:rsidP="008720B5">
      <w:pPr>
        <w:spacing w:line="240" w:lineRule="auto"/>
        <w:jc w:val="both"/>
        <w:rPr>
          <w:rFonts w:ascii="Arial" w:hAnsi="Arial" w:cs="Arial"/>
        </w:rPr>
      </w:pPr>
      <w:r w:rsidRPr="009F2084">
        <w:rPr>
          <w:rFonts w:ascii="Arial" w:hAnsi="Arial" w:cs="Arial"/>
        </w:rPr>
        <w:t xml:space="preserve">Luego se realizó un conversatorio sobre las diferentes estrategias presentadas, el análisis de las dificultades, de las fortalezas y las propuestas de mejora para el fortalecimiento de la vigilancia genómica. </w:t>
      </w:r>
    </w:p>
    <w:p w14:paraId="3A9BD353" w14:textId="5F8E2000" w:rsidR="00A5346C" w:rsidRPr="009F2084" w:rsidRDefault="00A5346C" w:rsidP="008720B5">
      <w:pPr>
        <w:spacing w:line="240" w:lineRule="auto"/>
        <w:jc w:val="both"/>
        <w:rPr>
          <w:rFonts w:ascii="Arial" w:hAnsi="Arial" w:cs="Arial"/>
        </w:rPr>
      </w:pPr>
      <w:r w:rsidRPr="009F2084">
        <w:rPr>
          <w:rFonts w:ascii="Arial" w:hAnsi="Arial" w:cs="Arial"/>
        </w:rPr>
        <w:t xml:space="preserve">Asimismo, se presentó el avance de la </w:t>
      </w:r>
      <w:r w:rsidR="004578EF">
        <w:rPr>
          <w:rFonts w:ascii="Arial" w:hAnsi="Arial" w:cs="Arial"/>
        </w:rPr>
        <w:t>c</w:t>
      </w:r>
      <w:r w:rsidRPr="009F2084">
        <w:rPr>
          <w:rFonts w:ascii="Arial" w:hAnsi="Arial" w:cs="Arial"/>
        </w:rPr>
        <w:t xml:space="preserve">onsultoría: “Diseño, elaboración y puesta en operación de la plataforma de bioinformática para el observatorio regional del proyecto”. La información de la plataforma será alimentada por informes técnicos, reportes, documentos normativos, publicaciones científicas, catálogo bibliográfico, repositorios científicos, </w:t>
      </w:r>
      <w:r w:rsidRPr="009F2084">
        <w:rPr>
          <w:rFonts w:ascii="Arial" w:hAnsi="Arial" w:cs="Arial"/>
          <w:i/>
          <w:iCs/>
        </w:rPr>
        <w:t xml:space="preserve">pipeline </w:t>
      </w:r>
      <w:r w:rsidRPr="001B0E57">
        <w:rPr>
          <w:rFonts w:ascii="Arial" w:hAnsi="Arial" w:cs="Arial"/>
          <w:iCs/>
        </w:rPr>
        <w:t>o</w:t>
      </w:r>
      <w:r w:rsidRPr="009F2084">
        <w:rPr>
          <w:rFonts w:ascii="Arial" w:hAnsi="Arial" w:cs="Arial"/>
          <w:i/>
          <w:iCs/>
        </w:rPr>
        <w:t xml:space="preserve"> </w:t>
      </w:r>
      <w:proofErr w:type="spellStart"/>
      <w:r w:rsidRPr="009F2084">
        <w:rPr>
          <w:rFonts w:ascii="Arial" w:hAnsi="Arial" w:cs="Arial"/>
          <w:i/>
          <w:iCs/>
        </w:rPr>
        <w:t>workflow</w:t>
      </w:r>
      <w:proofErr w:type="spellEnd"/>
      <w:r w:rsidRPr="009F2084">
        <w:rPr>
          <w:rFonts w:ascii="Arial" w:hAnsi="Arial" w:cs="Arial"/>
          <w:i/>
          <w:iCs/>
        </w:rPr>
        <w:t>,</w:t>
      </w:r>
      <w:r w:rsidRPr="009F2084">
        <w:rPr>
          <w:rFonts w:ascii="Arial" w:hAnsi="Arial" w:cs="Arial"/>
        </w:rPr>
        <w:t xml:space="preserve"> entre otras.  </w:t>
      </w:r>
    </w:p>
    <w:p w14:paraId="0706D9B1" w14:textId="77777777" w:rsidR="00A5346C" w:rsidRPr="009F2084" w:rsidRDefault="00A5346C" w:rsidP="008720B5">
      <w:pPr>
        <w:tabs>
          <w:tab w:val="num" w:pos="720"/>
        </w:tabs>
        <w:spacing w:line="240" w:lineRule="auto"/>
        <w:jc w:val="both"/>
        <w:rPr>
          <w:rFonts w:ascii="Arial" w:hAnsi="Arial" w:cs="Arial"/>
        </w:rPr>
      </w:pPr>
      <w:r w:rsidRPr="009F2084">
        <w:rPr>
          <w:rFonts w:ascii="Arial" w:hAnsi="Arial" w:cs="Arial"/>
        </w:rPr>
        <w:t xml:space="preserve">En definitiva, con este primer taller presencial se logró: </w:t>
      </w:r>
    </w:p>
    <w:p w14:paraId="2CDA1A2B" w14:textId="3CE74D08" w:rsidR="00A5346C" w:rsidRPr="009F2084" w:rsidRDefault="00A5346C" w:rsidP="001B0E57">
      <w:pPr>
        <w:numPr>
          <w:ilvl w:val="0"/>
          <w:numId w:val="50"/>
        </w:numPr>
        <w:spacing w:line="240" w:lineRule="auto"/>
        <w:contextualSpacing/>
        <w:jc w:val="both"/>
        <w:rPr>
          <w:rFonts w:ascii="Arial" w:hAnsi="Arial" w:cs="Arial"/>
        </w:rPr>
      </w:pPr>
      <w:r w:rsidRPr="009F2084">
        <w:rPr>
          <w:rFonts w:ascii="Arial" w:hAnsi="Arial" w:cs="Arial"/>
        </w:rPr>
        <w:t>Hacer un inventario de las capacidades técnicas y humanas con la que cuentan los países que hacen parte del proyecto</w:t>
      </w:r>
      <w:r w:rsidR="00381783">
        <w:rPr>
          <w:rFonts w:ascii="Arial" w:hAnsi="Arial" w:cs="Arial"/>
        </w:rPr>
        <w:t>,</w:t>
      </w:r>
      <w:r w:rsidRPr="009F2084">
        <w:rPr>
          <w:rFonts w:ascii="Arial" w:hAnsi="Arial" w:cs="Arial"/>
        </w:rPr>
        <w:t xml:space="preserve"> y conocer las experiencias de vigilancia genómica. </w:t>
      </w:r>
    </w:p>
    <w:p w14:paraId="159778FD" w14:textId="77777777" w:rsidR="002001E8" w:rsidRDefault="00A5346C" w:rsidP="00BB32D0">
      <w:pPr>
        <w:numPr>
          <w:ilvl w:val="0"/>
          <w:numId w:val="50"/>
        </w:numPr>
        <w:spacing w:line="240" w:lineRule="auto"/>
        <w:contextualSpacing/>
        <w:jc w:val="both"/>
        <w:rPr>
          <w:rFonts w:ascii="Arial" w:hAnsi="Arial" w:cs="Arial"/>
        </w:rPr>
      </w:pPr>
      <w:r w:rsidRPr="002001E8">
        <w:rPr>
          <w:rFonts w:ascii="Arial" w:hAnsi="Arial" w:cs="Arial"/>
        </w:rPr>
        <w:t>Evidenciar mediante las presentaciones, las ventajas y desventajas de las tecnologías usadas para vigilancia genómica por cada país.</w:t>
      </w:r>
    </w:p>
    <w:p w14:paraId="3ED49B8E" w14:textId="74E879D9" w:rsidR="00A5346C" w:rsidRPr="002001E8" w:rsidRDefault="00A5346C" w:rsidP="00BB32D0">
      <w:pPr>
        <w:numPr>
          <w:ilvl w:val="0"/>
          <w:numId w:val="50"/>
        </w:numPr>
        <w:spacing w:line="240" w:lineRule="auto"/>
        <w:contextualSpacing/>
        <w:jc w:val="both"/>
        <w:rPr>
          <w:rFonts w:ascii="Arial" w:hAnsi="Arial" w:cs="Arial"/>
        </w:rPr>
      </w:pPr>
      <w:r w:rsidRPr="002001E8">
        <w:rPr>
          <w:rFonts w:ascii="Arial" w:hAnsi="Arial" w:cs="Arial"/>
        </w:rPr>
        <w:t>Conocer la distribución de las variantes de interés y las variantes de preocupación que circulan en la región.</w:t>
      </w:r>
    </w:p>
    <w:p w14:paraId="7991B544" w14:textId="77777777" w:rsidR="005F3AAD" w:rsidRPr="009F2084" w:rsidRDefault="005F3AAD" w:rsidP="008720B5">
      <w:pPr>
        <w:spacing w:line="240" w:lineRule="auto"/>
        <w:rPr>
          <w:rFonts w:ascii="Arial" w:hAnsi="Arial" w:cs="Arial"/>
        </w:rPr>
      </w:pPr>
    </w:p>
    <w:p w14:paraId="08A6C141" w14:textId="324E7B00" w:rsidR="00387FC5" w:rsidRPr="009F2084" w:rsidRDefault="00387FC5" w:rsidP="008720B5">
      <w:pPr>
        <w:pStyle w:val="Ttulo4"/>
        <w:spacing w:line="240" w:lineRule="auto"/>
        <w:jc w:val="both"/>
        <w:rPr>
          <w:rFonts w:ascii="Arial" w:hAnsi="Arial" w:cs="Arial"/>
          <w:b/>
          <w:bCs/>
          <w:color w:val="auto"/>
        </w:rPr>
      </w:pPr>
      <w:r w:rsidRPr="009F2084">
        <w:rPr>
          <w:rFonts w:ascii="Arial" w:hAnsi="Arial" w:cs="Arial"/>
          <w:b/>
          <w:bCs/>
          <w:color w:val="auto"/>
        </w:rPr>
        <w:lastRenderedPageBreak/>
        <w:t>II Taller en el marco del proyecto “Fortalecimiento de la toma de decisiones en el control de la pandemia del COVID-19 mediante la vigilancia genómica en Bolivia, Colombia, Ecuador y Perú</w:t>
      </w:r>
    </w:p>
    <w:p w14:paraId="2E8A2CF7" w14:textId="77777777" w:rsidR="00387FC5" w:rsidRPr="009F2084" w:rsidRDefault="00387FC5" w:rsidP="008720B5">
      <w:pPr>
        <w:spacing w:line="240" w:lineRule="auto"/>
        <w:rPr>
          <w:rFonts w:ascii="Arial" w:hAnsi="Arial" w:cs="Arial"/>
        </w:rPr>
      </w:pPr>
    </w:p>
    <w:p w14:paraId="17567970" w14:textId="447004A8" w:rsidR="001B7325" w:rsidRPr="009F2084" w:rsidRDefault="00387FC5" w:rsidP="007E099D">
      <w:pPr>
        <w:spacing w:line="240" w:lineRule="auto"/>
        <w:jc w:val="both"/>
        <w:rPr>
          <w:rFonts w:ascii="Arial" w:eastAsiaTheme="majorEastAsia" w:hAnsi="Arial" w:cs="Arial"/>
          <w:b/>
          <w:bCs/>
        </w:rPr>
      </w:pPr>
      <w:r w:rsidRPr="009F2084">
        <w:rPr>
          <w:rFonts w:ascii="Arial" w:hAnsi="Arial" w:cs="Arial"/>
        </w:rPr>
        <w:t xml:space="preserve">Los días 18 al 20 de septiembre, en la ciudad de Guayaquil, se realizó el </w:t>
      </w:r>
      <w:r w:rsidR="00810532">
        <w:rPr>
          <w:rFonts w:ascii="Arial" w:hAnsi="Arial" w:cs="Arial"/>
        </w:rPr>
        <w:t>T</w:t>
      </w:r>
      <w:r w:rsidRPr="009F2084">
        <w:rPr>
          <w:rFonts w:ascii="Arial" w:hAnsi="Arial" w:cs="Arial"/>
        </w:rPr>
        <w:t>aller para el intercambio de protocolos de vigilancia genómica y estrategia de comunicación; como parte del Componente 2 del Proyecto</w:t>
      </w:r>
      <w:r w:rsidR="00BB64D1">
        <w:rPr>
          <w:rFonts w:ascii="Arial" w:hAnsi="Arial" w:cs="Arial"/>
        </w:rPr>
        <w:t>,</w:t>
      </w:r>
      <w:r w:rsidRPr="009F2084">
        <w:rPr>
          <w:rFonts w:ascii="Arial" w:hAnsi="Arial" w:cs="Arial"/>
        </w:rPr>
        <w:t xml:space="preserve"> cuyo objetivo es construir protocolos estándar para brindar información en tiempo real a decisores políticos, investigadores, prestadores de salud y público en general. También se abordó el tema de la implementación del Observatorio Regional como sistema de vigilancia genómica de brotes y emergencias relacionadas con SARS-CoV-2. Participaron funcionarios y especialistas de los </w:t>
      </w:r>
      <w:r w:rsidR="00BB64D1">
        <w:rPr>
          <w:rFonts w:ascii="Arial" w:hAnsi="Arial" w:cs="Arial"/>
        </w:rPr>
        <w:t>i</w:t>
      </w:r>
      <w:r w:rsidRPr="009F2084">
        <w:rPr>
          <w:rFonts w:ascii="Arial" w:hAnsi="Arial" w:cs="Arial"/>
        </w:rPr>
        <w:t xml:space="preserve">nstitutos </w:t>
      </w:r>
      <w:r w:rsidR="00BB64D1">
        <w:rPr>
          <w:rFonts w:ascii="Arial" w:hAnsi="Arial" w:cs="Arial"/>
        </w:rPr>
        <w:t>n</w:t>
      </w:r>
      <w:r w:rsidRPr="009F2084">
        <w:rPr>
          <w:rFonts w:ascii="Arial" w:hAnsi="Arial" w:cs="Arial"/>
        </w:rPr>
        <w:t xml:space="preserve">acionales de Salud o sus homólogos de Bolivia, Colombia, Ecuador y Perú, funcionarios del ORAS-CONHU; los comunicadores; </w:t>
      </w:r>
      <w:r w:rsidR="00BB64D1">
        <w:rPr>
          <w:rFonts w:ascii="Arial" w:hAnsi="Arial" w:cs="Arial"/>
        </w:rPr>
        <w:t>así como</w:t>
      </w:r>
      <w:r w:rsidRPr="009F2084">
        <w:rPr>
          <w:rFonts w:ascii="Arial" w:hAnsi="Arial" w:cs="Arial"/>
        </w:rPr>
        <w:t xml:space="preserve"> equipo técnico del Proyecto de Vigilancia Genómica.</w:t>
      </w:r>
      <w:bookmarkStart w:id="384" w:name="_Toc162691248"/>
    </w:p>
    <w:p w14:paraId="7D6077C4" w14:textId="1A645D28" w:rsidR="00A5346C" w:rsidRPr="009F2084" w:rsidRDefault="00A5346C" w:rsidP="008720B5">
      <w:pPr>
        <w:pStyle w:val="Ttulo1"/>
        <w:spacing w:line="240" w:lineRule="auto"/>
        <w:jc w:val="both"/>
        <w:rPr>
          <w:rFonts w:ascii="Arial" w:hAnsi="Arial" w:cs="Arial"/>
          <w:b/>
          <w:bCs/>
          <w:color w:val="auto"/>
          <w:sz w:val="22"/>
          <w:szCs w:val="22"/>
        </w:rPr>
      </w:pPr>
      <w:bookmarkStart w:id="385" w:name="_Toc173424514"/>
      <w:r w:rsidRPr="009F2084">
        <w:rPr>
          <w:rFonts w:ascii="Arial" w:hAnsi="Arial" w:cs="Arial"/>
          <w:b/>
          <w:bCs/>
          <w:color w:val="auto"/>
          <w:sz w:val="22"/>
          <w:szCs w:val="22"/>
        </w:rPr>
        <w:t>V. LÍNEA ESTRATÉGICA 5. FORTALECIMIENTO INSTITUCIONAL</w:t>
      </w:r>
      <w:bookmarkEnd w:id="384"/>
      <w:bookmarkEnd w:id="385"/>
    </w:p>
    <w:p w14:paraId="78DF8A98" w14:textId="77777777" w:rsidR="00A5346C" w:rsidRPr="009F2084" w:rsidRDefault="00A5346C" w:rsidP="008720B5">
      <w:pPr>
        <w:spacing w:line="240" w:lineRule="auto"/>
        <w:rPr>
          <w:rFonts w:ascii="Arial" w:hAnsi="Arial" w:cs="Arial"/>
        </w:rPr>
      </w:pPr>
    </w:p>
    <w:p w14:paraId="32D4D4BE" w14:textId="1B8EC0D8" w:rsidR="00A5346C" w:rsidRPr="009F2084" w:rsidRDefault="00A5346C" w:rsidP="001B0E57">
      <w:pPr>
        <w:spacing w:line="240" w:lineRule="auto"/>
        <w:ind w:left="708"/>
        <w:jc w:val="both"/>
        <w:rPr>
          <w:rFonts w:ascii="Arial" w:hAnsi="Arial" w:cs="Arial"/>
        </w:rPr>
      </w:pPr>
      <w:r w:rsidRPr="009F2084">
        <w:rPr>
          <w:rFonts w:ascii="Arial" w:hAnsi="Arial" w:cs="Arial"/>
        </w:rPr>
        <w:t xml:space="preserve">La quinta línea está referida al fortalecimiento del ORAS-CONHU y su reconocimiento como referente en salud de la </w:t>
      </w:r>
      <w:r w:rsidR="005F3AAD" w:rsidRPr="009F2084">
        <w:rPr>
          <w:rFonts w:ascii="Arial" w:hAnsi="Arial" w:cs="Arial"/>
        </w:rPr>
        <w:t>r</w:t>
      </w:r>
      <w:r w:rsidRPr="009F2084">
        <w:rPr>
          <w:rFonts w:ascii="Arial" w:hAnsi="Arial" w:cs="Arial"/>
        </w:rPr>
        <w:t>egión Andina, a través del fortalecimiento de los recursos humanos, de la transformación digital y difusión de sus resultados mediante diversos medios</w:t>
      </w:r>
      <w:r w:rsidR="00810532">
        <w:rPr>
          <w:rFonts w:ascii="Arial" w:hAnsi="Arial" w:cs="Arial"/>
        </w:rPr>
        <w:t>.</w:t>
      </w:r>
      <w:r w:rsidRPr="009F2084">
        <w:rPr>
          <w:rFonts w:ascii="Arial" w:hAnsi="Arial" w:cs="Arial"/>
        </w:rPr>
        <w:t xml:space="preserve"> </w:t>
      </w:r>
      <w:r w:rsidR="002001E8" w:rsidRPr="002001E8">
        <w:rPr>
          <w:rFonts w:ascii="Arial" w:hAnsi="Arial" w:cs="Arial"/>
        </w:rPr>
        <w:t>(ORAS-CONHU, 2023, p. 69)</w:t>
      </w:r>
    </w:p>
    <w:p w14:paraId="70998633" w14:textId="77777777" w:rsidR="005D62CC" w:rsidRPr="009F2084" w:rsidRDefault="005D62CC" w:rsidP="008720B5">
      <w:pPr>
        <w:spacing w:line="240" w:lineRule="auto"/>
        <w:jc w:val="both"/>
        <w:rPr>
          <w:rFonts w:ascii="Arial" w:hAnsi="Arial" w:cs="Arial"/>
        </w:rPr>
      </w:pPr>
    </w:p>
    <w:p w14:paraId="55837743" w14:textId="099859DE" w:rsidR="009B3CB2" w:rsidRPr="009F2084" w:rsidRDefault="00A5346C" w:rsidP="001B0E57">
      <w:pPr>
        <w:pStyle w:val="Ttulo2"/>
        <w:numPr>
          <w:ilvl w:val="0"/>
          <w:numId w:val="52"/>
        </w:numPr>
        <w:tabs>
          <w:tab w:val="num" w:pos="360"/>
        </w:tabs>
        <w:spacing w:line="240" w:lineRule="auto"/>
        <w:ind w:left="0" w:firstLine="0"/>
        <w:jc w:val="both"/>
        <w:rPr>
          <w:rFonts w:ascii="Arial" w:hAnsi="Arial" w:cs="Arial"/>
          <w:b/>
          <w:bCs/>
          <w:color w:val="auto"/>
          <w:sz w:val="22"/>
          <w:szCs w:val="22"/>
        </w:rPr>
      </w:pPr>
      <w:bookmarkStart w:id="386" w:name="_Toc162590970"/>
      <w:bookmarkStart w:id="387" w:name="_Toc162691249"/>
      <w:bookmarkStart w:id="388" w:name="_Toc173424515"/>
      <w:r w:rsidRPr="009F2084">
        <w:rPr>
          <w:rFonts w:ascii="Arial" w:hAnsi="Arial" w:cs="Arial"/>
          <w:b/>
          <w:bCs/>
          <w:color w:val="auto"/>
          <w:sz w:val="22"/>
          <w:szCs w:val="22"/>
        </w:rPr>
        <w:t>Resultado Estratégico 15. Fortalecimiento institucional del ORAS</w:t>
      </w:r>
      <w:r w:rsidR="0052319B">
        <w:rPr>
          <w:rFonts w:ascii="Arial" w:hAnsi="Arial" w:cs="Arial"/>
          <w:b/>
          <w:bCs/>
          <w:color w:val="auto"/>
          <w:sz w:val="22"/>
          <w:szCs w:val="22"/>
        </w:rPr>
        <w:t>-</w:t>
      </w:r>
      <w:r w:rsidRPr="009F2084">
        <w:rPr>
          <w:rFonts w:ascii="Arial" w:hAnsi="Arial" w:cs="Arial"/>
          <w:b/>
          <w:bCs/>
          <w:color w:val="auto"/>
          <w:sz w:val="22"/>
          <w:szCs w:val="22"/>
        </w:rPr>
        <w:t>CONHU</w:t>
      </w:r>
      <w:bookmarkEnd w:id="386"/>
      <w:bookmarkEnd w:id="387"/>
      <w:bookmarkEnd w:id="388"/>
    </w:p>
    <w:p w14:paraId="082F68CE" w14:textId="77777777" w:rsidR="002001E8" w:rsidRDefault="002001E8" w:rsidP="009754D7">
      <w:pPr>
        <w:jc w:val="both"/>
        <w:rPr>
          <w:rFonts w:ascii="Arial" w:hAnsi="Arial" w:cs="Arial"/>
        </w:rPr>
      </w:pPr>
    </w:p>
    <w:p w14:paraId="51933A5E" w14:textId="2E121EAC" w:rsidR="009754D7" w:rsidRPr="009F2084" w:rsidRDefault="009754D7" w:rsidP="009754D7">
      <w:pPr>
        <w:jc w:val="both"/>
        <w:rPr>
          <w:rFonts w:ascii="Arial" w:hAnsi="Arial" w:cs="Arial"/>
        </w:rPr>
      </w:pPr>
      <w:r w:rsidRPr="009F2084">
        <w:rPr>
          <w:rFonts w:ascii="Arial" w:hAnsi="Arial" w:cs="Arial"/>
        </w:rPr>
        <w:t>A continuación</w:t>
      </w:r>
      <w:r w:rsidR="0052319B">
        <w:rPr>
          <w:rFonts w:ascii="Arial" w:hAnsi="Arial" w:cs="Arial"/>
        </w:rPr>
        <w:t>,</w:t>
      </w:r>
      <w:r w:rsidRPr="009F2084">
        <w:rPr>
          <w:rFonts w:ascii="Arial" w:hAnsi="Arial" w:cs="Arial"/>
        </w:rPr>
        <w:t xml:space="preserve"> se presentarán los principales resultados respecto a la difusión de acciones y la gestión administrativa. A este resultado de fortalecimiento institucional contribuyen las acciones ya reportadas y de manera específica </w:t>
      </w:r>
      <w:r w:rsidR="0052319B">
        <w:rPr>
          <w:rFonts w:ascii="Arial" w:hAnsi="Arial" w:cs="Arial"/>
        </w:rPr>
        <w:t xml:space="preserve">en </w:t>
      </w:r>
      <w:r w:rsidRPr="009F2084">
        <w:rPr>
          <w:rFonts w:ascii="Arial" w:hAnsi="Arial" w:cs="Arial"/>
        </w:rPr>
        <w:t>el ciclo de webinars (punto 2.2), los boletines Notisalud Andinas (punto</w:t>
      </w:r>
      <w:r w:rsidR="0052319B">
        <w:rPr>
          <w:rFonts w:ascii="Arial" w:hAnsi="Arial" w:cs="Arial"/>
        </w:rPr>
        <w:t xml:space="preserve"> </w:t>
      </w:r>
      <w:r w:rsidRPr="009F2084">
        <w:rPr>
          <w:rFonts w:ascii="Arial" w:hAnsi="Arial" w:cs="Arial"/>
        </w:rPr>
        <w:t>2.4) y los comunicados (</w:t>
      </w:r>
      <w:r w:rsidR="0052319B">
        <w:rPr>
          <w:rFonts w:ascii="Arial" w:hAnsi="Arial" w:cs="Arial"/>
        </w:rPr>
        <w:t xml:space="preserve">punto </w:t>
      </w:r>
      <w:r w:rsidRPr="009F2084">
        <w:rPr>
          <w:rFonts w:ascii="Arial" w:hAnsi="Arial" w:cs="Arial"/>
        </w:rPr>
        <w:t>2.5).</w:t>
      </w:r>
    </w:p>
    <w:p w14:paraId="50A872B3" w14:textId="77777777" w:rsidR="009754D7" w:rsidRPr="009F2084" w:rsidRDefault="009754D7" w:rsidP="009754D7">
      <w:pPr>
        <w:jc w:val="both"/>
        <w:rPr>
          <w:rFonts w:ascii="Arial" w:hAnsi="Arial" w:cs="Arial"/>
        </w:rPr>
      </w:pPr>
    </w:p>
    <w:p w14:paraId="324530A9" w14:textId="4E4F5BD9" w:rsidR="008720B5" w:rsidRPr="009F2084" w:rsidRDefault="00E21283" w:rsidP="009B3CB2">
      <w:pPr>
        <w:pStyle w:val="Ttulo3"/>
        <w:rPr>
          <w:rFonts w:ascii="Arial" w:hAnsi="Arial" w:cs="Arial"/>
          <w:b/>
          <w:bCs/>
          <w:color w:val="auto"/>
          <w:sz w:val="22"/>
          <w:szCs w:val="22"/>
        </w:rPr>
      </w:pPr>
      <w:bookmarkStart w:id="389" w:name="_Toc173424516"/>
      <w:r w:rsidRPr="009F2084">
        <w:rPr>
          <w:rFonts w:ascii="Arial" w:hAnsi="Arial" w:cs="Arial"/>
          <w:b/>
          <w:bCs/>
          <w:color w:val="auto"/>
          <w:sz w:val="22"/>
          <w:szCs w:val="22"/>
        </w:rPr>
        <w:t xml:space="preserve">15.1 </w:t>
      </w:r>
      <w:r w:rsidR="008720B5" w:rsidRPr="009F2084">
        <w:rPr>
          <w:rFonts w:ascii="Arial" w:hAnsi="Arial" w:cs="Arial"/>
          <w:b/>
          <w:bCs/>
          <w:color w:val="auto"/>
          <w:sz w:val="22"/>
          <w:szCs w:val="22"/>
        </w:rPr>
        <w:t>Página web, plataformas y redes sociales</w:t>
      </w:r>
      <w:bookmarkEnd w:id="389"/>
      <w:r w:rsidR="008720B5" w:rsidRPr="009F2084">
        <w:rPr>
          <w:rFonts w:ascii="Arial" w:hAnsi="Arial" w:cs="Arial"/>
          <w:b/>
          <w:bCs/>
          <w:color w:val="auto"/>
          <w:sz w:val="22"/>
          <w:szCs w:val="22"/>
        </w:rPr>
        <w:t xml:space="preserve"> </w:t>
      </w:r>
    </w:p>
    <w:p w14:paraId="0FD4C015" w14:textId="77777777" w:rsidR="00E21283" w:rsidRPr="009F2084" w:rsidRDefault="00E21283" w:rsidP="00E21283">
      <w:pPr>
        <w:spacing w:line="240" w:lineRule="auto"/>
        <w:jc w:val="both"/>
        <w:rPr>
          <w:rFonts w:ascii="Arial" w:hAnsi="Arial" w:cs="Arial"/>
        </w:rPr>
      </w:pPr>
    </w:p>
    <w:p w14:paraId="2368A1BB" w14:textId="48DB4910" w:rsidR="008720B5" w:rsidRPr="009F2084" w:rsidRDefault="008720B5" w:rsidP="00E21283">
      <w:pPr>
        <w:spacing w:line="240" w:lineRule="auto"/>
        <w:jc w:val="both"/>
        <w:rPr>
          <w:rFonts w:ascii="Arial" w:hAnsi="Arial" w:cs="Arial"/>
        </w:rPr>
      </w:pPr>
      <w:r w:rsidRPr="009F2084">
        <w:rPr>
          <w:rFonts w:ascii="Arial" w:hAnsi="Arial" w:cs="Arial"/>
        </w:rPr>
        <w:t xml:space="preserve">El regreso a las reuniones presenciales, pero sin dejar de lado la virtualidad, el manejo de manera “híbrida” y el crecimiento de nuevos canales de comunicación e información, ha sido lo que ha caracterizado el </w:t>
      </w:r>
      <w:r w:rsidR="00552F70">
        <w:rPr>
          <w:rFonts w:ascii="Arial" w:hAnsi="Arial" w:cs="Arial"/>
        </w:rPr>
        <w:t xml:space="preserve">año </w:t>
      </w:r>
      <w:r w:rsidRPr="009F2084">
        <w:rPr>
          <w:rFonts w:ascii="Arial" w:hAnsi="Arial" w:cs="Arial"/>
        </w:rPr>
        <w:t>2023.</w:t>
      </w:r>
    </w:p>
    <w:p w14:paraId="001150B7" w14:textId="2B29012F" w:rsidR="008720B5" w:rsidRPr="009F2084" w:rsidRDefault="008720B5" w:rsidP="00E21283">
      <w:pPr>
        <w:spacing w:line="240" w:lineRule="auto"/>
        <w:jc w:val="both"/>
        <w:rPr>
          <w:rFonts w:ascii="Arial" w:hAnsi="Arial" w:cs="Arial"/>
        </w:rPr>
      </w:pPr>
      <w:r w:rsidRPr="009F2084">
        <w:rPr>
          <w:rFonts w:ascii="Arial" w:hAnsi="Arial" w:cs="Arial"/>
        </w:rPr>
        <w:t xml:space="preserve">Por ello, las plataformas del ORAS-CONHU se han fortalecido con contenido elaborado desde </w:t>
      </w:r>
      <w:r w:rsidR="003D3EFC" w:rsidRPr="009F2084">
        <w:rPr>
          <w:rFonts w:ascii="Arial" w:hAnsi="Arial" w:cs="Arial"/>
        </w:rPr>
        <w:t>el área</w:t>
      </w:r>
      <w:r w:rsidRPr="009F2084">
        <w:rPr>
          <w:rFonts w:ascii="Arial" w:hAnsi="Arial" w:cs="Arial"/>
        </w:rPr>
        <w:t xml:space="preserve"> técnica, el conocimiento basado en evidencia, hasta la adaptación a mensajes claves que permit</w:t>
      </w:r>
      <w:r w:rsidR="00552F70">
        <w:rPr>
          <w:rFonts w:ascii="Arial" w:hAnsi="Arial" w:cs="Arial"/>
        </w:rPr>
        <w:t>e</w:t>
      </w:r>
      <w:r w:rsidRPr="009F2084">
        <w:rPr>
          <w:rFonts w:ascii="Arial" w:hAnsi="Arial" w:cs="Arial"/>
        </w:rPr>
        <w:t xml:space="preserve">n a la población acceder a temas de salud pública, de manera oportuna, y calificada. </w:t>
      </w:r>
    </w:p>
    <w:p w14:paraId="33521E6D" w14:textId="4B61B480" w:rsidR="008720B5" w:rsidRPr="009F2084" w:rsidRDefault="008720B5" w:rsidP="00E21283">
      <w:pPr>
        <w:spacing w:line="240" w:lineRule="auto"/>
        <w:jc w:val="both"/>
        <w:rPr>
          <w:rFonts w:ascii="Arial" w:hAnsi="Arial" w:cs="Arial"/>
        </w:rPr>
      </w:pPr>
      <w:r w:rsidRPr="009F2084">
        <w:rPr>
          <w:rFonts w:ascii="Arial" w:hAnsi="Arial" w:cs="Arial"/>
        </w:rPr>
        <w:t>Las redes sociales han sido un aliado en este mundo digital, y en 2023 han crecido exponencialmente la cantidad de usuarios. Hasta el momento se cuenta con más de 29</w:t>
      </w:r>
      <w:r w:rsidR="00552F70">
        <w:rPr>
          <w:rFonts w:ascii="Arial" w:hAnsi="Arial" w:cs="Arial"/>
        </w:rPr>
        <w:t xml:space="preserve"> </w:t>
      </w:r>
      <w:r w:rsidR="00E677F8" w:rsidRPr="009F2084">
        <w:rPr>
          <w:rFonts w:ascii="Arial" w:hAnsi="Arial" w:cs="Arial"/>
        </w:rPr>
        <w:t xml:space="preserve">000 </w:t>
      </w:r>
      <w:r w:rsidRPr="009F2084">
        <w:rPr>
          <w:rFonts w:ascii="Arial" w:hAnsi="Arial" w:cs="Arial"/>
        </w:rPr>
        <w:t>seguidores en Facebook, Twitter, LinkdIn, Instagram, Flickr y You</w:t>
      </w:r>
      <w:r w:rsidR="00E677F8" w:rsidRPr="009F2084">
        <w:rPr>
          <w:rFonts w:ascii="Arial" w:hAnsi="Arial" w:cs="Arial"/>
        </w:rPr>
        <w:t>T</w:t>
      </w:r>
      <w:r w:rsidRPr="009F2084">
        <w:rPr>
          <w:rFonts w:ascii="Arial" w:hAnsi="Arial" w:cs="Arial"/>
        </w:rPr>
        <w:t>ube.</w:t>
      </w:r>
    </w:p>
    <w:p w14:paraId="7065F9F0" w14:textId="06B6CC8E" w:rsidR="008720B5" w:rsidRPr="009F2084" w:rsidRDefault="008720B5" w:rsidP="00E21283">
      <w:pPr>
        <w:spacing w:line="240" w:lineRule="auto"/>
        <w:jc w:val="both"/>
        <w:rPr>
          <w:rFonts w:ascii="Arial" w:hAnsi="Arial" w:cs="Arial"/>
        </w:rPr>
      </w:pPr>
      <w:r w:rsidRPr="009F2084">
        <w:rPr>
          <w:rFonts w:ascii="Arial" w:hAnsi="Arial" w:cs="Arial"/>
        </w:rPr>
        <w:t xml:space="preserve">La página web contiene ahora las nuevas líneas estratégicas del </w:t>
      </w:r>
      <w:r w:rsidR="005B2838">
        <w:rPr>
          <w:rFonts w:ascii="Arial" w:hAnsi="Arial" w:cs="Arial"/>
        </w:rPr>
        <w:t>“</w:t>
      </w:r>
      <w:r w:rsidR="00E677F8" w:rsidRPr="001B0E57">
        <w:rPr>
          <w:rFonts w:ascii="Arial" w:hAnsi="Arial" w:cs="Arial"/>
          <w:iCs/>
        </w:rPr>
        <w:t>Plan estratégico de integración en salud 2023-2030</w:t>
      </w:r>
      <w:r w:rsidR="005B2838">
        <w:rPr>
          <w:rFonts w:ascii="Arial" w:hAnsi="Arial" w:cs="Arial"/>
          <w:iCs/>
        </w:rPr>
        <w:t>”</w:t>
      </w:r>
      <w:r w:rsidRPr="009F2084">
        <w:rPr>
          <w:rFonts w:ascii="Arial" w:hAnsi="Arial" w:cs="Arial"/>
        </w:rPr>
        <w:t>. La información actualizada</w:t>
      </w:r>
      <w:r w:rsidR="005B2838">
        <w:rPr>
          <w:rFonts w:ascii="Arial" w:hAnsi="Arial" w:cs="Arial"/>
        </w:rPr>
        <w:t>,</w:t>
      </w:r>
      <w:r w:rsidRPr="009F2084">
        <w:rPr>
          <w:rFonts w:ascii="Arial" w:hAnsi="Arial" w:cs="Arial"/>
        </w:rPr>
        <w:t xml:space="preserve"> así como los documentos de </w:t>
      </w:r>
      <w:r w:rsidRPr="009F2084">
        <w:rPr>
          <w:rFonts w:ascii="Arial" w:hAnsi="Arial" w:cs="Arial"/>
        </w:rPr>
        <w:lastRenderedPageBreak/>
        <w:t xml:space="preserve">gran valor técnico y político, están disponibles y pueden ser descargados para el mayor uso posible. </w:t>
      </w:r>
    </w:p>
    <w:p w14:paraId="13325876" w14:textId="5627E486" w:rsidR="008720B5" w:rsidRPr="009F2084" w:rsidRDefault="008720B5" w:rsidP="00E21283">
      <w:pPr>
        <w:spacing w:line="240" w:lineRule="auto"/>
        <w:jc w:val="both"/>
        <w:rPr>
          <w:rFonts w:ascii="Arial" w:hAnsi="Arial" w:cs="Arial"/>
        </w:rPr>
      </w:pPr>
      <w:r w:rsidRPr="009F2084">
        <w:rPr>
          <w:rFonts w:ascii="Arial" w:hAnsi="Arial" w:cs="Arial"/>
        </w:rPr>
        <w:t xml:space="preserve">El </w:t>
      </w:r>
      <w:r w:rsidR="00781FE9">
        <w:rPr>
          <w:rFonts w:ascii="Arial" w:hAnsi="Arial" w:cs="Arial"/>
        </w:rPr>
        <w:t>Á</w:t>
      </w:r>
      <w:r w:rsidRPr="009F2084">
        <w:rPr>
          <w:rFonts w:ascii="Arial" w:hAnsi="Arial" w:cs="Arial"/>
        </w:rPr>
        <w:t xml:space="preserve">rea de </w:t>
      </w:r>
      <w:r w:rsidR="00781FE9">
        <w:rPr>
          <w:rFonts w:ascii="Arial" w:hAnsi="Arial" w:cs="Arial"/>
        </w:rPr>
        <w:t>C</w:t>
      </w:r>
      <w:r w:rsidRPr="009F2084">
        <w:rPr>
          <w:rFonts w:ascii="Arial" w:hAnsi="Arial" w:cs="Arial"/>
        </w:rPr>
        <w:t>omunicaciones ha tenido un trabajo arduo en la elaboración del Plan de Comunicaciones, desde inicios de año, hasta su presentación en octubre</w:t>
      </w:r>
      <w:r w:rsidR="00742BB3" w:rsidRPr="009F2084">
        <w:rPr>
          <w:rFonts w:ascii="Arial" w:hAnsi="Arial" w:cs="Arial"/>
        </w:rPr>
        <w:t xml:space="preserve"> de 2023</w:t>
      </w:r>
      <w:r w:rsidRPr="009F2084">
        <w:rPr>
          <w:rFonts w:ascii="Arial" w:hAnsi="Arial" w:cs="Arial"/>
        </w:rPr>
        <w:t xml:space="preserve">. </w:t>
      </w:r>
      <w:r w:rsidR="00E677F8" w:rsidRPr="009F2084">
        <w:rPr>
          <w:rFonts w:ascii="Arial" w:hAnsi="Arial" w:cs="Arial"/>
        </w:rPr>
        <w:t>Se realizaron r</w:t>
      </w:r>
      <w:r w:rsidRPr="009F2084">
        <w:rPr>
          <w:rFonts w:ascii="Arial" w:hAnsi="Arial" w:cs="Arial"/>
        </w:rPr>
        <w:t xml:space="preserve">euniones continuas con los </w:t>
      </w:r>
      <w:r w:rsidR="00E677F8" w:rsidRPr="009F2084">
        <w:rPr>
          <w:rFonts w:ascii="Arial" w:hAnsi="Arial" w:cs="Arial"/>
        </w:rPr>
        <w:t xml:space="preserve">representantes de los </w:t>
      </w:r>
      <w:r w:rsidRPr="009F2084">
        <w:rPr>
          <w:rFonts w:ascii="Arial" w:hAnsi="Arial" w:cs="Arial"/>
        </w:rPr>
        <w:t>países</w:t>
      </w:r>
      <w:r w:rsidR="00E677F8" w:rsidRPr="009F2084">
        <w:rPr>
          <w:rFonts w:ascii="Arial" w:hAnsi="Arial" w:cs="Arial"/>
        </w:rPr>
        <w:t xml:space="preserve"> andinos</w:t>
      </w:r>
      <w:r w:rsidRPr="009F2084">
        <w:rPr>
          <w:rFonts w:ascii="Arial" w:hAnsi="Arial" w:cs="Arial"/>
        </w:rPr>
        <w:t xml:space="preserve"> para la validación de información y resolución de cuestionarios.</w:t>
      </w:r>
    </w:p>
    <w:p w14:paraId="0D786C7B" w14:textId="5376D267" w:rsidR="008720B5" w:rsidRPr="009F2084" w:rsidRDefault="003D3EFC" w:rsidP="00E21283">
      <w:pPr>
        <w:spacing w:line="240" w:lineRule="auto"/>
        <w:jc w:val="both"/>
        <w:rPr>
          <w:rFonts w:ascii="Arial" w:hAnsi="Arial" w:cs="Arial"/>
        </w:rPr>
      </w:pPr>
      <w:r w:rsidRPr="009F2084">
        <w:rPr>
          <w:rFonts w:ascii="Arial" w:hAnsi="Arial" w:cs="Arial"/>
        </w:rPr>
        <w:t xml:space="preserve">En el ORAS-CONHU se ha dado un gran </w:t>
      </w:r>
      <w:r w:rsidR="008720B5" w:rsidRPr="009F2084">
        <w:rPr>
          <w:rFonts w:ascii="Arial" w:hAnsi="Arial" w:cs="Arial"/>
        </w:rPr>
        <w:t>impulso a las estrategias comunicacionales</w:t>
      </w:r>
      <w:r w:rsidR="005B2838">
        <w:rPr>
          <w:rFonts w:ascii="Arial" w:hAnsi="Arial" w:cs="Arial"/>
        </w:rPr>
        <w:t>,</w:t>
      </w:r>
      <w:r w:rsidR="008720B5" w:rsidRPr="009F2084">
        <w:rPr>
          <w:rFonts w:ascii="Arial" w:hAnsi="Arial" w:cs="Arial"/>
        </w:rPr>
        <w:t xml:space="preserve"> que se ve reflejado en la inclusión del componente de </w:t>
      </w:r>
      <w:r w:rsidR="00E677F8" w:rsidRPr="009F2084">
        <w:rPr>
          <w:rFonts w:ascii="Arial" w:hAnsi="Arial" w:cs="Arial"/>
        </w:rPr>
        <w:t>c</w:t>
      </w:r>
      <w:r w:rsidR="008720B5" w:rsidRPr="009F2084">
        <w:rPr>
          <w:rFonts w:ascii="Arial" w:hAnsi="Arial" w:cs="Arial"/>
        </w:rPr>
        <w:t xml:space="preserve">omunicaciones en los proyectos que se están desarrollando. </w:t>
      </w:r>
    </w:p>
    <w:p w14:paraId="5FE65458" w14:textId="77777777" w:rsidR="008720B5" w:rsidRPr="009F2084" w:rsidRDefault="008720B5" w:rsidP="00E21283">
      <w:pPr>
        <w:spacing w:line="240" w:lineRule="auto"/>
        <w:jc w:val="both"/>
        <w:rPr>
          <w:rFonts w:ascii="Arial" w:hAnsi="Arial" w:cs="Arial"/>
        </w:rPr>
      </w:pPr>
    </w:p>
    <w:p w14:paraId="223E8D83" w14:textId="6D172D3F" w:rsidR="008720B5" w:rsidRPr="009F2084" w:rsidRDefault="00E21283" w:rsidP="009B3CB2">
      <w:pPr>
        <w:pStyle w:val="Ttulo3"/>
        <w:rPr>
          <w:rFonts w:ascii="Arial" w:hAnsi="Arial" w:cs="Arial"/>
          <w:b/>
          <w:bCs/>
          <w:color w:val="auto"/>
          <w:sz w:val="22"/>
          <w:szCs w:val="22"/>
        </w:rPr>
      </w:pPr>
      <w:bookmarkStart w:id="390" w:name="_Toc173424517"/>
      <w:r w:rsidRPr="009F2084">
        <w:rPr>
          <w:rFonts w:ascii="Arial" w:hAnsi="Arial" w:cs="Arial"/>
          <w:b/>
          <w:bCs/>
          <w:color w:val="auto"/>
          <w:sz w:val="22"/>
          <w:szCs w:val="22"/>
        </w:rPr>
        <w:t xml:space="preserve">15.2 </w:t>
      </w:r>
      <w:r w:rsidR="008720B5" w:rsidRPr="009F2084">
        <w:rPr>
          <w:rFonts w:ascii="Arial" w:hAnsi="Arial" w:cs="Arial"/>
          <w:b/>
          <w:bCs/>
          <w:color w:val="auto"/>
          <w:sz w:val="22"/>
          <w:szCs w:val="22"/>
        </w:rPr>
        <w:t>Material</w:t>
      </w:r>
      <w:r w:rsidR="009B3CB2" w:rsidRPr="009F2084">
        <w:rPr>
          <w:rFonts w:ascii="Arial" w:hAnsi="Arial" w:cs="Arial"/>
          <w:b/>
          <w:bCs/>
          <w:color w:val="auto"/>
          <w:sz w:val="22"/>
          <w:szCs w:val="22"/>
        </w:rPr>
        <w:t>es</w:t>
      </w:r>
      <w:r w:rsidR="008720B5" w:rsidRPr="009F2084">
        <w:rPr>
          <w:rFonts w:ascii="Arial" w:hAnsi="Arial" w:cs="Arial"/>
          <w:b/>
          <w:bCs/>
          <w:color w:val="auto"/>
          <w:sz w:val="22"/>
          <w:szCs w:val="22"/>
        </w:rPr>
        <w:t xml:space="preserve"> de difusión</w:t>
      </w:r>
      <w:bookmarkEnd w:id="390"/>
    </w:p>
    <w:p w14:paraId="2219644A" w14:textId="77777777" w:rsidR="00E21283" w:rsidRPr="009F2084" w:rsidRDefault="00E21283" w:rsidP="00E21283">
      <w:pPr>
        <w:spacing w:line="240" w:lineRule="auto"/>
        <w:jc w:val="both"/>
        <w:rPr>
          <w:rFonts w:ascii="Arial" w:hAnsi="Arial" w:cs="Arial"/>
        </w:rPr>
      </w:pPr>
    </w:p>
    <w:p w14:paraId="06FB0FD8" w14:textId="0A485B30" w:rsidR="008720B5" w:rsidRPr="009F2084" w:rsidRDefault="008720B5" w:rsidP="00E21283">
      <w:pPr>
        <w:spacing w:line="240" w:lineRule="auto"/>
        <w:jc w:val="both"/>
        <w:rPr>
          <w:rFonts w:ascii="Arial" w:hAnsi="Arial" w:cs="Arial"/>
        </w:rPr>
      </w:pPr>
      <w:r w:rsidRPr="009F2084">
        <w:rPr>
          <w:rFonts w:ascii="Arial" w:hAnsi="Arial" w:cs="Arial"/>
        </w:rPr>
        <w:t xml:space="preserve">Se ha elaborado material gráfico y audiovisual: infografías, </w:t>
      </w:r>
      <w:r w:rsidRPr="001B0E57">
        <w:rPr>
          <w:rFonts w:ascii="Arial" w:hAnsi="Arial" w:cs="Arial"/>
          <w:i/>
        </w:rPr>
        <w:t>flyers</w:t>
      </w:r>
      <w:r w:rsidRPr="009F2084">
        <w:rPr>
          <w:rFonts w:ascii="Arial" w:hAnsi="Arial" w:cs="Arial"/>
        </w:rPr>
        <w:t xml:space="preserve">, micros audiovisuales con mensajes comunicacionales directos y en soporte a las estrategias de cada país. El ORAS-CONHU ha participado en </w:t>
      </w:r>
      <w:r w:rsidR="004872D0" w:rsidRPr="009F2084">
        <w:rPr>
          <w:rFonts w:ascii="Arial" w:hAnsi="Arial" w:cs="Arial"/>
        </w:rPr>
        <w:t>f</w:t>
      </w:r>
      <w:r w:rsidRPr="009F2084">
        <w:rPr>
          <w:rFonts w:ascii="Arial" w:hAnsi="Arial" w:cs="Arial"/>
        </w:rPr>
        <w:t xml:space="preserve">erias de salud en los siguientes temas: </w:t>
      </w:r>
      <w:r w:rsidR="004872D0" w:rsidRPr="009F2084">
        <w:rPr>
          <w:rFonts w:ascii="Arial" w:hAnsi="Arial" w:cs="Arial"/>
        </w:rPr>
        <w:t xml:space="preserve">inmunizaciones, salud mental, polio, niñez y adolescencia, entre otros; para lo cual se han elaborado paneles, </w:t>
      </w:r>
      <w:r w:rsidR="004872D0" w:rsidRPr="001B0E57">
        <w:rPr>
          <w:rFonts w:ascii="Arial" w:hAnsi="Arial" w:cs="Arial"/>
          <w:i/>
        </w:rPr>
        <w:t>flyers</w:t>
      </w:r>
      <w:r w:rsidR="004872D0" w:rsidRPr="009F2084">
        <w:rPr>
          <w:rFonts w:ascii="Arial" w:hAnsi="Arial" w:cs="Arial"/>
        </w:rPr>
        <w:t xml:space="preserve"> y gigantografías, acorde a los mensajes de </w:t>
      </w:r>
      <w:r w:rsidR="00C24B4B">
        <w:rPr>
          <w:rFonts w:ascii="Arial" w:hAnsi="Arial" w:cs="Arial"/>
        </w:rPr>
        <w:t xml:space="preserve">cada </w:t>
      </w:r>
      <w:r w:rsidR="004872D0" w:rsidRPr="009F2084">
        <w:rPr>
          <w:rFonts w:ascii="Arial" w:hAnsi="Arial" w:cs="Arial"/>
        </w:rPr>
        <w:t>país, y brindando además información directa a la población.</w:t>
      </w:r>
    </w:p>
    <w:p w14:paraId="2889F798" w14:textId="77777777" w:rsidR="008720B5" w:rsidRPr="009F2084" w:rsidRDefault="008720B5" w:rsidP="00E21283">
      <w:pPr>
        <w:spacing w:line="240" w:lineRule="auto"/>
        <w:jc w:val="both"/>
        <w:rPr>
          <w:rFonts w:ascii="Arial" w:hAnsi="Arial" w:cs="Arial"/>
        </w:rPr>
      </w:pPr>
    </w:p>
    <w:p w14:paraId="4FEC4B6C" w14:textId="222DECFC" w:rsidR="008720B5" w:rsidRPr="009F2084" w:rsidRDefault="00BA4954" w:rsidP="00BA4954">
      <w:pPr>
        <w:pStyle w:val="Ttulo3"/>
        <w:rPr>
          <w:rFonts w:ascii="Arial" w:hAnsi="Arial" w:cs="Arial"/>
          <w:b/>
          <w:bCs/>
          <w:color w:val="auto"/>
          <w:sz w:val="22"/>
          <w:szCs w:val="22"/>
        </w:rPr>
      </w:pPr>
      <w:bookmarkStart w:id="391" w:name="_Toc173424518"/>
      <w:r w:rsidRPr="009F2084">
        <w:rPr>
          <w:rFonts w:ascii="Arial" w:hAnsi="Arial" w:cs="Arial"/>
          <w:b/>
          <w:bCs/>
          <w:color w:val="auto"/>
          <w:sz w:val="22"/>
          <w:szCs w:val="22"/>
        </w:rPr>
        <w:t xml:space="preserve">15.3 </w:t>
      </w:r>
      <w:r w:rsidR="004872D0" w:rsidRPr="009F2084">
        <w:rPr>
          <w:rFonts w:ascii="Arial" w:hAnsi="Arial" w:cs="Arial"/>
          <w:b/>
          <w:bCs/>
          <w:color w:val="auto"/>
          <w:sz w:val="22"/>
          <w:szCs w:val="22"/>
        </w:rPr>
        <w:t>Difusión de actividades a través de la p</w:t>
      </w:r>
      <w:r w:rsidR="008720B5" w:rsidRPr="009F2084">
        <w:rPr>
          <w:rFonts w:ascii="Arial" w:hAnsi="Arial" w:cs="Arial"/>
          <w:b/>
          <w:bCs/>
          <w:color w:val="auto"/>
          <w:sz w:val="22"/>
          <w:szCs w:val="22"/>
        </w:rPr>
        <w:t>rensa</w:t>
      </w:r>
      <w:bookmarkEnd w:id="391"/>
    </w:p>
    <w:p w14:paraId="121DFE1B" w14:textId="77777777" w:rsidR="00BA4954" w:rsidRPr="009F2084" w:rsidRDefault="00BA4954" w:rsidP="00BA4954">
      <w:pPr>
        <w:spacing w:line="240" w:lineRule="auto"/>
        <w:jc w:val="both"/>
        <w:rPr>
          <w:rFonts w:ascii="Arial" w:hAnsi="Arial" w:cs="Arial"/>
        </w:rPr>
      </w:pPr>
    </w:p>
    <w:p w14:paraId="6F8113EC" w14:textId="14DEFA83" w:rsidR="008720B5" w:rsidRPr="009F2084" w:rsidRDefault="008720B5" w:rsidP="00BA4954">
      <w:pPr>
        <w:jc w:val="both"/>
        <w:rPr>
          <w:rFonts w:ascii="Arial" w:hAnsi="Arial" w:cs="Arial"/>
        </w:rPr>
      </w:pPr>
      <w:r w:rsidRPr="009F2084">
        <w:rPr>
          <w:rFonts w:ascii="Arial" w:hAnsi="Arial" w:cs="Arial"/>
        </w:rPr>
        <w:t>La difusión de las actividades o posicionamiento de los temas en los medios de comunicación han sido fundamentales. La incidencia de los mensajes de los voceros oficiales del ORAS-CONHU</w:t>
      </w:r>
      <w:r w:rsidR="00C24B4B">
        <w:rPr>
          <w:rFonts w:ascii="Arial" w:hAnsi="Arial" w:cs="Arial"/>
        </w:rPr>
        <w:t>,</w:t>
      </w:r>
      <w:r w:rsidRPr="009F2084">
        <w:rPr>
          <w:rFonts w:ascii="Arial" w:hAnsi="Arial" w:cs="Arial"/>
        </w:rPr>
        <w:t xml:space="preserve"> sumado y respaldado por las autoridades de país, han permitido que todas las entrevistas y notas de prensa cumplieran su función: llegar a la población con información con evidencia y a tiempo.</w:t>
      </w:r>
      <w:r w:rsidR="00BA4954" w:rsidRPr="009F2084">
        <w:rPr>
          <w:rFonts w:ascii="Arial" w:hAnsi="Arial" w:cs="Arial"/>
        </w:rPr>
        <w:t xml:space="preserve">  </w:t>
      </w:r>
      <w:r w:rsidRPr="009F2084">
        <w:rPr>
          <w:rFonts w:ascii="Arial" w:hAnsi="Arial" w:cs="Arial"/>
        </w:rPr>
        <w:t>En marzo</w:t>
      </w:r>
      <w:r w:rsidR="00AA7FF8" w:rsidRPr="009F2084">
        <w:rPr>
          <w:rFonts w:ascii="Arial" w:hAnsi="Arial" w:cs="Arial"/>
        </w:rPr>
        <w:t xml:space="preserve"> de 2023</w:t>
      </w:r>
      <w:r w:rsidRPr="009F2084">
        <w:rPr>
          <w:rFonts w:ascii="Arial" w:hAnsi="Arial" w:cs="Arial"/>
        </w:rPr>
        <w:t xml:space="preserve">, la </w:t>
      </w:r>
      <w:r w:rsidR="004872D0" w:rsidRPr="009F2084">
        <w:rPr>
          <w:rFonts w:ascii="Arial" w:hAnsi="Arial" w:cs="Arial"/>
        </w:rPr>
        <w:t>secretar</w:t>
      </w:r>
      <w:r w:rsidR="00E939DD">
        <w:rPr>
          <w:rFonts w:ascii="Arial" w:hAnsi="Arial" w:cs="Arial"/>
        </w:rPr>
        <w:t>i</w:t>
      </w:r>
      <w:r w:rsidR="004872D0" w:rsidRPr="009F2084">
        <w:rPr>
          <w:rFonts w:ascii="Arial" w:hAnsi="Arial" w:cs="Arial"/>
        </w:rPr>
        <w:t xml:space="preserve">a ejecutiva </w:t>
      </w:r>
      <w:r w:rsidRPr="009F2084">
        <w:rPr>
          <w:rFonts w:ascii="Arial" w:hAnsi="Arial" w:cs="Arial"/>
        </w:rPr>
        <w:t xml:space="preserve">del ORAS-CONHU participó en el informe de la BBC Mundo, sobre la situación grave del dengue en la región. </w:t>
      </w:r>
    </w:p>
    <w:p w14:paraId="2B3ABC2E" w14:textId="493D1E4C" w:rsidR="008720B5" w:rsidRPr="009F2084" w:rsidRDefault="008720B5" w:rsidP="00E21283">
      <w:pPr>
        <w:spacing w:line="240" w:lineRule="auto"/>
        <w:jc w:val="both"/>
        <w:rPr>
          <w:rFonts w:ascii="Arial" w:hAnsi="Arial" w:cs="Arial"/>
        </w:rPr>
      </w:pPr>
      <w:r w:rsidRPr="009F2084">
        <w:rPr>
          <w:rFonts w:ascii="Arial" w:hAnsi="Arial" w:cs="Arial"/>
        </w:rPr>
        <w:t xml:space="preserve">En cuanto a las entrevistas radiales, se realizaron entrevistas en temas </w:t>
      </w:r>
      <w:r w:rsidR="004872D0" w:rsidRPr="009F2084">
        <w:rPr>
          <w:rFonts w:ascii="Arial" w:hAnsi="Arial" w:cs="Arial"/>
        </w:rPr>
        <w:t>relacionados con el cambio climático, el</w:t>
      </w:r>
      <w:r w:rsidRPr="009F2084">
        <w:rPr>
          <w:rFonts w:ascii="Arial" w:hAnsi="Arial" w:cs="Arial"/>
        </w:rPr>
        <w:t xml:space="preserve"> </w:t>
      </w:r>
      <w:r w:rsidR="004872D0" w:rsidRPr="009F2084">
        <w:rPr>
          <w:rFonts w:ascii="Arial" w:hAnsi="Arial" w:cs="Arial"/>
        </w:rPr>
        <w:t>dengue, la salud mental, la salud y economía, el cáncer infantil, entre otros, en el</w:t>
      </w:r>
      <w:r w:rsidRPr="009F2084">
        <w:rPr>
          <w:rFonts w:ascii="Arial" w:hAnsi="Arial" w:cs="Arial"/>
        </w:rPr>
        <w:t xml:space="preserve"> Programa </w:t>
      </w:r>
      <w:r w:rsidRPr="001B0E57">
        <w:rPr>
          <w:rFonts w:ascii="Arial" w:hAnsi="Arial" w:cs="Arial"/>
          <w:i/>
        </w:rPr>
        <w:t xml:space="preserve">Contraluz </w:t>
      </w:r>
      <w:r w:rsidRPr="009E3BC3">
        <w:rPr>
          <w:rFonts w:ascii="Arial" w:hAnsi="Arial" w:cs="Arial"/>
        </w:rPr>
        <w:t xml:space="preserve">de Amazónica TV </w:t>
      </w:r>
      <w:r w:rsidRPr="009F2084">
        <w:rPr>
          <w:rFonts w:ascii="Arial" w:hAnsi="Arial" w:cs="Arial"/>
        </w:rPr>
        <w:t>(Iquitos, Perú); Radio Madre de Dios; Radio Exitosa (Chiclayo y Lima) y La Voz de la Selva (Iquitos)</w:t>
      </w:r>
      <w:r w:rsidR="004872D0" w:rsidRPr="009F2084">
        <w:rPr>
          <w:rFonts w:ascii="Arial" w:hAnsi="Arial" w:cs="Arial"/>
        </w:rPr>
        <w:t>, Radio Programas del Perú (RPP)</w:t>
      </w:r>
      <w:r w:rsidR="009C76C7">
        <w:rPr>
          <w:rFonts w:ascii="Arial" w:hAnsi="Arial" w:cs="Arial"/>
        </w:rPr>
        <w:t xml:space="preserve"> (Lima)</w:t>
      </w:r>
      <w:r w:rsidR="009754D7" w:rsidRPr="009F2084">
        <w:rPr>
          <w:rFonts w:ascii="Arial" w:hAnsi="Arial" w:cs="Arial"/>
        </w:rPr>
        <w:t>, entre otros</w:t>
      </w:r>
      <w:r w:rsidRPr="009F2084">
        <w:rPr>
          <w:rFonts w:ascii="Arial" w:hAnsi="Arial" w:cs="Arial"/>
        </w:rPr>
        <w:t>.</w:t>
      </w:r>
      <w:r w:rsidR="009754D7" w:rsidRPr="009F2084">
        <w:rPr>
          <w:rFonts w:ascii="Arial" w:hAnsi="Arial" w:cs="Arial"/>
        </w:rPr>
        <w:t xml:space="preserve"> </w:t>
      </w:r>
      <w:r w:rsidRPr="009F2084">
        <w:rPr>
          <w:rFonts w:ascii="Arial" w:hAnsi="Arial" w:cs="Arial"/>
        </w:rPr>
        <w:t>En televisión: T</w:t>
      </w:r>
      <w:r w:rsidR="009C76C7">
        <w:rPr>
          <w:rFonts w:ascii="Arial" w:hAnsi="Arial" w:cs="Arial"/>
        </w:rPr>
        <w:t>V</w:t>
      </w:r>
      <w:r w:rsidRPr="009F2084">
        <w:rPr>
          <w:rFonts w:ascii="Arial" w:hAnsi="Arial" w:cs="Arial"/>
        </w:rPr>
        <w:t xml:space="preserve"> Perú; TV Mar (Madre de Dios); Piura TV; Atmósfera Radio y TV (Moyobamba, Perú).</w:t>
      </w:r>
    </w:p>
    <w:p w14:paraId="0751ED68" w14:textId="77777777" w:rsidR="008720B5" w:rsidRPr="009F2084" w:rsidRDefault="008720B5" w:rsidP="00E21283">
      <w:pPr>
        <w:spacing w:line="240" w:lineRule="auto"/>
        <w:jc w:val="both"/>
        <w:rPr>
          <w:rFonts w:ascii="Arial" w:hAnsi="Arial" w:cs="Arial"/>
        </w:rPr>
      </w:pPr>
    </w:p>
    <w:p w14:paraId="6D0D6733" w14:textId="465DDBBD" w:rsidR="008720B5" w:rsidRPr="009F2084" w:rsidRDefault="00BA4954" w:rsidP="00BA4954">
      <w:pPr>
        <w:pStyle w:val="Ttulo3"/>
        <w:rPr>
          <w:rFonts w:ascii="Arial" w:hAnsi="Arial" w:cs="Arial"/>
          <w:b/>
          <w:bCs/>
          <w:color w:val="auto"/>
          <w:sz w:val="22"/>
          <w:szCs w:val="22"/>
        </w:rPr>
      </w:pPr>
      <w:bookmarkStart w:id="392" w:name="_Toc173424519"/>
      <w:r w:rsidRPr="009F2084">
        <w:rPr>
          <w:rFonts w:ascii="Arial" w:hAnsi="Arial" w:cs="Arial"/>
          <w:b/>
          <w:bCs/>
          <w:color w:val="auto"/>
          <w:sz w:val="22"/>
          <w:szCs w:val="22"/>
        </w:rPr>
        <w:t xml:space="preserve">15.4 </w:t>
      </w:r>
      <w:r w:rsidR="008720B5" w:rsidRPr="009F2084">
        <w:rPr>
          <w:rFonts w:ascii="Arial" w:hAnsi="Arial" w:cs="Arial"/>
          <w:b/>
          <w:bCs/>
          <w:color w:val="auto"/>
          <w:sz w:val="22"/>
          <w:szCs w:val="22"/>
        </w:rPr>
        <w:t>Campañas</w:t>
      </w:r>
      <w:r w:rsidR="00810D50" w:rsidRPr="009F2084">
        <w:rPr>
          <w:rFonts w:ascii="Arial" w:hAnsi="Arial" w:cs="Arial"/>
          <w:b/>
          <w:bCs/>
          <w:color w:val="auto"/>
          <w:sz w:val="22"/>
          <w:szCs w:val="22"/>
        </w:rPr>
        <w:t xml:space="preserve"> de comunicación</w:t>
      </w:r>
      <w:bookmarkEnd w:id="392"/>
    </w:p>
    <w:p w14:paraId="5986F1D5" w14:textId="77777777" w:rsidR="00BA4954" w:rsidRPr="009F2084" w:rsidRDefault="00BA4954" w:rsidP="00E21283">
      <w:pPr>
        <w:spacing w:line="240" w:lineRule="auto"/>
        <w:jc w:val="both"/>
        <w:rPr>
          <w:rFonts w:ascii="Arial" w:hAnsi="Arial" w:cs="Arial"/>
        </w:rPr>
      </w:pPr>
    </w:p>
    <w:p w14:paraId="363D071D" w14:textId="01169C69" w:rsidR="008720B5" w:rsidRPr="009F2084" w:rsidRDefault="008720B5" w:rsidP="00E21283">
      <w:pPr>
        <w:spacing w:line="240" w:lineRule="auto"/>
        <w:jc w:val="both"/>
        <w:rPr>
          <w:rFonts w:ascii="Arial" w:hAnsi="Arial" w:cs="Arial"/>
        </w:rPr>
      </w:pPr>
      <w:r w:rsidRPr="009F2084">
        <w:rPr>
          <w:rFonts w:ascii="Arial" w:hAnsi="Arial" w:cs="Arial"/>
        </w:rPr>
        <w:t xml:space="preserve">Una de las </w:t>
      </w:r>
      <w:r w:rsidR="004872D0" w:rsidRPr="009F2084">
        <w:rPr>
          <w:rFonts w:ascii="Arial" w:hAnsi="Arial" w:cs="Arial"/>
        </w:rPr>
        <w:t>c</w:t>
      </w:r>
      <w:r w:rsidRPr="009F2084">
        <w:rPr>
          <w:rFonts w:ascii="Arial" w:hAnsi="Arial" w:cs="Arial"/>
        </w:rPr>
        <w:t>ampañas más exitosas a nivel regional</w:t>
      </w:r>
      <w:r w:rsidR="00936858">
        <w:rPr>
          <w:rFonts w:ascii="Arial" w:hAnsi="Arial" w:cs="Arial"/>
        </w:rPr>
        <w:t>,</w:t>
      </w:r>
      <w:r w:rsidRPr="009F2084">
        <w:rPr>
          <w:rFonts w:ascii="Arial" w:hAnsi="Arial" w:cs="Arial"/>
        </w:rPr>
        <w:t xml:space="preserve"> sin duda ha sido: “Detectemos el cáncer infantil hoy”. El </w:t>
      </w:r>
      <w:r w:rsidR="008C3810">
        <w:rPr>
          <w:rFonts w:ascii="Arial" w:hAnsi="Arial" w:cs="Arial"/>
        </w:rPr>
        <w:t>Á</w:t>
      </w:r>
      <w:r w:rsidRPr="009F2084">
        <w:rPr>
          <w:rFonts w:ascii="Arial" w:hAnsi="Arial" w:cs="Arial"/>
        </w:rPr>
        <w:t xml:space="preserve">rea de </w:t>
      </w:r>
      <w:r w:rsidR="00520261">
        <w:rPr>
          <w:rFonts w:ascii="Arial" w:hAnsi="Arial" w:cs="Arial"/>
        </w:rPr>
        <w:t>C</w:t>
      </w:r>
      <w:r w:rsidRPr="009F2084">
        <w:rPr>
          <w:rFonts w:ascii="Arial" w:hAnsi="Arial" w:cs="Arial"/>
        </w:rPr>
        <w:t xml:space="preserve">omunicaciones del ORAS-CONHU ha sido parte importante en el desarrollo de </w:t>
      </w:r>
      <w:r w:rsidR="00BA4954" w:rsidRPr="009F2084">
        <w:rPr>
          <w:rFonts w:ascii="Arial" w:hAnsi="Arial" w:cs="Arial"/>
        </w:rPr>
        <w:t>esta</w:t>
      </w:r>
      <w:r w:rsidRPr="009F2084">
        <w:rPr>
          <w:rFonts w:ascii="Arial" w:hAnsi="Arial" w:cs="Arial"/>
        </w:rPr>
        <w:t xml:space="preserve">, coordinando con los países para la validación de mensajes; así como brindando asesoría técnica en la producción del material audiovisual. El trabajo conjunto con los comunicadores de los </w:t>
      </w:r>
      <w:r w:rsidR="004872D0" w:rsidRPr="009F2084">
        <w:rPr>
          <w:rFonts w:ascii="Arial" w:hAnsi="Arial" w:cs="Arial"/>
        </w:rPr>
        <w:t>m</w:t>
      </w:r>
      <w:r w:rsidRPr="009F2084">
        <w:rPr>
          <w:rFonts w:ascii="Arial" w:hAnsi="Arial" w:cs="Arial"/>
        </w:rPr>
        <w:t>inisterios</w:t>
      </w:r>
      <w:r w:rsidR="004872D0" w:rsidRPr="009F2084">
        <w:rPr>
          <w:rFonts w:ascii="Arial" w:hAnsi="Arial" w:cs="Arial"/>
        </w:rPr>
        <w:t xml:space="preserve"> de </w:t>
      </w:r>
      <w:r w:rsidR="00520261">
        <w:rPr>
          <w:rFonts w:ascii="Arial" w:hAnsi="Arial" w:cs="Arial"/>
        </w:rPr>
        <w:t>S</w:t>
      </w:r>
      <w:r w:rsidR="004872D0" w:rsidRPr="009F2084">
        <w:rPr>
          <w:rFonts w:ascii="Arial" w:hAnsi="Arial" w:cs="Arial"/>
        </w:rPr>
        <w:t>alud</w:t>
      </w:r>
      <w:r w:rsidRPr="009F2084">
        <w:rPr>
          <w:rFonts w:ascii="Arial" w:hAnsi="Arial" w:cs="Arial"/>
        </w:rPr>
        <w:t>, y de</w:t>
      </w:r>
      <w:r w:rsidR="004872D0" w:rsidRPr="009F2084">
        <w:rPr>
          <w:rFonts w:ascii="Arial" w:hAnsi="Arial" w:cs="Arial"/>
        </w:rPr>
        <w:t xml:space="preserve"> la</w:t>
      </w:r>
      <w:r w:rsidRPr="009F2084">
        <w:rPr>
          <w:rFonts w:ascii="Arial" w:hAnsi="Arial" w:cs="Arial"/>
        </w:rPr>
        <w:t xml:space="preserve"> OPS/OMS permitió lograr una </w:t>
      </w:r>
      <w:r w:rsidRPr="009F2084">
        <w:rPr>
          <w:rFonts w:ascii="Arial" w:hAnsi="Arial" w:cs="Arial"/>
        </w:rPr>
        <w:lastRenderedPageBreak/>
        <w:t xml:space="preserve">campaña regional que aliente al </w:t>
      </w:r>
      <w:r w:rsidR="00BA4954" w:rsidRPr="009F2084">
        <w:rPr>
          <w:rFonts w:ascii="Arial" w:hAnsi="Arial" w:cs="Arial"/>
        </w:rPr>
        <w:t>diagnóstico</w:t>
      </w:r>
      <w:r w:rsidRPr="009F2084">
        <w:rPr>
          <w:rFonts w:ascii="Arial" w:hAnsi="Arial" w:cs="Arial"/>
        </w:rPr>
        <w:t xml:space="preserve"> temprano de cáncer infantil, y que brinde a los padres y madres de familia, tutores y profesores, así como al personal de salud de atención primaria, herramientas y conocimiento para detectar a tiempo el cáncer en niños, niñas y adolescentes.</w:t>
      </w:r>
    </w:p>
    <w:p w14:paraId="5E46B97A" w14:textId="5B7B07B0" w:rsidR="008720B5" w:rsidRPr="009F2084" w:rsidRDefault="008720B5" w:rsidP="00E21283">
      <w:pPr>
        <w:spacing w:line="240" w:lineRule="auto"/>
        <w:jc w:val="both"/>
        <w:rPr>
          <w:rFonts w:ascii="Arial" w:hAnsi="Arial" w:cs="Arial"/>
        </w:rPr>
      </w:pPr>
      <w:r w:rsidRPr="009F2084">
        <w:rPr>
          <w:rFonts w:ascii="Arial" w:hAnsi="Arial" w:cs="Arial"/>
        </w:rPr>
        <w:t>En Perú, y junto al Ministerio de Salud y el Rotary Club, Distrito 4455, colaboramos en las campañas multisectoriales en el desarrollo de la vacunación por esquema de vida, salud mental y polio. Se elaboraron afiches y mensajes comunicacionales para niños, niñas y adolescentes.</w:t>
      </w:r>
    </w:p>
    <w:p w14:paraId="6F262875" w14:textId="77777777" w:rsidR="00810D50" w:rsidRPr="009F2084" w:rsidRDefault="00810D50" w:rsidP="00E21283">
      <w:pPr>
        <w:spacing w:line="240" w:lineRule="auto"/>
        <w:jc w:val="both"/>
        <w:rPr>
          <w:rFonts w:ascii="Arial" w:hAnsi="Arial" w:cs="Arial"/>
        </w:rPr>
      </w:pPr>
    </w:p>
    <w:p w14:paraId="5A466445" w14:textId="0B63B28B" w:rsidR="008720B5" w:rsidRPr="009F2084" w:rsidRDefault="00BA4954" w:rsidP="00016228">
      <w:pPr>
        <w:pStyle w:val="Ttulo3"/>
        <w:jc w:val="both"/>
        <w:rPr>
          <w:rFonts w:ascii="Arial" w:hAnsi="Arial" w:cs="Arial"/>
          <w:b/>
          <w:bCs/>
          <w:color w:val="auto"/>
          <w:sz w:val="22"/>
          <w:szCs w:val="22"/>
        </w:rPr>
      </w:pPr>
      <w:bookmarkStart w:id="393" w:name="_Toc173424520"/>
      <w:r w:rsidRPr="009F2084">
        <w:rPr>
          <w:rFonts w:ascii="Arial" w:hAnsi="Arial" w:cs="Arial"/>
          <w:b/>
          <w:bCs/>
          <w:color w:val="auto"/>
          <w:sz w:val="22"/>
          <w:szCs w:val="22"/>
        </w:rPr>
        <w:t>15.5 Fortalecimiento de las estrategias de comunicación en p</w:t>
      </w:r>
      <w:r w:rsidR="008720B5" w:rsidRPr="009F2084">
        <w:rPr>
          <w:rFonts w:ascii="Arial" w:hAnsi="Arial" w:cs="Arial"/>
          <w:b/>
          <w:bCs/>
          <w:color w:val="auto"/>
          <w:sz w:val="22"/>
          <w:szCs w:val="22"/>
        </w:rPr>
        <w:t>royectos</w:t>
      </w:r>
      <w:r w:rsidRPr="009F2084">
        <w:rPr>
          <w:rFonts w:ascii="Arial" w:hAnsi="Arial" w:cs="Arial"/>
          <w:b/>
          <w:bCs/>
          <w:color w:val="auto"/>
          <w:sz w:val="22"/>
          <w:szCs w:val="22"/>
        </w:rPr>
        <w:t xml:space="preserve"> del ORAS-CONHU</w:t>
      </w:r>
      <w:bookmarkEnd w:id="393"/>
    </w:p>
    <w:p w14:paraId="271E81CC" w14:textId="77777777" w:rsidR="00810D50" w:rsidRPr="009F2084" w:rsidRDefault="00810D50" w:rsidP="00E21283">
      <w:pPr>
        <w:spacing w:line="240" w:lineRule="auto"/>
        <w:jc w:val="both"/>
        <w:rPr>
          <w:rFonts w:ascii="Arial" w:hAnsi="Arial" w:cs="Arial"/>
        </w:rPr>
      </w:pPr>
    </w:p>
    <w:p w14:paraId="59819AEF" w14:textId="084855A1" w:rsidR="008720B5" w:rsidRPr="009F2084" w:rsidRDefault="008720B5" w:rsidP="00E21283">
      <w:pPr>
        <w:spacing w:line="240" w:lineRule="auto"/>
        <w:jc w:val="both"/>
        <w:rPr>
          <w:rFonts w:ascii="Arial" w:hAnsi="Arial" w:cs="Arial"/>
        </w:rPr>
      </w:pPr>
      <w:r w:rsidRPr="009F2084">
        <w:rPr>
          <w:rFonts w:ascii="Arial" w:hAnsi="Arial" w:cs="Arial"/>
        </w:rPr>
        <w:t xml:space="preserve">En septiembre </w:t>
      </w:r>
      <w:r w:rsidR="006E600D" w:rsidRPr="009F2084">
        <w:rPr>
          <w:rFonts w:ascii="Arial" w:hAnsi="Arial" w:cs="Arial"/>
        </w:rPr>
        <w:t xml:space="preserve">de 2023, </w:t>
      </w:r>
      <w:r w:rsidRPr="009F2084">
        <w:rPr>
          <w:rFonts w:ascii="Arial" w:hAnsi="Arial" w:cs="Arial"/>
        </w:rPr>
        <w:t xml:space="preserve">en Guayaquil, Ecuador, el </w:t>
      </w:r>
      <w:r w:rsidR="008C3810">
        <w:rPr>
          <w:rFonts w:ascii="Arial" w:hAnsi="Arial" w:cs="Arial"/>
        </w:rPr>
        <w:t>Á</w:t>
      </w:r>
      <w:r w:rsidRPr="009F2084">
        <w:rPr>
          <w:rFonts w:ascii="Arial" w:hAnsi="Arial" w:cs="Arial"/>
        </w:rPr>
        <w:t>rea de Comunicaciones coordinó con el proyecto “Fortalecimiento de la toma de decisiones en el control de la pandemia del C</w:t>
      </w:r>
      <w:r w:rsidR="00520261">
        <w:rPr>
          <w:rFonts w:ascii="Arial" w:hAnsi="Arial" w:cs="Arial"/>
        </w:rPr>
        <w:t>OVID</w:t>
      </w:r>
      <w:r w:rsidRPr="009F2084">
        <w:rPr>
          <w:rFonts w:ascii="Arial" w:hAnsi="Arial" w:cs="Arial"/>
        </w:rPr>
        <w:t>-19 mediante la vigilancia genómica en los países de Bolivia, Colombia, Ecuador y Perú”</w:t>
      </w:r>
      <w:r w:rsidR="00520261">
        <w:rPr>
          <w:rFonts w:ascii="Arial" w:hAnsi="Arial" w:cs="Arial"/>
        </w:rPr>
        <w:t>,</w:t>
      </w:r>
      <w:r w:rsidRPr="009F2084">
        <w:rPr>
          <w:rFonts w:ascii="Arial" w:hAnsi="Arial" w:cs="Arial"/>
        </w:rPr>
        <w:t xml:space="preserve"> que desarrolla el ORAS-CONHU con financiamiento del B</w:t>
      </w:r>
      <w:r w:rsidR="006E600D" w:rsidRPr="009F2084">
        <w:rPr>
          <w:rFonts w:ascii="Arial" w:hAnsi="Arial" w:cs="Arial"/>
        </w:rPr>
        <w:t xml:space="preserve">anco </w:t>
      </w:r>
      <w:r w:rsidRPr="009F2084">
        <w:rPr>
          <w:rFonts w:ascii="Arial" w:hAnsi="Arial" w:cs="Arial"/>
        </w:rPr>
        <w:t>I</w:t>
      </w:r>
      <w:r w:rsidR="006E600D" w:rsidRPr="009F2084">
        <w:rPr>
          <w:rFonts w:ascii="Arial" w:hAnsi="Arial" w:cs="Arial"/>
        </w:rPr>
        <w:t xml:space="preserve">nteramericano de </w:t>
      </w:r>
      <w:r w:rsidRPr="009F2084">
        <w:rPr>
          <w:rFonts w:ascii="Arial" w:hAnsi="Arial" w:cs="Arial"/>
        </w:rPr>
        <w:t>D</w:t>
      </w:r>
      <w:r w:rsidR="006E600D" w:rsidRPr="009F2084">
        <w:rPr>
          <w:rFonts w:ascii="Arial" w:hAnsi="Arial" w:cs="Arial"/>
        </w:rPr>
        <w:t>esarrollo</w:t>
      </w:r>
      <w:r w:rsidRPr="009F2084">
        <w:rPr>
          <w:rFonts w:ascii="Arial" w:hAnsi="Arial" w:cs="Arial"/>
        </w:rPr>
        <w:t xml:space="preserve">, la realización del </w:t>
      </w:r>
      <w:r w:rsidR="00520261">
        <w:rPr>
          <w:rFonts w:ascii="Arial" w:hAnsi="Arial" w:cs="Arial"/>
        </w:rPr>
        <w:t>T</w:t>
      </w:r>
      <w:r w:rsidRPr="009F2084">
        <w:rPr>
          <w:rFonts w:ascii="Arial" w:hAnsi="Arial" w:cs="Arial"/>
        </w:rPr>
        <w:t>aller de intercambio de protocolos de vigilancia genómica y estrategia de comunicación efectiva</w:t>
      </w:r>
      <w:r w:rsidR="00520261">
        <w:rPr>
          <w:rFonts w:ascii="Arial" w:hAnsi="Arial" w:cs="Arial"/>
        </w:rPr>
        <w:t>,</w:t>
      </w:r>
      <w:r w:rsidRPr="009F2084">
        <w:rPr>
          <w:rFonts w:ascii="Arial" w:hAnsi="Arial" w:cs="Arial"/>
        </w:rPr>
        <w:t xml:space="preserve"> como parte del Componente 2 del Proyecto. En dicho taller, se presentaron los avances en los protocolos del Observatorio de Vigilancia Genómica, así como las estrategias para construir protocolos estándar para brindar información en tiempo real a decisores políticos, investigadores, prestadores de salud y público en general. </w:t>
      </w:r>
    </w:p>
    <w:p w14:paraId="5C21A3EE" w14:textId="4175F925" w:rsidR="008720B5" w:rsidRPr="001B0E57" w:rsidRDefault="008720B5" w:rsidP="00E21283">
      <w:pPr>
        <w:spacing w:line="240" w:lineRule="auto"/>
        <w:jc w:val="both"/>
        <w:rPr>
          <w:rFonts w:ascii="Arial" w:hAnsi="Arial" w:cs="Arial"/>
          <w:iCs/>
        </w:rPr>
      </w:pPr>
      <w:r w:rsidRPr="009F2084">
        <w:rPr>
          <w:rFonts w:ascii="Arial" w:hAnsi="Arial" w:cs="Arial"/>
        </w:rPr>
        <w:t xml:space="preserve">Se coordinó la realización del video </w:t>
      </w:r>
      <w:r w:rsidRPr="001B0E57">
        <w:rPr>
          <w:rFonts w:ascii="Arial" w:hAnsi="Arial" w:cs="Arial"/>
          <w:i/>
        </w:rPr>
        <w:t>Así comunicamos la TB</w:t>
      </w:r>
      <w:r w:rsidRPr="009F2084">
        <w:rPr>
          <w:rFonts w:ascii="Arial" w:hAnsi="Arial" w:cs="Arial"/>
        </w:rPr>
        <w:t xml:space="preserve">, como una muestra del esfuerzo de los países para comunicar las acciones de prevención, diagnóstico y tratamiento de la tuberculosis, en el marco del </w:t>
      </w:r>
      <w:r w:rsidRPr="001B0E57">
        <w:rPr>
          <w:rFonts w:ascii="Arial" w:hAnsi="Arial" w:cs="Arial"/>
          <w:iCs/>
        </w:rPr>
        <w:t>Programa: "Fortalecimiento del diagnóstico de laboratorio</w:t>
      </w:r>
      <w:r w:rsidR="006E600D" w:rsidRPr="001B0E57">
        <w:rPr>
          <w:rFonts w:ascii="Arial" w:hAnsi="Arial" w:cs="Arial"/>
          <w:iCs/>
        </w:rPr>
        <w:t>s</w:t>
      </w:r>
      <w:r w:rsidRPr="001B0E57">
        <w:rPr>
          <w:rFonts w:ascii="Arial" w:hAnsi="Arial" w:cs="Arial"/>
          <w:iCs/>
        </w:rPr>
        <w:t xml:space="preserve"> de tuberculosis en la Región de las Américas”.</w:t>
      </w:r>
    </w:p>
    <w:p w14:paraId="05F9E3CC" w14:textId="77777777" w:rsidR="00810D50" w:rsidRPr="009F2084" w:rsidRDefault="00810D50" w:rsidP="00E21283">
      <w:pPr>
        <w:spacing w:line="240" w:lineRule="auto"/>
        <w:jc w:val="both"/>
        <w:rPr>
          <w:rFonts w:ascii="Arial" w:hAnsi="Arial" w:cs="Arial"/>
        </w:rPr>
      </w:pPr>
    </w:p>
    <w:p w14:paraId="5A71A067" w14:textId="29E31EB1" w:rsidR="00270B8F" w:rsidRPr="009F2084" w:rsidRDefault="00270B8F" w:rsidP="001B0E57">
      <w:pPr>
        <w:pStyle w:val="Ttulo3"/>
        <w:numPr>
          <w:ilvl w:val="1"/>
          <w:numId w:val="123"/>
        </w:numPr>
        <w:spacing w:line="240" w:lineRule="auto"/>
        <w:rPr>
          <w:rFonts w:ascii="Arial" w:hAnsi="Arial" w:cs="Arial"/>
          <w:b/>
          <w:bCs/>
          <w:color w:val="auto"/>
          <w:sz w:val="22"/>
          <w:szCs w:val="22"/>
        </w:rPr>
      </w:pPr>
      <w:bookmarkStart w:id="394" w:name="_Toc173424521"/>
      <w:r w:rsidRPr="009F2084">
        <w:rPr>
          <w:rFonts w:ascii="Arial" w:hAnsi="Arial" w:cs="Arial"/>
          <w:b/>
          <w:bCs/>
          <w:color w:val="auto"/>
          <w:sz w:val="22"/>
          <w:szCs w:val="22"/>
        </w:rPr>
        <w:t>Publicaciones del ORAS-CONHU</w:t>
      </w:r>
      <w:bookmarkEnd w:id="394"/>
    </w:p>
    <w:p w14:paraId="37DA2E73" w14:textId="77777777" w:rsidR="00270B8F" w:rsidRPr="009F2084" w:rsidRDefault="00270B8F" w:rsidP="00270B8F">
      <w:pPr>
        <w:spacing w:line="240" w:lineRule="auto"/>
        <w:jc w:val="both"/>
        <w:rPr>
          <w:rFonts w:ascii="Arial" w:hAnsi="Arial" w:cs="Arial"/>
        </w:rPr>
      </w:pPr>
    </w:p>
    <w:p w14:paraId="404FC4D3" w14:textId="65E3D196" w:rsidR="00270B8F" w:rsidRPr="009F2084" w:rsidRDefault="00270B8F" w:rsidP="00270B8F">
      <w:pPr>
        <w:spacing w:line="240" w:lineRule="auto"/>
        <w:jc w:val="both"/>
        <w:rPr>
          <w:rFonts w:ascii="Arial" w:hAnsi="Arial" w:cs="Arial"/>
        </w:rPr>
      </w:pPr>
      <w:r w:rsidRPr="009F2084">
        <w:rPr>
          <w:rFonts w:ascii="Arial" w:hAnsi="Arial" w:cs="Arial"/>
        </w:rPr>
        <w:t xml:space="preserve">En 2023, </w:t>
      </w:r>
      <w:r w:rsidRPr="009F2084">
        <w:rPr>
          <w:rFonts w:ascii="Arial" w:eastAsia="Arial" w:hAnsi="Arial" w:cs="Arial"/>
        </w:rPr>
        <w:t>a partir del trabajo con los comités andinos, con organizaciones socias y con la participación del equipo del ORAS-CONHU en diversas instancias</w:t>
      </w:r>
      <w:r w:rsidR="001810E1">
        <w:rPr>
          <w:rFonts w:ascii="Arial" w:eastAsia="Arial" w:hAnsi="Arial" w:cs="Arial"/>
        </w:rPr>
        <w:t>,</w:t>
      </w:r>
      <w:r w:rsidRPr="009F2084">
        <w:rPr>
          <w:rFonts w:ascii="Arial" w:eastAsia="Arial" w:hAnsi="Arial" w:cs="Arial"/>
        </w:rPr>
        <w:t xml:space="preserve"> realizaron 14 publicaciones como las siguientes: </w:t>
      </w:r>
    </w:p>
    <w:p w14:paraId="7ABA5E81" w14:textId="6FEC5CD4" w:rsidR="00270B8F" w:rsidRPr="009F2084" w:rsidRDefault="00534537" w:rsidP="00534537">
      <w:pPr>
        <w:pStyle w:val="Descripcin"/>
        <w:jc w:val="center"/>
        <w:rPr>
          <w:rFonts w:ascii="Arial" w:hAnsi="Arial" w:cs="Arial"/>
          <w:b/>
          <w:bCs/>
          <w:i w:val="0"/>
          <w:iCs w:val="0"/>
          <w:color w:val="auto"/>
        </w:rPr>
      </w:pPr>
      <w:bookmarkStart w:id="395" w:name="_Toc173424556"/>
      <w:r w:rsidRPr="009F2084">
        <w:rPr>
          <w:rFonts w:ascii="Arial" w:hAnsi="Arial" w:cs="Arial"/>
          <w:b/>
          <w:bCs/>
          <w:i w:val="0"/>
          <w:iCs w:val="0"/>
          <w:color w:val="auto"/>
        </w:rPr>
        <w:t xml:space="preserve">Cuadro </w:t>
      </w:r>
      <w:r w:rsidRPr="009F2084">
        <w:rPr>
          <w:rFonts w:ascii="Arial" w:hAnsi="Arial" w:cs="Arial"/>
          <w:b/>
          <w:bCs/>
          <w:i w:val="0"/>
          <w:iCs w:val="0"/>
          <w:color w:val="auto"/>
        </w:rPr>
        <w:fldChar w:fldCharType="begin"/>
      </w:r>
      <w:r w:rsidRPr="009F2084">
        <w:rPr>
          <w:rFonts w:ascii="Arial" w:hAnsi="Arial" w:cs="Arial"/>
          <w:b/>
          <w:bCs/>
          <w:i w:val="0"/>
          <w:iCs w:val="0"/>
          <w:color w:val="auto"/>
        </w:rPr>
        <w:instrText xml:space="preserve"> SEQ Cuadro \* ARABIC </w:instrText>
      </w:r>
      <w:r w:rsidRPr="009F2084">
        <w:rPr>
          <w:rFonts w:ascii="Arial" w:hAnsi="Arial" w:cs="Arial"/>
          <w:b/>
          <w:bCs/>
          <w:i w:val="0"/>
          <w:iCs w:val="0"/>
          <w:color w:val="auto"/>
        </w:rPr>
        <w:fldChar w:fldCharType="separate"/>
      </w:r>
      <w:r w:rsidRPr="009F2084">
        <w:rPr>
          <w:rFonts w:ascii="Arial" w:hAnsi="Arial" w:cs="Arial"/>
          <w:b/>
          <w:bCs/>
          <w:i w:val="0"/>
          <w:iCs w:val="0"/>
          <w:color w:val="auto"/>
        </w:rPr>
        <w:t>17</w:t>
      </w:r>
      <w:r w:rsidRPr="009F2084">
        <w:rPr>
          <w:rFonts w:ascii="Arial" w:hAnsi="Arial" w:cs="Arial"/>
          <w:b/>
          <w:bCs/>
          <w:i w:val="0"/>
          <w:iCs w:val="0"/>
          <w:color w:val="auto"/>
        </w:rPr>
        <w:fldChar w:fldCharType="end"/>
      </w:r>
      <w:r w:rsidRPr="009F2084">
        <w:rPr>
          <w:rFonts w:ascii="Arial" w:hAnsi="Arial" w:cs="Arial"/>
          <w:b/>
          <w:bCs/>
          <w:i w:val="0"/>
          <w:iCs w:val="0"/>
          <w:color w:val="auto"/>
        </w:rPr>
        <w:t xml:space="preserve">. </w:t>
      </w:r>
      <w:r w:rsidR="00270B8F" w:rsidRPr="009F2084">
        <w:rPr>
          <w:rFonts w:ascii="Arial" w:hAnsi="Arial" w:cs="Arial"/>
          <w:b/>
          <w:bCs/>
          <w:i w:val="0"/>
          <w:iCs w:val="0"/>
          <w:color w:val="auto"/>
        </w:rPr>
        <w:t>Publicaciones realizadas por el ORAS-CONHU en 2023</w:t>
      </w:r>
      <w:bookmarkEnd w:id="395"/>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31"/>
        <w:gridCol w:w="4297"/>
      </w:tblGrid>
      <w:tr w:rsidR="00270B8F" w:rsidRPr="009F2084" w14:paraId="1D868473" w14:textId="77777777" w:rsidTr="00FE5C9F">
        <w:tc>
          <w:tcPr>
            <w:tcW w:w="4531" w:type="dxa"/>
          </w:tcPr>
          <w:p w14:paraId="5AC877FE" w14:textId="33628B27" w:rsidR="00270B8F" w:rsidRPr="009F2084" w:rsidRDefault="00270B8F" w:rsidP="00FE5C9F">
            <w:pPr>
              <w:jc w:val="center"/>
              <w:rPr>
                <w:rFonts w:ascii="Arial" w:hAnsi="Arial" w:cs="Arial"/>
                <w:b/>
                <w:bCs/>
                <w:sz w:val="18"/>
                <w:szCs w:val="18"/>
                <w:lang w:val="es-MX"/>
              </w:rPr>
            </w:pPr>
            <w:r w:rsidRPr="009F2084">
              <w:rPr>
                <w:rFonts w:ascii="Arial" w:hAnsi="Arial" w:cs="Arial"/>
                <w:b/>
                <w:bCs/>
                <w:sz w:val="18"/>
                <w:szCs w:val="18"/>
                <w:lang w:val="es-MX"/>
              </w:rPr>
              <w:t>Nombre</w:t>
            </w:r>
            <w:r w:rsidR="00A45F3B" w:rsidRPr="009F2084">
              <w:rPr>
                <w:rFonts w:ascii="Arial" w:hAnsi="Arial" w:cs="Arial"/>
                <w:b/>
                <w:bCs/>
                <w:sz w:val="18"/>
                <w:szCs w:val="18"/>
                <w:lang w:val="es-MX"/>
              </w:rPr>
              <w:t xml:space="preserve"> de </w:t>
            </w:r>
            <w:r w:rsidR="001810E1">
              <w:rPr>
                <w:rFonts w:ascii="Arial" w:hAnsi="Arial" w:cs="Arial"/>
                <w:b/>
                <w:bCs/>
                <w:sz w:val="18"/>
                <w:szCs w:val="18"/>
                <w:lang w:val="es-MX"/>
              </w:rPr>
              <w:t xml:space="preserve">la </w:t>
            </w:r>
            <w:r w:rsidR="00A45F3B" w:rsidRPr="009F2084">
              <w:rPr>
                <w:rFonts w:ascii="Arial" w:hAnsi="Arial" w:cs="Arial"/>
                <w:b/>
                <w:bCs/>
                <w:sz w:val="18"/>
                <w:szCs w:val="18"/>
                <w:lang w:val="es-MX"/>
              </w:rPr>
              <w:t>publicación</w:t>
            </w:r>
          </w:p>
        </w:tc>
        <w:tc>
          <w:tcPr>
            <w:tcW w:w="4297" w:type="dxa"/>
          </w:tcPr>
          <w:p w14:paraId="57B0324C" w14:textId="77777777" w:rsidR="00270B8F" w:rsidRPr="009F2084" w:rsidRDefault="00270B8F" w:rsidP="00FE5C9F">
            <w:pPr>
              <w:jc w:val="center"/>
              <w:rPr>
                <w:rFonts w:ascii="Arial" w:hAnsi="Arial" w:cs="Arial"/>
                <w:b/>
                <w:bCs/>
                <w:sz w:val="18"/>
                <w:szCs w:val="18"/>
                <w:lang w:val="es-MX"/>
              </w:rPr>
            </w:pPr>
            <w:r w:rsidRPr="009F2084">
              <w:rPr>
                <w:rFonts w:ascii="Arial" w:hAnsi="Arial" w:cs="Arial"/>
                <w:b/>
                <w:bCs/>
                <w:sz w:val="18"/>
                <w:szCs w:val="18"/>
                <w:lang w:val="es-MX"/>
              </w:rPr>
              <w:t>Enlace</w:t>
            </w:r>
          </w:p>
        </w:tc>
      </w:tr>
      <w:tr w:rsidR="00270B8F" w:rsidRPr="009F2084" w14:paraId="0EC55752" w14:textId="77777777" w:rsidTr="00FE5C9F">
        <w:tc>
          <w:tcPr>
            <w:tcW w:w="4531" w:type="dxa"/>
          </w:tcPr>
          <w:p w14:paraId="4C93E666" w14:textId="455F65EF" w:rsidR="00270B8F" w:rsidRPr="009F2084" w:rsidRDefault="00270B8F" w:rsidP="001B0E57">
            <w:pPr>
              <w:pStyle w:val="Prrafodelista"/>
              <w:numPr>
                <w:ilvl w:val="0"/>
                <w:numId w:val="126"/>
              </w:numPr>
              <w:jc w:val="both"/>
              <w:rPr>
                <w:rFonts w:ascii="Arial" w:hAnsi="Arial" w:cs="Arial"/>
                <w:sz w:val="18"/>
                <w:szCs w:val="18"/>
                <w:lang w:val="es-MX"/>
              </w:rPr>
            </w:pPr>
            <w:r w:rsidRPr="001B0E57">
              <w:rPr>
                <w:rFonts w:ascii="Arial" w:hAnsi="Arial" w:cs="Arial"/>
                <w:i/>
                <w:sz w:val="18"/>
                <w:szCs w:val="18"/>
                <w:lang w:val="es-MX"/>
              </w:rPr>
              <w:t>Plan estratégico de integración en salud 2023-2030 del Organismo Andino de Salud-Convenio Hipólito Unanue</w:t>
            </w:r>
          </w:p>
        </w:tc>
        <w:tc>
          <w:tcPr>
            <w:tcW w:w="4297" w:type="dxa"/>
          </w:tcPr>
          <w:p w14:paraId="60FAC0DA" w14:textId="77777777" w:rsidR="00270B8F" w:rsidRPr="00BA4040" w:rsidRDefault="00270B8F" w:rsidP="00FE5C9F">
            <w:pPr>
              <w:rPr>
                <w:rFonts w:ascii="Arial" w:hAnsi="Arial" w:cs="Arial"/>
                <w:sz w:val="18"/>
                <w:szCs w:val="18"/>
                <w:lang w:val="es-MX"/>
              </w:rPr>
            </w:pPr>
            <w:r w:rsidRPr="00BA4040">
              <w:rPr>
                <w:rFonts w:ascii="Arial" w:hAnsi="Arial" w:cs="Arial"/>
                <w:sz w:val="18"/>
                <w:szCs w:val="18"/>
                <w:lang w:val="es-MX"/>
              </w:rPr>
              <w:t>https://www.orasconhu.org/sites/default/files/PLAN%20ESTRATEGICO%20PEIS%202023-2030%20ORASCONHU.pdf</w:t>
            </w:r>
          </w:p>
        </w:tc>
      </w:tr>
      <w:tr w:rsidR="00270B8F" w:rsidRPr="009F2084" w14:paraId="351E0E40" w14:textId="77777777" w:rsidTr="00FE5C9F">
        <w:tc>
          <w:tcPr>
            <w:tcW w:w="4531" w:type="dxa"/>
          </w:tcPr>
          <w:p w14:paraId="43B39C63" w14:textId="77D64ABA" w:rsidR="00270B8F" w:rsidRPr="009F2084" w:rsidRDefault="00270B8F" w:rsidP="001B0E57">
            <w:pPr>
              <w:pStyle w:val="Prrafodelista"/>
              <w:numPr>
                <w:ilvl w:val="0"/>
                <w:numId w:val="126"/>
              </w:numPr>
              <w:jc w:val="both"/>
              <w:rPr>
                <w:rFonts w:ascii="Arial" w:hAnsi="Arial" w:cs="Arial"/>
                <w:sz w:val="18"/>
                <w:szCs w:val="18"/>
                <w:lang w:val="es-MX"/>
              </w:rPr>
            </w:pPr>
            <w:r w:rsidRPr="001B0E57">
              <w:rPr>
                <w:rFonts w:ascii="Arial" w:hAnsi="Arial" w:cs="Arial"/>
                <w:i/>
                <w:sz w:val="18"/>
                <w:szCs w:val="18"/>
                <w:lang w:val="es-MX"/>
              </w:rPr>
              <w:t>Informe de gestión 2022</w:t>
            </w:r>
          </w:p>
        </w:tc>
        <w:tc>
          <w:tcPr>
            <w:tcW w:w="4297" w:type="dxa"/>
          </w:tcPr>
          <w:p w14:paraId="5C835343" w14:textId="77777777" w:rsidR="00270B8F" w:rsidRPr="00BA4040" w:rsidRDefault="00270B8F" w:rsidP="00FE5C9F">
            <w:pPr>
              <w:rPr>
                <w:rFonts w:ascii="Arial" w:hAnsi="Arial" w:cs="Arial"/>
                <w:sz w:val="18"/>
                <w:szCs w:val="18"/>
                <w:lang w:val="es-MX"/>
              </w:rPr>
            </w:pPr>
            <w:r w:rsidRPr="00BA4040">
              <w:rPr>
                <w:rFonts w:ascii="Arial" w:hAnsi="Arial" w:cs="Arial"/>
                <w:sz w:val="18"/>
                <w:szCs w:val="18"/>
                <w:lang w:val="es-MX"/>
              </w:rPr>
              <w:t>https://www.orasconhu.org/sites/default/files/file/webfiles/doc/LIBRO%20INFORME%20DE%20GESTI%C3%93N%202022%20f.pdf</w:t>
            </w:r>
          </w:p>
        </w:tc>
      </w:tr>
      <w:tr w:rsidR="00270B8F" w:rsidRPr="009F2084" w14:paraId="3EA23BD0" w14:textId="77777777" w:rsidTr="00FE5C9F">
        <w:tc>
          <w:tcPr>
            <w:tcW w:w="4531" w:type="dxa"/>
          </w:tcPr>
          <w:p w14:paraId="5D159014" w14:textId="0A7B8C10" w:rsidR="00270B8F" w:rsidRPr="009F2084" w:rsidRDefault="00270B8F" w:rsidP="001B0E57">
            <w:pPr>
              <w:pStyle w:val="Prrafodelista"/>
              <w:numPr>
                <w:ilvl w:val="0"/>
                <w:numId w:val="126"/>
              </w:numPr>
              <w:jc w:val="both"/>
              <w:rPr>
                <w:rFonts w:ascii="Arial" w:hAnsi="Arial" w:cs="Arial"/>
                <w:sz w:val="18"/>
                <w:szCs w:val="18"/>
                <w:lang w:val="es-MX"/>
              </w:rPr>
            </w:pPr>
            <w:r w:rsidRPr="001B0E57">
              <w:rPr>
                <w:rFonts w:ascii="Arial" w:hAnsi="Arial" w:cs="Arial"/>
                <w:i/>
                <w:sz w:val="18"/>
                <w:szCs w:val="18"/>
                <w:lang w:val="es-MX"/>
              </w:rPr>
              <w:t xml:space="preserve">Hoja de Ruta para Mejorar la Atención del Cáncer en Niños, Niñas y Adolescentes en la </w:t>
            </w:r>
            <w:r w:rsidR="008C3810">
              <w:rPr>
                <w:rFonts w:ascii="Arial" w:hAnsi="Arial" w:cs="Arial"/>
                <w:i/>
                <w:sz w:val="18"/>
                <w:szCs w:val="18"/>
                <w:lang w:val="es-MX"/>
              </w:rPr>
              <w:t>s</w:t>
            </w:r>
            <w:r w:rsidRPr="001B0E57">
              <w:rPr>
                <w:rFonts w:ascii="Arial" w:hAnsi="Arial" w:cs="Arial"/>
                <w:i/>
                <w:sz w:val="18"/>
                <w:szCs w:val="18"/>
                <w:lang w:val="es-MX"/>
              </w:rPr>
              <w:t>ubregión Andina</w:t>
            </w:r>
          </w:p>
        </w:tc>
        <w:tc>
          <w:tcPr>
            <w:tcW w:w="4297" w:type="dxa"/>
          </w:tcPr>
          <w:p w14:paraId="1F453F83" w14:textId="2BC5AC7D" w:rsidR="00270B8F" w:rsidRPr="00BA4040" w:rsidRDefault="00000000" w:rsidP="00FE5C9F">
            <w:pPr>
              <w:rPr>
                <w:rFonts w:ascii="Arial" w:hAnsi="Arial" w:cs="Arial"/>
                <w:sz w:val="18"/>
                <w:szCs w:val="18"/>
                <w:lang w:val="es-MX"/>
              </w:rPr>
            </w:pPr>
            <w:hyperlink r:id="rId45" w:history="1">
              <w:r w:rsidR="00A45F3B" w:rsidRPr="00BA4040">
                <w:rPr>
                  <w:rStyle w:val="Hipervnculo"/>
                  <w:rFonts w:ascii="Arial" w:hAnsi="Arial" w:cs="Arial"/>
                  <w:color w:val="auto"/>
                  <w:sz w:val="18"/>
                  <w:szCs w:val="18"/>
                  <w:lang w:val="es-MX"/>
                </w:rPr>
                <w:t>https://www.orasconhu.org/sites/default/files/file/webfiles/doc/Hoja_de_ruta_atencion_Cancer_nna_2023.pdf</w:t>
              </w:r>
            </w:hyperlink>
          </w:p>
        </w:tc>
      </w:tr>
      <w:tr w:rsidR="00270B8F" w:rsidRPr="009F2084" w14:paraId="72104625" w14:textId="77777777" w:rsidTr="00FE5C9F">
        <w:tc>
          <w:tcPr>
            <w:tcW w:w="4531" w:type="dxa"/>
          </w:tcPr>
          <w:p w14:paraId="70DD6F61" w14:textId="157B48F8" w:rsidR="00270B8F" w:rsidRPr="009F2084" w:rsidRDefault="00270B8F" w:rsidP="001B0E57">
            <w:pPr>
              <w:pStyle w:val="Prrafodelista"/>
              <w:numPr>
                <w:ilvl w:val="0"/>
                <w:numId w:val="126"/>
              </w:numPr>
              <w:jc w:val="both"/>
              <w:rPr>
                <w:rFonts w:ascii="Arial" w:hAnsi="Arial" w:cs="Arial"/>
                <w:sz w:val="18"/>
                <w:szCs w:val="18"/>
                <w:lang w:val="es-MX"/>
              </w:rPr>
            </w:pPr>
            <w:r w:rsidRPr="001B0E57">
              <w:rPr>
                <w:rFonts w:ascii="Arial" w:hAnsi="Arial" w:cs="Arial"/>
                <w:i/>
                <w:sz w:val="18"/>
                <w:szCs w:val="18"/>
                <w:lang w:val="es-MX"/>
              </w:rPr>
              <w:t xml:space="preserve">Política </w:t>
            </w:r>
            <w:r w:rsidR="001810E1" w:rsidRPr="001B0E57">
              <w:rPr>
                <w:rFonts w:ascii="Arial" w:hAnsi="Arial" w:cs="Arial"/>
                <w:i/>
                <w:sz w:val="18"/>
                <w:szCs w:val="18"/>
                <w:lang w:val="es-MX"/>
              </w:rPr>
              <w:t>A</w:t>
            </w:r>
            <w:r w:rsidRPr="001B0E57">
              <w:rPr>
                <w:rFonts w:ascii="Arial" w:hAnsi="Arial" w:cs="Arial"/>
                <w:i/>
                <w:sz w:val="18"/>
                <w:szCs w:val="18"/>
                <w:lang w:val="es-MX"/>
              </w:rPr>
              <w:t>ndina de salud pública para enfrentar la enfermedad renal crónica</w:t>
            </w:r>
          </w:p>
        </w:tc>
        <w:tc>
          <w:tcPr>
            <w:tcW w:w="4297" w:type="dxa"/>
          </w:tcPr>
          <w:p w14:paraId="7A06CDC0" w14:textId="77777777" w:rsidR="00270B8F" w:rsidRPr="00BA4040" w:rsidRDefault="00270B8F" w:rsidP="00FE5C9F">
            <w:pPr>
              <w:rPr>
                <w:rFonts w:ascii="Arial" w:hAnsi="Arial" w:cs="Arial"/>
                <w:sz w:val="18"/>
                <w:szCs w:val="18"/>
                <w:lang w:val="es-MX"/>
              </w:rPr>
            </w:pPr>
            <w:r w:rsidRPr="00BA4040">
              <w:rPr>
                <w:rFonts w:ascii="Arial" w:hAnsi="Arial" w:cs="Arial"/>
                <w:sz w:val="18"/>
                <w:szCs w:val="18"/>
                <w:lang w:val="es-MX"/>
              </w:rPr>
              <w:t>https://www.orasconhu.org/sites/default/files/file/webfiles/doc/Pol%C3%ADtica_andina_salud_renal_2023_0.pdf</w:t>
            </w:r>
          </w:p>
        </w:tc>
      </w:tr>
      <w:tr w:rsidR="00270B8F" w:rsidRPr="009F2084" w14:paraId="3FB073AB" w14:textId="77777777" w:rsidTr="00FE5C9F">
        <w:tc>
          <w:tcPr>
            <w:tcW w:w="4531" w:type="dxa"/>
          </w:tcPr>
          <w:p w14:paraId="755FDBF8" w14:textId="7C88C924" w:rsidR="00270B8F" w:rsidRPr="001B0E57" w:rsidRDefault="00270B8F" w:rsidP="001B0E57">
            <w:pPr>
              <w:pStyle w:val="Prrafodelista"/>
              <w:numPr>
                <w:ilvl w:val="0"/>
                <w:numId w:val="126"/>
              </w:numPr>
              <w:jc w:val="both"/>
              <w:rPr>
                <w:rFonts w:ascii="Arial" w:hAnsi="Arial" w:cs="Arial"/>
                <w:i/>
                <w:sz w:val="18"/>
                <w:szCs w:val="18"/>
                <w:lang w:val="es-MX"/>
              </w:rPr>
            </w:pPr>
            <w:r w:rsidRPr="001B0E57">
              <w:rPr>
                <w:rFonts w:ascii="Arial" w:hAnsi="Arial" w:cs="Arial"/>
                <w:i/>
                <w:sz w:val="18"/>
                <w:szCs w:val="18"/>
                <w:lang w:val="es-MX"/>
              </w:rPr>
              <w:lastRenderedPageBreak/>
              <w:t xml:space="preserve">Situación de la salud infantil, y el desarrollo infantil temprano en la región </w:t>
            </w:r>
            <w:r w:rsidR="001810E1" w:rsidRPr="001B0E57">
              <w:rPr>
                <w:rFonts w:ascii="Arial" w:hAnsi="Arial" w:cs="Arial"/>
                <w:i/>
                <w:sz w:val="18"/>
                <w:szCs w:val="18"/>
                <w:lang w:val="es-MX"/>
              </w:rPr>
              <w:t>A</w:t>
            </w:r>
            <w:r w:rsidRPr="001B0E57">
              <w:rPr>
                <w:rFonts w:ascii="Arial" w:hAnsi="Arial" w:cs="Arial"/>
                <w:i/>
                <w:sz w:val="18"/>
                <w:szCs w:val="18"/>
                <w:lang w:val="es-MX"/>
              </w:rPr>
              <w:t>ndina</w:t>
            </w:r>
          </w:p>
        </w:tc>
        <w:tc>
          <w:tcPr>
            <w:tcW w:w="4297" w:type="dxa"/>
          </w:tcPr>
          <w:p w14:paraId="7986B3E6" w14:textId="5DE15242" w:rsidR="00270B8F" w:rsidRPr="00BA4040" w:rsidRDefault="00000000" w:rsidP="00FE5C9F">
            <w:pPr>
              <w:rPr>
                <w:rFonts w:ascii="Arial" w:hAnsi="Arial" w:cs="Arial"/>
                <w:sz w:val="18"/>
                <w:szCs w:val="18"/>
                <w:lang w:val="es-MX"/>
              </w:rPr>
            </w:pPr>
            <w:hyperlink r:id="rId46" w:history="1">
              <w:r w:rsidR="00A45F3B" w:rsidRPr="00BA4040">
                <w:rPr>
                  <w:rStyle w:val="Hipervnculo"/>
                  <w:rFonts w:ascii="Arial" w:hAnsi="Arial" w:cs="Arial"/>
                  <w:color w:val="auto"/>
                  <w:sz w:val="18"/>
                  <w:szCs w:val="18"/>
                  <w:lang w:val="es-MX"/>
                </w:rPr>
                <w:t>https://www.orasconhu.org/sites/default/files/file/webfiles/doc/LIBRO%20SALUD%20INFANTIL%202023.pdf</w:t>
              </w:r>
            </w:hyperlink>
          </w:p>
        </w:tc>
      </w:tr>
      <w:tr w:rsidR="00270B8F" w:rsidRPr="009F2084" w14:paraId="0FB5516C" w14:textId="77777777" w:rsidTr="00FE5C9F">
        <w:tc>
          <w:tcPr>
            <w:tcW w:w="4531" w:type="dxa"/>
          </w:tcPr>
          <w:p w14:paraId="6F523D5C" w14:textId="2699571A" w:rsidR="00270B8F" w:rsidRPr="001B0E57" w:rsidRDefault="00270B8F" w:rsidP="001B0E57">
            <w:pPr>
              <w:pStyle w:val="Prrafodelista"/>
              <w:numPr>
                <w:ilvl w:val="0"/>
                <w:numId w:val="126"/>
              </w:numPr>
              <w:jc w:val="both"/>
              <w:rPr>
                <w:rFonts w:ascii="Arial" w:hAnsi="Arial" w:cs="Arial"/>
                <w:i/>
                <w:sz w:val="18"/>
                <w:szCs w:val="18"/>
                <w:lang w:val="es-MX"/>
              </w:rPr>
            </w:pPr>
            <w:r w:rsidRPr="001B0E57">
              <w:rPr>
                <w:rFonts w:ascii="Arial" w:hAnsi="Arial" w:cs="Arial"/>
                <w:i/>
                <w:sz w:val="18"/>
                <w:szCs w:val="18"/>
                <w:lang w:val="es-MX"/>
              </w:rPr>
              <w:t>La sindemia asociada a COVID-19 y los derechos de niñas, niños y adolescentes en Latinoamérica</w:t>
            </w:r>
          </w:p>
        </w:tc>
        <w:tc>
          <w:tcPr>
            <w:tcW w:w="4297" w:type="dxa"/>
          </w:tcPr>
          <w:p w14:paraId="4108F53F" w14:textId="3ABDDB78" w:rsidR="00270B8F" w:rsidRPr="00BA4040" w:rsidRDefault="00000000" w:rsidP="00FE5C9F">
            <w:pPr>
              <w:rPr>
                <w:rFonts w:ascii="Arial" w:hAnsi="Arial" w:cs="Arial"/>
                <w:sz w:val="18"/>
                <w:szCs w:val="18"/>
                <w:lang w:val="es-MX"/>
              </w:rPr>
            </w:pPr>
            <w:hyperlink r:id="rId47" w:history="1">
              <w:r w:rsidR="00A45F3B" w:rsidRPr="00BA4040">
                <w:rPr>
                  <w:rStyle w:val="Hipervnculo"/>
                  <w:rFonts w:ascii="Arial" w:hAnsi="Arial" w:cs="Arial"/>
                  <w:color w:val="auto"/>
                  <w:sz w:val="18"/>
                  <w:szCs w:val="18"/>
                  <w:lang w:val="es-MX"/>
                </w:rPr>
                <w:t>https://www.orasconhu.org/sites/default/files/file/webfiles/doc/Libro_SINDEMIA_ORASCONHU_2023.pdf</w:t>
              </w:r>
            </w:hyperlink>
          </w:p>
        </w:tc>
      </w:tr>
      <w:tr w:rsidR="00270B8F" w:rsidRPr="009F2084" w14:paraId="64D6D5A4" w14:textId="77777777" w:rsidTr="00FE5C9F">
        <w:tc>
          <w:tcPr>
            <w:tcW w:w="4531" w:type="dxa"/>
          </w:tcPr>
          <w:p w14:paraId="3A01666A" w14:textId="63AF3F02" w:rsidR="00270B8F" w:rsidRPr="001B0E57" w:rsidRDefault="00270B8F" w:rsidP="001B0E57">
            <w:pPr>
              <w:pStyle w:val="Prrafodelista"/>
              <w:numPr>
                <w:ilvl w:val="0"/>
                <w:numId w:val="126"/>
              </w:numPr>
              <w:jc w:val="both"/>
              <w:rPr>
                <w:rFonts w:ascii="Arial" w:hAnsi="Arial" w:cs="Arial"/>
                <w:i/>
                <w:sz w:val="18"/>
                <w:szCs w:val="18"/>
                <w:lang w:val="es-MX"/>
              </w:rPr>
            </w:pPr>
            <w:r w:rsidRPr="001B0E57">
              <w:rPr>
                <w:rFonts w:ascii="Arial" w:hAnsi="Arial" w:cs="Arial"/>
                <w:i/>
                <w:sz w:val="18"/>
                <w:szCs w:val="18"/>
                <w:lang w:val="es-MX"/>
              </w:rPr>
              <w:t>Memorias IX y X Foro Andino de Salud y Economía</w:t>
            </w:r>
          </w:p>
        </w:tc>
        <w:tc>
          <w:tcPr>
            <w:tcW w:w="4297" w:type="dxa"/>
          </w:tcPr>
          <w:p w14:paraId="62C2C39A" w14:textId="77777777" w:rsidR="00270B8F" w:rsidRPr="00BA4040" w:rsidRDefault="00270B8F" w:rsidP="00FE5C9F">
            <w:pPr>
              <w:rPr>
                <w:rFonts w:ascii="Arial" w:hAnsi="Arial" w:cs="Arial"/>
                <w:sz w:val="18"/>
                <w:szCs w:val="18"/>
                <w:lang w:val="es-MX"/>
              </w:rPr>
            </w:pPr>
            <w:r w:rsidRPr="00BA4040">
              <w:rPr>
                <w:rFonts w:ascii="Arial" w:hAnsi="Arial" w:cs="Arial"/>
                <w:sz w:val="18"/>
                <w:szCs w:val="18"/>
                <w:lang w:val="es-MX"/>
              </w:rPr>
              <w:t>https://www.orasconhu.org/sites/default/files/file/webfiles/doc/LIBRO_memorias_foros_case_9_y_10_ORAS.pdf</w:t>
            </w:r>
          </w:p>
        </w:tc>
      </w:tr>
      <w:tr w:rsidR="00270B8F" w:rsidRPr="009F2084" w14:paraId="1BD99927" w14:textId="77777777" w:rsidTr="00FE5C9F">
        <w:tc>
          <w:tcPr>
            <w:tcW w:w="4531" w:type="dxa"/>
          </w:tcPr>
          <w:p w14:paraId="20CEE798" w14:textId="55112344" w:rsidR="00270B8F" w:rsidRPr="001B0E57" w:rsidRDefault="00270B8F" w:rsidP="001B0E57">
            <w:pPr>
              <w:pStyle w:val="Prrafodelista"/>
              <w:numPr>
                <w:ilvl w:val="0"/>
                <w:numId w:val="126"/>
              </w:numPr>
              <w:jc w:val="both"/>
              <w:rPr>
                <w:rFonts w:ascii="Arial" w:hAnsi="Arial" w:cs="Arial"/>
                <w:i/>
                <w:sz w:val="18"/>
                <w:szCs w:val="18"/>
                <w:lang w:val="es-MX"/>
              </w:rPr>
            </w:pPr>
            <w:r w:rsidRPr="001B0E57">
              <w:rPr>
                <w:rFonts w:ascii="Arial" w:hAnsi="Arial" w:cs="Arial"/>
                <w:i/>
                <w:sz w:val="18"/>
                <w:szCs w:val="18"/>
                <w:lang w:val="es-MX"/>
              </w:rPr>
              <w:t>Cambios en los planes de estudio de ciencias de la salud en pandemia</w:t>
            </w:r>
          </w:p>
        </w:tc>
        <w:tc>
          <w:tcPr>
            <w:tcW w:w="4297" w:type="dxa"/>
          </w:tcPr>
          <w:p w14:paraId="3C978517" w14:textId="77777777" w:rsidR="00270B8F" w:rsidRPr="00BA4040" w:rsidRDefault="00270B8F" w:rsidP="00FE5C9F">
            <w:pPr>
              <w:rPr>
                <w:rFonts w:ascii="Arial" w:hAnsi="Arial" w:cs="Arial"/>
                <w:sz w:val="18"/>
                <w:szCs w:val="18"/>
                <w:lang w:val="es-MX"/>
              </w:rPr>
            </w:pPr>
            <w:r w:rsidRPr="00BA4040">
              <w:rPr>
                <w:rFonts w:ascii="Arial" w:hAnsi="Arial" w:cs="Arial"/>
                <w:sz w:val="18"/>
                <w:szCs w:val="18"/>
                <w:lang w:val="es-MX"/>
              </w:rPr>
              <w:t>https://www.orasconhu.org/sites/default/files/2023-01/CAMBIOS%20EN%20LOS%20PLANES%20DE%20ESTUDIO_pandemia_2023.pdf</w:t>
            </w:r>
          </w:p>
        </w:tc>
      </w:tr>
      <w:tr w:rsidR="00270B8F" w:rsidRPr="009F2084" w14:paraId="1A5972A1" w14:textId="77777777" w:rsidTr="00FE5C9F">
        <w:tc>
          <w:tcPr>
            <w:tcW w:w="4531" w:type="dxa"/>
          </w:tcPr>
          <w:p w14:paraId="05D51FD3" w14:textId="0D82C4FE" w:rsidR="00270B8F" w:rsidRPr="001B0E57" w:rsidRDefault="00270B8F" w:rsidP="001B0E57">
            <w:pPr>
              <w:pStyle w:val="Prrafodelista"/>
              <w:numPr>
                <w:ilvl w:val="0"/>
                <w:numId w:val="126"/>
              </w:numPr>
              <w:jc w:val="both"/>
              <w:rPr>
                <w:rFonts w:ascii="Arial" w:hAnsi="Arial" w:cs="Arial"/>
                <w:i/>
                <w:sz w:val="18"/>
                <w:szCs w:val="18"/>
                <w:lang w:val="es-MX"/>
              </w:rPr>
            </w:pPr>
            <w:r w:rsidRPr="001B0E57">
              <w:rPr>
                <w:rFonts w:ascii="Arial" w:hAnsi="Arial" w:cs="Arial"/>
                <w:i/>
                <w:sz w:val="18"/>
                <w:szCs w:val="18"/>
                <w:lang w:val="es-MX"/>
              </w:rPr>
              <w:t>Condiciones bajo las cuales se toman decisiones en la elección de los puestos de trabajo por parte del personal del sector salud, y las posibilidades de elección de su desempeño en zonas subatendidas</w:t>
            </w:r>
          </w:p>
        </w:tc>
        <w:tc>
          <w:tcPr>
            <w:tcW w:w="4297" w:type="dxa"/>
          </w:tcPr>
          <w:p w14:paraId="5C328D09" w14:textId="77777777" w:rsidR="00270B8F" w:rsidRPr="00BA4040" w:rsidRDefault="00270B8F" w:rsidP="00FE5C9F">
            <w:pPr>
              <w:rPr>
                <w:rFonts w:ascii="Arial" w:hAnsi="Arial" w:cs="Arial"/>
                <w:sz w:val="18"/>
                <w:szCs w:val="18"/>
                <w:lang w:val="es-MX"/>
              </w:rPr>
            </w:pPr>
            <w:r w:rsidRPr="00BA4040">
              <w:rPr>
                <w:rFonts w:ascii="Arial" w:hAnsi="Arial" w:cs="Arial"/>
                <w:sz w:val="18"/>
                <w:szCs w:val="18"/>
                <w:lang w:val="es-MX"/>
              </w:rPr>
              <w:t>https://www.orasconhu.org/sites/default/files/file/webfiles/doc/INTERESES%20Y%20MOTIVACIONES%20RRHH_2023.pdf</w:t>
            </w:r>
          </w:p>
        </w:tc>
      </w:tr>
      <w:tr w:rsidR="00270B8F" w:rsidRPr="009F2084" w14:paraId="406579CA" w14:textId="77777777" w:rsidTr="00FE5C9F">
        <w:tc>
          <w:tcPr>
            <w:tcW w:w="4531" w:type="dxa"/>
          </w:tcPr>
          <w:p w14:paraId="748F5497" w14:textId="6CCBFD37" w:rsidR="00270B8F" w:rsidRPr="001B0E57" w:rsidRDefault="00270B8F" w:rsidP="001B0E57">
            <w:pPr>
              <w:pStyle w:val="Prrafodelista"/>
              <w:numPr>
                <w:ilvl w:val="0"/>
                <w:numId w:val="126"/>
              </w:numPr>
              <w:rPr>
                <w:rFonts w:ascii="Arial" w:hAnsi="Arial" w:cs="Arial"/>
                <w:i/>
                <w:sz w:val="18"/>
                <w:szCs w:val="18"/>
                <w:lang w:val="es-MX"/>
              </w:rPr>
            </w:pPr>
            <w:r w:rsidRPr="001B0E57">
              <w:rPr>
                <w:rFonts w:ascii="Arial" w:hAnsi="Arial" w:cs="Arial"/>
                <w:i/>
                <w:sz w:val="18"/>
                <w:szCs w:val="18"/>
                <w:lang w:val="es-MX"/>
              </w:rPr>
              <w:t>Experiencias significativas de establecimientos de salud sostenibles y resilientes</w:t>
            </w:r>
          </w:p>
        </w:tc>
        <w:tc>
          <w:tcPr>
            <w:tcW w:w="4297" w:type="dxa"/>
          </w:tcPr>
          <w:p w14:paraId="39AD1759" w14:textId="77777777" w:rsidR="00270B8F" w:rsidRPr="00BA4040" w:rsidRDefault="00270B8F" w:rsidP="00FE5C9F">
            <w:pPr>
              <w:rPr>
                <w:rFonts w:ascii="Arial" w:hAnsi="Arial" w:cs="Arial"/>
                <w:sz w:val="18"/>
                <w:szCs w:val="18"/>
                <w:lang w:val="es-MX"/>
              </w:rPr>
            </w:pPr>
            <w:r w:rsidRPr="00BA4040">
              <w:rPr>
                <w:rFonts w:ascii="Arial" w:hAnsi="Arial" w:cs="Arial"/>
                <w:sz w:val="18"/>
                <w:szCs w:val="18"/>
                <w:lang w:val="es-MX"/>
              </w:rPr>
              <w:t>https://www.orasconhu.org/sites/default/files/file/webfiles/doc/HOSPITALES_SOSTENIBLES_Y_RESILIENTES_ORASCONHU_2023.pdf</w:t>
            </w:r>
          </w:p>
        </w:tc>
      </w:tr>
      <w:tr w:rsidR="00270B8F" w:rsidRPr="009F2084" w14:paraId="34FEA46B" w14:textId="77777777" w:rsidTr="00FE5C9F">
        <w:tc>
          <w:tcPr>
            <w:tcW w:w="4531" w:type="dxa"/>
          </w:tcPr>
          <w:p w14:paraId="0FFE06AA" w14:textId="68BE28FB" w:rsidR="00270B8F" w:rsidRPr="001B0E57" w:rsidRDefault="00270B8F" w:rsidP="001B0E57">
            <w:pPr>
              <w:pStyle w:val="Prrafodelista"/>
              <w:numPr>
                <w:ilvl w:val="0"/>
                <w:numId w:val="126"/>
              </w:numPr>
              <w:jc w:val="both"/>
              <w:rPr>
                <w:rFonts w:ascii="Arial" w:hAnsi="Arial" w:cs="Arial"/>
                <w:i/>
                <w:sz w:val="18"/>
                <w:szCs w:val="18"/>
                <w:lang w:val="es-MX"/>
              </w:rPr>
            </w:pPr>
            <w:r w:rsidRPr="001B0E57">
              <w:rPr>
                <w:rFonts w:ascii="Arial" w:hAnsi="Arial" w:cs="Arial"/>
                <w:i/>
                <w:sz w:val="18"/>
                <w:szCs w:val="18"/>
                <w:lang w:val="es-MX"/>
              </w:rPr>
              <w:t>Evaluación final de la contribución y sostenibilidad de la subvención “Fortalecimiento del diagnóstico de laboratorio de tuberculosis en la región de las Américas”</w:t>
            </w:r>
          </w:p>
        </w:tc>
        <w:tc>
          <w:tcPr>
            <w:tcW w:w="4297" w:type="dxa"/>
          </w:tcPr>
          <w:p w14:paraId="1F5257CA" w14:textId="77777777" w:rsidR="00270B8F" w:rsidRPr="00BA4040" w:rsidRDefault="00270B8F" w:rsidP="00FE5C9F">
            <w:pPr>
              <w:rPr>
                <w:rFonts w:ascii="Arial" w:hAnsi="Arial" w:cs="Arial"/>
                <w:sz w:val="18"/>
                <w:szCs w:val="18"/>
                <w:lang w:val="es-MX"/>
              </w:rPr>
            </w:pPr>
            <w:r w:rsidRPr="00BA4040">
              <w:rPr>
                <w:rFonts w:ascii="Arial" w:hAnsi="Arial" w:cs="Arial"/>
                <w:sz w:val="18"/>
                <w:szCs w:val="18"/>
                <w:lang w:val="es-MX"/>
              </w:rPr>
              <w:t>https://www.orasconhu.org/sites/default/files/file/webfiles/doc/Ssitematizaci%C3%B3n%20de%20lecciones%20aprendidas.%20TB%20Oct%202023.pdf</w:t>
            </w:r>
          </w:p>
        </w:tc>
      </w:tr>
      <w:tr w:rsidR="00270B8F" w:rsidRPr="0094722D" w14:paraId="49DF3BB5" w14:textId="77777777" w:rsidTr="00FE5C9F">
        <w:tc>
          <w:tcPr>
            <w:tcW w:w="4531" w:type="dxa"/>
          </w:tcPr>
          <w:p w14:paraId="27F67404" w14:textId="623704B7" w:rsidR="00270B8F" w:rsidRPr="001B0E57" w:rsidRDefault="00270B8F" w:rsidP="001B0E57">
            <w:pPr>
              <w:pStyle w:val="Prrafodelista"/>
              <w:numPr>
                <w:ilvl w:val="0"/>
                <w:numId w:val="126"/>
              </w:numPr>
              <w:jc w:val="both"/>
              <w:rPr>
                <w:rFonts w:ascii="Arial" w:hAnsi="Arial" w:cs="Arial"/>
                <w:i/>
                <w:sz w:val="18"/>
                <w:szCs w:val="18"/>
                <w:lang w:val="en-GB"/>
              </w:rPr>
            </w:pPr>
            <w:r w:rsidRPr="001B0E57">
              <w:rPr>
                <w:rFonts w:ascii="Arial" w:hAnsi="Arial" w:cs="Arial"/>
                <w:i/>
                <w:sz w:val="18"/>
                <w:szCs w:val="18"/>
                <w:lang w:val="en-GB"/>
              </w:rPr>
              <w:t>Final evaluation of the contribution and sustainability of the grant “Strengthening laboratory diagnosis of tuberculosis in the region of the Americas”</w:t>
            </w:r>
          </w:p>
        </w:tc>
        <w:tc>
          <w:tcPr>
            <w:tcW w:w="4297" w:type="dxa"/>
          </w:tcPr>
          <w:p w14:paraId="34CD7A72" w14:textId="77777777" w:rsidR="00270B8F" w:rsidRPr="00BA4040" w:rsidRDefault="00270B8F" w:rsidP="00FE5C9F">
            <w:pPr>
              <w:rPr>
                <w:rFonts w:ascii="Arial" w:hAnsi="Arial" w:cs="Arial"/>
                <w:sz w:val="18"/>
                <w:szCs w:val="18"/>
                <w:lang w:val="en-GB"/>
              </w:rPr>
            </w:pPr>
            <w:r w:rsidRPr="00BA4040">
              <w:rPr>
                <w:rFonts w:ascii="Arial" w:hAnsi="Arial" w:cs="Arial"/>
                <w:sz w:val="18"/>
                <w:szCs w:val="18"/>
                <w:lang w:val="en-GB"/>
              </w:rPr>
              <w:t>https://www.orasconhu.org/sites/default/files/file/webfiles/doc/Systematization%20of%20Learned%20Lessons%20TB%20ORASCONHU.pdf</w:t>
            </w:r>
          </w:p>
        </w:tc>
      </w:tr>
      <w:tr w:rsidR="00270B8F" w:rsidRPr="009F2084" w14:paraId="13081ADE" w14:textId="77777777" w:rsidTr="00FE5C9F">
        <w:tc>
          <w:tcPr>
            <w:tcW w:w="4531" w:type="dxa"/>
          </w:tcPr>
          <w:p w14:paraId="140275DC" w14:textId="73BCD105" w:rsidR="00270B8F" w:rsidRPr="001B0E57" w:rsidRDefault="00270B8F" w:rsidP="001B0E57">
            <w:pPr>
              <w:pStyle w:val="Prrafodelista"/>
              <w:numPr>
                <w:ilvl w:val="0"/>
                <w:numId w:val="126"/>
              </w:numPr>
              <w:jc w:val="both"/>
              <w:rPr>
                <w:rFonts w:ascii="Arial" w:hAnsi="Arial" w:cs="Arial"/>
                <w:i/>
                <w:sz w:val="18"/>
                <w:szCs w:val="18"/>
                <w:lang w:val="es-MX"/>
              </w:rPr>
            </w:pPr>
            <w:r w:rsidRPr="001B0E57">
              <w:rPr>
                <w:rFonts w:ascii="Arial" w:hAnsi="Arial" w:cs="Arial"/>
                <w:i/>
                <w:sz w:val="18"/>
                <w:szCs w:val="18"/>
                <w:lang w:val="es-MX"/>
              </w:rPr>
              <w:t>Compendio temático virtual de publicaciones del ORAS-CONHU</w:t>
            </w:r>
          </w:p>
        </w:tc>
        <w:tc>
          <w:tcPr>
            <w:tcW w:w="4297" w:type="dxa"/>
          </w:tcPr>
          <w:p w14:paraId="3D702A00" w14:textId="77777777" w:rsidR="00270B8F" w:rsidRPr="00BA4040" w:rsidRDefault="00270B8F" w:rsidP="00FE5C9F">
            <w:pPr>
              <w:rPr>
                <w:rFonts w:ascii="Arial" w:hAnsi="Arial" w:cs="Arial"/>
                <w:sz w:val="18"/>
                <w:szCs w:val="18"/>
                <w:lang w:val="es-MX"/>
              </w:rPr>
            </w:pPr>
            <w:r w:rsidRPr="00BA4040">
              <w:rPr>
                <w:rFonts w:ascii="Arial" w:hAnsi="Arial" w:cs="Arial"/>
                <w:sz w:val="18"/>
                <w:szCs w:val="18"/>
                <w:lang w:val="es-MX"/>
              </w:rPr>
              <w:t>https://www.orasconhu.org/sites/default/files/file/webfiles/doc/Compendio%20tem%C3%A1tico%20virtual%20ORAS_2023.pdf</w:t>
            </w:r>
          </w:p>
        </w:tc>
      </w:tr>
      <w:tr w:rsidR="00270B8F" w:rsidRPr="009F2084" w14:paraId="666AAC29" w14:textId="77777777" w:rsidTr="00FE5C9F">
        <w:tc>
          <w:tcPr>
            <w:tcW w:w="4531" w:type="dxa"/>
          </w:tcPr>
          <w:p w14:paraId="38FB7A76" w14:textId="2DABA647" w:rsidR="00270B8F" w:rsidRPr="001B0E57" w:rsidRDefault="00270B8F" w:rsidP="001B0E57">
            <w:pPr>
              <w:pStyle w:val="Prrafodelista"/>
              <w:numPr>
                <w:ilvl w:val="0"/>
                <w:numId w:val="126"/>
              </w:numPr>
              <w:jc w:val="both"/>
              <w:rPr>
                <w:rFonts w:ascii="Arial" w:hAnsi="Arial" w:cs="Arial"/>
                <w:i/>
                <w:sz w:val="18"/>
                <w:szCs w:val="18"/>
                <w:lang w:val="es-MX"/>
              </w:rPr>
            </w:pPr>
            <w:r w:rsidRPr="001B0E57">
              <w:rPr>
                <w:rFonts w:ascii="Arial" w:hAnsi="Arial" w:cs="Arial"/>
                <w:i/>
                <w:sz w:val="18"/>
                <w:szCs w:val="18"/>
                <w:lang w:val="es-MX"/>
              </w:rPr>
              <w:t>Buenas prácticas de cooperación sur-sur: Diagnóstico precoz de cáncer infantil</w:t>
            </w:r>
          </w:p>
        </w:tc>
        <w:tc>
          <w:tcPr>
            <w:tcW w:w="4297" w:type="dxa"/>
          </w:tcPr>
          <w:p w14:paraId="2295C31B" w14:textId="77777777" w:rsidR="00270B8F" w:rsidRPr="00BA4040" w:rsidRDefault="00270B8F" w:rsidP="00FE5C9F">
            <w:pPr>
              <w:rPr>
                <w:rFonts w:ascii="Arial" w:hAnsi="Arial" w:cs="Arial"/>
                <w:sz w:val="18"/>
                <w:szCs w:val="18"/>
                <w:lang w:val="es-MX"/>
              </w:rPr>
            </w:pPr>
            <w:r w:rsidRPr="00BA4040">
              <w:rPr>
                <w:rFonts w:ascii="Arial" w:hAnsi="Arial" w:cs="Arial"/>
                <w:sz w:val="18"/>
                <w:szCs w:val="18"/>
                <w:lang w:val="es-MX"/>
              </w:rPr>
              <w:t>https://www.orasconhu.org/publicaciones?page=2</w:t>
            </w:r>
          </w:p>
        </w:tc>
      </w:tr>
    </w:tbl>
    <w:p w14:paraId="255B9A6E" w14:textId="77777777" w:rsidR="00270B8F" w:rsidRPr="009F2084" w:rsidRDefault="00270B8F" w:rsidP="00270B8F">
      <w:pPr>
        <w:rPr>
          <w:rFonts w:ascii="Arial" w:hAnsi="Arial" w:cs="Arial"/>
          <w:sz w:val="18"/>
          <w:szCs w:val="18"/>
          <w:lang w:val="es-MX"/>
        </w:rPr>
      </w:pPr>
    </w:p>
    <w:p w14:paraId="304A0805" w14:textId="77777777" w:rsidR="00270B8F" w:rsidRPr="009F2084" w:rsidRDefault="00270B8F" w:rsidP="00270B8F">
      <w:pPr>
        <w:rPr>
          <w:rFonts w:ascii="Arial" w:hAnsi="Arial" w:cs="Arial"/>
        </w:rPr>
      </w:pPr>
    </w:p>
    <w:p w14:paraId="791402E8" w14:textId="1E3E633B" w:rsidR="005D62CC" w:rsidRPr="009F2084" w:rsidRDefault="00A5346C" w:rsidP="001B0E57">
      <w:pPr>
        <w:pStyle w:val="Ttulo3"/>
        <w:numPr>
          <w:ilvl w:val="1"/>
          <w:numId w:val="123"/>
        </w:numPr>
        <w:spacing w:line="240" w:lineRule="auto"/>
        <w:rPr>
          <w:rFonts w:ascii="Arial" w:hAnsi="Arial" w:cs="Arial"/>
          <w:b/>
          <w:bCs/>
          <w:color w:val="auto"/>
          <w:sz w:val="22"/>
          <w:szCs w:val="22"/>
        </w:rPr>
      </w:pPr>
      <w:bookmarkStart w:id="396" w:name="_Toc173424522"/>
      <w:r w:rsidRPr="009F2084">
        <w:rPr>
          <w:rFonts w:ascii="Arial" w:hAnsi="Arial" w:cs="Arial"/>
          <w:b/>
          <w:bCs/>
          <w:color w:val="auto"/>
          <w:sz w:val="22"/>
          <w:szCs w:val="22"/>
        </w:rPr>
        <w:t>Gestión administrativa del ORAS-CONHU</w:t>
      </w:r>
      <w:bookmarkEnd w:id="396"/>
    </w:p>
    <w:p w14:paraId="0E901527" w14:textId="77777777" w:rsidR="005D62CC" w:rsidRPr="009F2084" w:rsidRDefault="005D62CC" w:rsidP="008720B5">
      <w:pPr>
        <w:spacing w:line="240" w:lineRule="auto"/>
        <w:ind w:left="567"/>
        <w:jc w:val="both"/>
        <w:rPr>
          <w:rFonts w:ascii="Arial" w:hAnsi="Arial" w:cs="Arial"/>
        </w:rPr>
      </w:pPr>
    </w:p>
    <w:p w14:paraId="48881EEE" w14:textId="77777777" w:rsidR="005D62CC" w:rsidRPr="009F2084" w:rsidRDefault="005D62CC" w:rsidP="001B0E57">
      <w:pPr>
        <w:pStyle w:val="Ttulo4"/>
        <w:numPr>
          <w:ilvl w:val="0"/>
          <w:numId w:val="45"/>
        </w:numPr>
        <w:spacing w:line="240" w:lineRule="auto"/>
        <w:rPr>
          <w:rFonts w:ascii="Arial" w:hAnsi="Arial" w:cs="Arial"/>
          <w:b/>
          <w:bCs/>
          <w:color w:val="auto"/>
        </w:rPr>
      </w:pPr>
      <w:r w:rsidRPr="009F2084">
        <w:rPr>
          <w:rFonts w:ascii="Arial" w:hAnsi="Arial" w:cs="Arial"/>
          <w:b/>
          <w:bCs/>
          <w:color w:val="auto"/>
        </w:rPr>
        <w:t xml:space="preserve">Ámbito presupuestario </w:t>
      </w:r>
    </w:p>
    <w:p w14:paraId="29177F48" w14:textId="77777777" w:rsidR="005D62CC" w:rsidRPr="009F2084" w:rsidRDefault="005D62CC" w:rsidP="008720B5">
      <w:pPr>
        <w:spacing w:line="240" w:lineRule="auto"/>
        <w:ind w:left="993"/>
        <w:contextualSpacing/>
        <w:jc w:val="both"/>
        <w:rPr>
          <w:rFonts w:ascii="Arial" w:hAnsi="Arial" w:cs="Arial"/>
        </w:rPr>
      </w:pPr>
    </w:p>
    <w:p w14:paraId="057AB970" w14:textId="4FB01C44" w:rsidR="005D62CC" w:rsidRPr="009F2084" w:rsidRDefault="005D62CC" w:rsidP="008720B5">
      <w:pPr>
        <w:spacing w:line="240" w:lineRule="auto"/>
        <w:jc w:val="both"/>
        <w:rPr>
          <w:rFonts w:ascii="Arial" w:hAnsi="Arial" w:cs="Arial"/>
        </w:rPr>
      </w:pPr>
      <w:r w:rsidRPr="009F2084">
        <w:rPr>
          <w:rFonts w:ascii="Arial" w:hAnsi="Arial" w:cs="Arial"/>
        </w:rPr>
        <w:t>Los ministros de Salud del Área Andina</w:t>
      </w:r>
      <w:r w:rsidR="009F4677">
        <w:rPr>
          <w:rFonts w:ascii="Arial" w:hAnsi="Arial" w:cs="Arial"/>
        </w:rPr>
        <w:t>,</w:t>
      </w:r>
      <w:r w:rsidRPr="009F2084">
        <w:rPr>
          <w:rFonts w:ascii="Arial" w:hAnsi="Arial" w:cs="Arial"/>
        </w:rPr>
        <w:t xml:space="preserve"> durante la REMSAA Extraordinaria XXXVI/3 de fecha 8 de agosto de 2023, aprobaron el Presupuesto de Ingresos y Gastos del año 2023 del ORAS-CONHU por US</w:t>
      </w:r>
      <w:r w:rsidR="009F4677">
        <w:rPr>
          <w:rFonts w:ascii="Arial" w:hAnsi="Arial" w:cs="Arial"/>
        </w:rPr>
        <w:t>D</w:t>
      </w:r>
      <w:r w:rsidRPr="009F2084">
        <w:rPr>
          <w:rFonts w:ascii="Arial" w:hAnsi="Arial" w:cs="Arial"/>
        </w:rPr>
        <w:t xml:space="preserve"> 1</w:t>
      </w:r>
      <w:r w:rsidR="009F4677">
        <w:rPr>
          <w:rFonts w:ascii="Arial" w:hAnsi="Arial" w:cs="Arial"/>
        </w:rPr>
        <w:t xml:space="preserve"> </w:t>
      </w:r>
      <w:r w:rsidRPr="009F2084">
        <w:rPr>
          <w:rFonts w:ascii="Arial" w:hAnsi="Arial" w:cs="Arial"/>
        </w:rPr>
        <w:t>219</w:t>
      </w:r>
      <w:r w:rsidR="009F4677">
        <w:rPr>
          <w:rFonts w:ascii="Arial" w:hAnsi="Arial" w:cs="Arial"/>
        </w:rPr>
        <w:t xml:space="preserve"> </w:t>
      </w:r>
      <w:r w:rsidRPr="009F2084">
        <w:rPr>
          <w:rFonts w:ascii="Arial" w:hAnsi="Arial" w:cs="Arial"/>
        </w:rPr>
        <w:t>596. La Secretaria Ejecutiva</w:t>
      </w:r>
      <w:r w:rsidR="009F4677">
        <w:rPr>
          <w:rFonts w:ascii="Arial" w:hAnsi="Arial" w:cs="Arial"/>
        </w:rPr>
        <w:t>,</w:t>
      </w:r>
      <w:r w:rsidRPr="009F2084">
        <w:rPr>
          <w:rFonts w:ascii="Arial" w:hAnsi="Arial" w:cs="Arial"/>
        </w:rPr>
        <w:t xml:space="preserve"> para lograr captar las cuotas de los países signatarios, realizó constantes gestiones al más alto nivel, dando como resultado  que la mayoría de los países miembros cancelen sus cuotas atrasadas y las del ejercicio 2023, a pesar de la difícil situación económica que atraviesan pospandemia, captando 76.7 % y ejecutando gastos por 82.9 % de lo presupuestado, teniendo que utilizar parte del fondo de reservas para cubrir los superiores gastos presupuestarios, es necesario resaltar que el ORAS-CONHU realizó la mayor cantidad de actividades técnicas en forma presencial y remota, cumpliendo con sus obligaciones administrativas para el normal funcionamiento del Organismo Andino. </w:t>
      </w:r>
    </w:p>
    <w:p w14:paraId="5028ADB7" w14:textId="77777777" w:rsidR="005D62CC" w:rsidRPr="009F2084" w:rsidRDefault="005D62CC" w:rsidP="008720B5">
      <w:pPr>
        <w:spacing w:line="240" w:lineRule="auto"/>
        <w:ind w:left="567"/>
        <w:jc w:val="both"/>
        <w:rPr>
          <w:rFonts w:ascii="Arial" w:hAnsi="Arial" w:cs="Arial"/>
        </w:rPr>
      </w:pPr>
    </w:p>
    <w:p w14:paraId="0042A1E2" w14:textId="77777777" w:rsidR="005D62CC" w:rsidRPr="009F2084" w:rsidRDefault="005D62CC" w:rsidP="001B0E57">
      <w:pPr>
        <w:pStyle w:val="Ttulo4"/>
        <w:numPr>
          <w:ilvl w:val="0"/>
          <w:numId w:val="45"/>
        </w:numPr>
        <w:spacing w:line="240" w:lineRule="auto"/>
        <w:rPr>
          <w:rFonts w:ascii="Arial" w:hAnsi="Arial" w:cs="Arial"/>
          <w:b/>
          <w:bCs/>
          <w:color w:val="auto"/>
        </w:rPr>
      </w:pPr>
      <w:r w:rsidRPr="009F2084">
        <w:rPr>
          <w:rFonts w:ascii="Arial" w:hAnsi="Arial" w:cs="Arial"/>
          <w:b/>
          <w:bCs/>
          <w:color w:val="auto"/>
        </w:rPr>
        <w:lastRenderedPageBreak/>
        <w:t>Ámbito financiero</w:t>
      </w:r>
    </w:p>
    <w:p w14:paraId="17491819" w14:textId="77777777" w:rsidR="005D62CC" w:rsidRPr="009F2084" w:rsidRDefault="005D62CC" w:rsidP="008720B5">
      <w:pPr>
        <w:tabs>
          <w:tab w:val="left" w:pos="1276"/>
        </w:tabs>
        <w:spacing w:line="240" w:lineRule="auto"/>
        <w:jc w:val="both"/>
        <w:rPr>
          <w:rFonts w:ascii="Arial" w:hAnsi="Arial" w:cs="Arial"/>
        </w:rPr>
      </w:pPr>
    </w:p>
    <w:p w14:paraId="6A2E2503" w14:textId="2CC60153" w:rsidR="005D62CC" w:rsidRPr="009F2084" w:rsidRDefault="005D62CC" w:rsidP="008720B5">
      <w:pPr>
        <w:tabs>
          <w:tab w:val="left" w:pos="1276"/>
        </w:tabs>
        <w:spacing w:line="240" w:lineRule="auto"/>
        <w:jc w:val="both"/>
        <w:rPr>
          <w:rFonts w:ascii="Arial" w:hAnsi="Arial" w:cs="Arial"/>
        </w:rPr>
      </w:pPr>
      <w:r w:rsidRPr="009F2084">
        <w:rPr>
          <w:rFonts w:ascii="Arial" w:hAnsi="Arial" w:cs="Arial"/>
        </w:rPr>
        <w:t xml:space="preserve">La Secretaría Ejecutiva inició el año 2023 con un saldo en bancos ascendente a </w:t>
      </w:r>
      <w:r w:rsidR="002001E8">
        <w:rPr>
          <w:rFonts w:ascii="Arial" w:hAnsi="Arial" w:cs="Arial"/>
        </w:rPr>
        <w:t xml:space="preserve">                 </w:t>
      </w:r>
      <w:r w:rsidRPr="009F2084">
        <w:rPr>
          <w:rFonts w:ascii="Arial" w:hAnsi="Arial" w:cs="Arial"/>
        </w:rPr>
        <w:t>US</w:t>
      </w:r>
      <w:r w:rsidR="00326A4F">
        <w:rPr>
          <w:rFonts w:ascii="Arial" w:hAnsi="Arial" w:cs="Arial"/>
        </w:rPr>
        <w:t xml:space="preserve">D </w:t>
      </w:r>
      <w:r w:rsidRPr="009F2084">
        <w:rPr>
          <w:rFonts w:ascii="Arial" w:hAnsi="Arial" w:cs="Arial"/>
        </w:rPr>
        <w:t>443</w:t>
      </w:r>
      <w:r w:rsidR="00326A4F">
        <w:rPr>
          <w:rFonts w:ascii="Arial" w:hAnsi="Arial" w:cs="Arial"/>
        </w:rPr>
        <w:t xml:space="preserve"> </w:t>
      </w:r>
      <w:r w:rsidRPr="009F2084">
        <w:rPr>
          <w:rFonts w:ascii="Arial" w:hAnsi="Arial" w:cs="Arial"/>
        </w:rPr>
        <w:t>586 (</w:t>
      </w:r>
      <w:r w:rsidR="00326A4F">
        <w:rPr>
          <w:rFonts w:ascii="Arial" w:hAnsi="Arial" w:cs="Arial"/>
        </w:rPr>
        <w:t>f</w:t>
      </w:r>
      <w:r w:rsidRPr="009F2084">
        <w:rPr>
          <w:rFonts w:ascii="Arial" w:hAnsi="Arial" w:cs="Arial"/>
        </w:rPr>
        <w:t xml:space="preserve">ondo de </w:t>
      </w:r>
      <w:r w:rsidR="00326A4F">
        <w:rPr>
          <w:rFonts w:ascii="Arial" w:hAnsi="Arial" w:cs="Arial"/>
        </w:rPr>
        <w:t>r</w:t>
      </w:r>
      <w:r w:rsidRPr="009F2084">
        <w:rPr>
          <w:rFonts w:ascii="Arial" w:hAnsi="Arial" w:cs="Arial"/>
        </w:rPr>
        <w:t>eserva)</w:t>
      </w:r>
      <w:r w:rsidR="00E15D0F">
        <w:rPr>
          <w:rFonts w:ascii="Arial" w:hAnsi="Arial" w:cs="Arial"/>
        </w:rPr>
        <w:t>,</w:t>
      </w:r>
      <w:r w:rsidRPr="009F2084">
        <w:rPr>
          <w:rFonts w:ascii="Arial" w:hAnsi="Arial" w:cs="Arial"/>
        </w:rPr>
        <w:t xml:space="preserve"> monto que le permitió</w:t>
      </w:r>
      <w:r w:rsidR="00E15D0F">
        <w:rPr>
          <w:rFonts w:ascii="Arial" w:hAnsi="Arial" w:cs="Arial"/>
        </w:rPr>
        <w:t>,</w:t>
      </w:r>
      <w:r w:rsidRPr="009F2084">
        <w:rPr>
          <w:rFonts w:ascii="Arial" w:hAnsi="Arial" w:cs="Arial"/>
        </w:rPr>
        <w:t xml:space="preserve"> los primeros meses del año</w:t>
      </w:r>
      <w:r w:rsidR="00E15D0F">
        <w:rPr>
          <w:rFonts w:ascii="Arial" w:hAnsi="Arial" w:cs="Arial"/>
        </w:rPr>
        <w:t>,</w:t>
      </w:r>
      <w:r w:rsidRPr="009F2084">
        <w:rPr>
          <w:rFonts w:ascii="Arial" w:hAnsi="Arial" w:cs="Arial"/>
        </w:rPr>
        <w:t xml:space="preserve"> afrontar sus </w:t>
      </w:r>
      <w:r w:rsidRPr="00916053">
        <w:rPr>
          <w:rFonts w:ascii="Arial" w:hAnsi="Arial" w:cs="Arial"/>
        </w:rPr>
        <w:t xml:space="preserve">gastos corrientes en forma oportuna. </w:t>
      </w:r>
      <w:bookmarkStart w:id="397" w:name="_Hlk174375771"/>
      <w:r w:rsidRPr="00916053">
        <w:rPr>
          <w:rFonts w:ascii="Arial" w:hAnsi="Arial" w:cs="Arial"/>
        </w:rPr>
        <w:t>La Secretaría Ejecutiva</w:t>
      </w:r>
      <w:r w:rsidR="00E15D0F" w:rsidRPr="00916053">
        <w:rPr>
          <w:rFonts w:ascii="Arial" w:hAnsi="Arial" w:cs="Arial"/>
        </w:rPr>
        <w:t>,</w:t>
      </w:r>
      <w:r w:rsidRPr="00916053">
        <w:rPr>
          <w:rFonts w:ascii="Arial" w:hAnsi="Arial" w:cs="Arial"/>
        </w:rPr>
        <w:t xml:space="preserve"> con la finalidad de captar</w:t>
      </w:r>
      <w:r w:rsidRPr="009F2084">
        <w:rPr>
          <w:rFonts w:ascii="Arial" w:hAnsi="Arial" w:cs="Arial"/>
        </w:rPr>
        <w:t xml:space="preserve"> mayores recursos para llevar a cabo sus actividades programadas para el año 2023, ejecutó un esfuerzo significativo para captar la mayoría de los fondos por concepto de las cuotas de los países</w:t>
      </w:r>
      <w:r w:rsidR="009D4172" w:rsidRPr="009F2084">
        <w:rPr>
          <w:rFonts w:ascii="Arial" w:hAnsi="Arial" w:cs="Arial"/>
        </w:rPr>
        <w:t xml:space="preserve"> </w:t>
      </w:r>
      <w:r w:rsidR="00E15D0F">
        <w:rPr>
          <w:rFonts w:ascii="Arial" w:hAnsi="Arial" w:cs="Arial"/>
        </w:rPr>
        <w:t>A</w:t>
      </w:r>
      <w:r w:rsidR="009D4172" w:rsidRPr="009F2084">
        <w:rPr>
          <w:rFonts w:ascii="Arial" w:hAnsi="Arial" w:cs="Arial"/>
        </w:rPr>
        <w:t>ndinos</w:t>
      </w:r>
      <w:r w:rsidR="00916053">
        <w:rPr>
          <w:rFonts w:ascii="Arial" w:hAnsi="Arial" w:cs="Arial"/>
        </w:rPr>
        <w:t>, tanto</w:t>
      </w:r>
      <w:r w:rsidRPr="009F2084">
        <w:rPr>
          <w:rFonts w:ascii="Arial" w:hAnsi="Arial" w:cs="Arial"/>
        </w:rPr>
        <w:t xml:space="preserve"> atrasadas</w:t>
      </w:r>
      <w:r w:rsidR="00916053">
        <w:rPr>
          <w:rFonts w:ascii="Arial" w:hAnsi="Arial" w:cs="Arial"/>
        </w:rPr>
        <w:t xml:space="preserve"> como</w:t>
      </w:r>
      <w:r w:rsidRPr="009F2084">
        <w:rPr>
          <w:rFonts w:ascii="Arial" w:hAnsi="Arial" w:cs="Arial"/>
        </w:rPr>
        <w:t xml:space="preserve"> del año</w:t>
      </w:r>
      <w:r w:rsidR="00916053">
        <w:rPr>
          <w:rFonts w:ascii="Arial" w:hAnsi="Arial" w:cs="Arial"/>
        </w:rPr>
        <w:t>,</w:t>
      </w:r>
      <w:r w:rsidRPr="009F2084">
        <w:rPr>
          <w:rFonts w:ascii="Arial" w:hAnsi="Arial" w:cs="Arial"/>
        </w:rPr>
        <w:t xml:space="preserve"> por US</w:t>
      </w:r>
      <w:r w:rsidR="00916053">
        <w:rPr>
          <w:rFonts w:ascii="Arial" w:hAnsi="Arial" w:cs="Arial"/>
        </w:rPr>
        <w:t>D</w:t>
      </w:r>
      <w:r w:rsidRPr="009F2084">
        <w:rPr>
          <w:rFonts w:ascii="Arial" w:hAnsi="Arial" w:cs="Arial"/>
        </w:rPr>
        <w:t xml:space="preserve"> 843</w:t>
      </w:r>
      <w:r w:rsidR="00916053">
        <w:rPr>
          <w:rFonts w:ascii="Arial" w:hAnsi="Arial" w:cs="Arial"/>
        </w:rPr>
        <w:t xml:space="preserve"> </w:t>
      </w:r>
      <w:r w:rsidRPr="009F2084">
        <w:rPr>
          <w:rFonts w:ascii="Arial" w:hAnsi="Arial" w:cs="Arial"/>
        </w:rPr>
        <w:t xml:space="preserve">049, así como el apoyo financiero de la </w:t>
      </w:r>
      <w:r w:rsidR="009D4172" w:rsidRPr="009F2084">
        <w:rPr>
          <w:rFonts w:ascii="Arial" w:hAnsi="Arial" w:cs="Arial"/>
        </w:rPr>
        <w:t>OPS</w:t>
      </w:r>
      <w:r w:rsidRPr="009F2084">
        <w:rPr>
          <w:rFonts w:ascii="Arial" w:hAnsi="Arial" w:cs="Arial"/>
        </w:rPr>
        <w:t xml:space="preserve">, para desarrollar las actividades programadas del </w:t>
      </w:r>
      <w:r w:rsidR="009D4172" w:rsidRPr="009F2084">
        <w:rPr>
          <w:rFonts w:ascii="Arial" w:hAnsi="Arial" w:cs="Arial"/>
        </w:rPr>
        <w:t xml:space="preserve">ORAS-CONHU, </w:t>
      </w:r>
      <w:r w:rsidRPr="009F2084">
        <w:rPr>
          <w:rFonts w:ascii="Arial" w:hAnsi="Arial" w:cs="Arial"/>
        </w:rPr>
        <w:t>por US</w:t>
      </w:r>
      <w:r w:rsidR="00916053">
        <w:rPr>
          <w:rFonts w:ascii="Arial" w:hAnsi="Arial" w:cs="Arial"/>
        </w:rPr>
        <w:t xml:space="preserve">D </w:t>
      </w:r>
      <w:r w:rsidRPr="009F2084">
        <w:rPr>
          <w:rFonts w:ascii="Arial" w:hAnsi="Arial" w:cs="Arial"/>
        </w:rPr>
        <w:t>50</w:t>
      </w:r>
      <w:r w:rsidR="00916053">
        <w:rPr>
          <w:rFonts w:ascii="Arial" w:hAnsi="Arial" w:cs="Arial"/>
        </w:rPr>
        <w:t xml:space="preserve"> </w:t>
      </w:r>
      <w:r w:rsidRPr="009F2084">
        <w:rPr>
          <w:rFonts w:ascii="Arial" w:hAnsi="Arial" w:cs="Arial"/>
        </w:rPr>
        <w:t>000 y por US</w:t>
      </w:r>
      <w:r w:rsidR="00916053">
        <w:rPr>
          <w:rFonts w:ascii="Arial" w:hAnsi="Arial" w:cs="Arial"/>
        </w:rPr>
        <w:t xml:space="preserve">D </w:t>
      </w:r>
      <w:r w:rsidRPr="009F2084">
        <w:rPr>
          <w:rFonts w:ascii="Arial" w:hAnsi="Arial" w:cs="Arial"/>
        </w:rPr>
        <w:t>15</w:t>
      </w:r>
      <w:r w:rsidR="00916053">
        <w:rPr>
          <w:rFonts w:ascii="Arial" w:hAnsi="Arial" w:cs="Arial"/>
        </w:rPr>
        <w:t xml:space="preserve"> </w:t>
      </w:r>
      <w:r w:rsidRPr="009F2084">
        <w:rPr>
          <w:rFonts w:ascii="Arial" w:hAnsi="Arial" w:cs="Arial"/>
        </w:rPr>
        <w:t>000, para realizar las acciones del proyecto</w:t>
      </w:r>
      <w:bookmarkEnd w:id="397"/>
      <w:r w:rsidRPr="009F2084">
        <w:rPr>
          <w:rFonts w:ascii="Arial" w:hAnsi="Arial" w:cs="Arial"/>
        </w:rPr>
        <w:t xml:space="preserve"> Vulnerabilidad multidimensional al dengue y la diarrea en el contexto de la crisis climática: Un estudio exploratorio con enfoque transdisciplinario en Caballococha (Loreto, Perú)</w:t>
      </w:r>
      <w:r w:rsidR="00A45F3B" w:rsidRPr="009F2084">
        <w:rPr>
          <w:rFonts w:ascii="Arial" w:hAnsi="Arial" w:cs="Arial"/>
        </w:rPr>
        <w:t>.</w:t>
      </w:r>
    </w:p>
    <w:p w14:paraId="76FD1D76" w14:textId="431CE897" w:rsidR="005D62CC" w:rsidRPr="009F2084" w:rsidRDefault="005D62CC" w:rsidP="008720B5">
      <w:pPr>
        <w:tabs>
          <w:tab w:val="left" w:pos="1276"/>
        </w:tabs>
        <w:spacing w:line="240" w:lineRule="auto"/>
        <w:jc w:val="both"/>
        <w:rPr>
          <w:rFonts w:ascii="Arial" w:hAnsi="Arial" w:cs="Arial"/>
        </w:rPr>
      </w:pPr>
      <w:r w:rsidRPr="009F2084">
        <w:rPr>
          <w:rFonts w:ascii="Arial" w:hAnsi="Arial" w:cs="Arial"/>
        </w:rPr>
        <w:t>Así mismo, se ejecutaron gastos según lo presupuestado</w:t>
      </w:r>
      <w:r w:rsidR="00916053">
        <w:rPr>
          <w:rFonts w:ascii="Arial" w:hAnsi="Arial" w:cs="Arial"/>
        </w:rPr>
        <w:t>,</w:t>
      </w:r>
      <w:r w:rsidRPr="009F2084">
        <w:rPr>
          <w:rFonts w:ascii="Arial" w:hAnsi="Arial" w:cs="Arial"/>
        </w:rPr>
        <w:t xml:space="preserve"> producto de un manejo financiero responsable y prudente de los fondos destinados para realizar sus actividades y cumplir con </w:t>
      </w:r>
      <w:r w:rsidR="00916053">
        <w:rPr>
          <w:rFonts w:ascii="Arial" w:hAnsi="Arial" w:cs="Arial"/>
        </w:rPr>
        <w:t>lo</w:t>
      </w:r>
      <w:r w:rsidRPr="009F2084">
        <w:rPr>
          <w:rFonts w:ascii="Arial" w:hAnsi="Arial" w:cs="Arial"/>
        </w:rPr>
        <w:t>s compromisos contraídos. La Secretaría Ejecutiva, al término del año 2023, tuvo un resultado financiero positivo, con un saldo</w:t>
      </w:r>
      <w:r w:rsidR="00916053">
        <w:rPr>
          <w:rFonts w:ascii="Arial" w:hAnsi="Arial" w:cs="Arial"/>
        </w:rPr>
        <w:t xml:space="preserve"> que</w:t>
      </w:r>
      <w:r w:rsidRPr="009F2084">
        <w:rPr>
          <w:rFonts w:ascii="Arial" w:hAnsi="Arial" w:cs="Arial"/>
        </w:rPr>
        <w:t xml:space="preserve"> le permitirá iniciar las actividades del año 2024 con positiva estabilidad financiera.</w:t>
      </w:r>
    </w:p>
    <w:p w14:paraId="613C1B3A" w14:textId="77777777" w:rsidR="009D4172" w:rsidRPr="009F2084" w:rsidRDefault="009D4172" w:rsidP="008720B5">
      <w:pPr>
        <w:tabs>
          <w:tab w:val="left" w:pos="1276"/>
        </w:tabs>
        <w:spacing w:line="240" w:lineRule="auto"/>
        <w:jc w:val="both"/>
        <w:rPr>
          <w:rFonts w:ascii="Arial" w:hAnsi="Arial" w:cs="Arial"/>
        </w:rPr>
      </w:pPr>
    </w:p>
    <w:p w14:paraId="4125F1EE" w14:textId="6DFAC2A9" w:rsidR="009D4172" w:rsidRPr="009F2084" w:rsidRDefault="009D4172" w:rsidP="001B0E57">
      <w:pPr>
        <w:pStyle w:val="Ttulo4"/>
        <w:numPr>
          <w:ilvl w:val="0"/>
          <w:numId w:val="45"/>
        </w:numPr>
        <w:spacing w:line="240" w:lineRule="auto"/>
        <w:rPr>
          <w:rFonts w:ascii="Arial" w:hAnsi="Arial" w:cs="Arial"/>
          <w:b/>
          <w:bCs/>
          <w:color w:val="auto"/>
        </w:rPr>
      </w:pPr>
      <w:r w:rsidRPr="009F2084">
        <w:rPr>
          <w:rFonts w:ascii="Arial" w:hAnsi="Arial" w:cs="Arial"/>
          <w:b/>
          <w:bCs/>
          <w:color w:val="auto"/>
        </w:rPr>
        <w:t>Ámbito administrativo</w:t>
      </w:r>
    </w:p>
    <w:p w14:paraId="67BF0349" w14:textId="77777777" w:rsidR="009D4172" w:rsidRPr="009F2084" w:rsidRDefault="009D4172" w:rsidP="009D4172">
      <w:pPr>
        <w:tabs>
          <w:tab w:val="left" w:pos="5245"/>
        </w:tabs>
        <w:spacing w:line="240" w:lineRule="auto"/>
        <w:jc w:val="both"/>
        <w:rPr>
          <w:rFonts w:ascii="Arial" w:hAnsi="Arial" w:cs="Arial"/>
        </w:rPr>
      </w:pPr>
    </w:p>
    <w:p w14:paraId="25EE00D5" w14:textId="05AE563F" w:rsidR="009D4172" w:rsidRPr="009F2084" w:rsidRDefault="009D4172" w:rsidP="009D4172">
      <w:pPr>
        <w:tabs>
          <w:tab w:val="left" w:pos="5245"/>
        </w:tabs>
        <w:spacing w:line="240" w:lineRule="auto"/>
        <w:jc w:val="both"/>
        <w:rPr>
          <w:rFonts w:ascii="Arial" w:hAnsi="Arial" w:cs="Arial"/>
        </w:rPr>
      </w:pPr>
      <w:r w:rsidRPr="009F2084">
        <w:rPr>
          <w:rFonts w:ascii="Arial" w:hAnsi="Arial" w:cs="Arial"/>
        </w:rPr>
        <w:t>La Secretaría Ejecutiva del ORAS-CONHU</w:t>
      </w:r>
      <w:r w:rsidR="004E617E">
        <w:rPr>
          <w:rFonts w:ascii="Arial" w:hAnsi="Arial" w:cs="Arial"/>
        </w:rPr>
        <w:t>,</w:t>
      </w:r>
      <w:r w:rsidRPr="009F2084">
        <w:rPr>
          <w:rFonts w:ascii="Arial" w:hAnsi="Arial" w:cs="Arial"/>
        </w:rPr>
        <w:t xml:space="preserve"> en el año 2023</w:t>
      </w:r>
      <w:r w:rsidR="004E617E">
        <w:rPr>
          <w:rFonts w:ascii="Arial" w:hAnsi="Arial" w:cs="Arial"/>
        </w:rPr>
        <w:t>,</w:t>
      </w:r>
      <w:r w:rsidRPr="009F2084">
        <w:rPr>
          <w:rFonts w:ascii="Arial" w:hAnsi="Arial" w:cs="Arial"/>
        </w:rPr>
        <w:t xml:space="preserve"> en atribución a sus funciones y teniendo en cuenta que el Gobierno del Perú aprobó la Ley N</w:t>
      </w:r>
      <w:r w:rsidR="004E617E">
        <w:rPr>
          <w:rFonts w:ascii="Arial" w:hAnsi="Arial" w:cs="Arial"/>
        </w:rPr>
        <w:t>.</w:t>
      </w:r>
      <w:r w:rsidRPr="009F2084">
        <w:rPr>
          <w:rFonts w:ascii="Arial" w:hAnsi="Arial" w:cs="Arial"/>
        </w:rPr>
        <w:t>°</w:t>
      </w:r>
      <w:r w:rsidR="004E617E">
        <w:rPr>
          <w:rFonts w:ascii="Arial" w:hAnsi="Arial" w:cs="Arial"/>
        </w:rPr>
        <w:t xml:space="preserve"> </w:t>
      </w:r>
      <w:r w:rsidRPr="009F2084">
        <w:rPr>
          <w:rFonts w:ascii="Arial" w:hAnsi="Arial" w:cs="Arial"/>
        </w:rPr>
        <w:t>31572</w:t>
      </w:r>
      <w:r w:rsidR="001E7D4A">
        <w:rPr>
          <w:rFonts w:ascii="Arial" w:hAnsi="Arial" w:cs="Arial"/>
        </w:rPr>
        <w:t>, respecto</w:t>
      </w:r>
      <w:r w:rsidRPr="009F2084">
        <w:rPr>
          <w:rFonts w:ascii="Arial" w:hAnsi="Arial" w:cs="Arial"/>
        </w:rPr>
        <w:t xml:space="preserve"> </w:t>
      </w:r>
      <w:r w:rsidR="001E7D4A">
        <w:rPr>
          <w:rFonts w:ascii="Arial" w:hAnsi="Arial" w:cs="Arial"/>
        </w:rPr>
        <w:t>a</w:t>
      </w:r>
      <w:r w:rsidRPr="009F2084">
        <w:rPr>
          <w:rFonts w:ascii="Arial" w:hAnsi="Arial" w:cs="Arial"/>
        </w:rPr>
        <w:t xml:space="preserve">l </w:t>
      </w:r>
      <w:r w:rsidR="001E7D4A">
        <w:rPr>
          <w:rFonts w:ascii="Arial" w:hAnsi="Arial" w:cs="Arial"/>
        </w:rPr>
        <w:t>t</w:t>
      </w:r>
      <w:r w:rsidRPr="009F2084">
        <w:rPr>
          <w:rFonts w:ascii="Arial" w:hAnsi="Arial" w:cs="Arial"/>
        </w:rPr>
        <w:t>eletrabajo</w:t>
      </w:r>
      <w:r w:rsidR="001E7D4A">
        <w:rPr>
          <w:rFonts w:ascii="Arial" w:hAnsi="Arial" w:cs="Arial"/>
        </w:rPr>
        <w:t>,</w:t>
      </w:r>
      <w:r w:rsidRPr="009F2084">
        <w:rPr>
          <w:rFonts w:ascii="Arial" w:hAnsi="Arial" w:cs="Arial"/>
        </w:rPr>
        <w:t xml:space="preserve"> de fecha 7 de septiembre</w:t>
      </w:r>
      <w:r w:rsidR="001E7D4A">
        <w:rPr>
          <w:rFonts w:ascii="Arial" w:hAnsi="Arial" w:cs="Arial"/>
        </w:rPr>
        <w:t xml:space="preserve"> de</w:t>
      </w:r>
      <w:r w:rsidRPr="009F2084">
        <w:rPr>
          <w:rFonts w:ascii="Arial" w:hAnsi="Arial" w:cs="Arial"/>
        </w:rPr>
        <w:t xml:space="preserve"> 2022, tomó la decisión de que la jornada laboral se continué realizando de manera híbrida (presencial y remota), con la finalidad de resguardar </w:t>
      </w:r>
      <w:r w:rsidR="004E617E">
        <w:rPr>
          <w:rFonts w:ascii="Arial" w:hAnsi="Arial" w:cs="Arial"/>
        </w:rPr>
        <w:t xml:space="preserve">la </w:t>
      </w:r>
      <w:r w:rsidRPr="009F2084">
        <w:rPr>
          <w:rFonts w:ascii="Arial" w:hAnsi="Arial" w:cs="Arial"/>
        </w:rPr>
        <w:t>vida y la salud del personal del ORAS-CONHU.</w:t>
      </w:r>
    </w:p>
    <w:p w14:paraId="36A2A1C7" w14:textId="769BC2FF" w:rsidR="009D4172" w:rsidRPr="009F2084" w:rsidRDefault="009D4172" w:rsidP="009D4172">
      <w:pPr>
        <w:tabs>
          <w:tab w:val="left" w:pos="5245"/>
        </w:tabs>
        <w:spacing w:line="240" w:lineRule="auto"/>
        <w:jc w:val="both"/>
        <w:rPr>
          <w:rFonts w:ascii="Arial" w:hAnsi="Arial" w:cs="Arial"/>
        </w:rPr>
      </w:pPr>
      <w:r w:rsidRPr="009F2084">
        <w:rPr>
          <w:rFonts w:ascii="Arial" w:hAnsi="Arial" w:cs="Arial"/>
        </w:rPr>
        <w:t>Es importante resaltar que la Secretaría Ejecutiva gestionó la firma de una Carta Acuerdo- SCON2023-00185 - LOA entre la OPS y el ORAS-CONHU, con fecha 26 agosto de 2023, por un monto</w:t>
      </w:r>
      <w:r w:rsidR="001E7D4A">
        <w:rPr>
          <w:rFonts w:ascii="Arial" w:hAnsi="Arial" w:cs="Arial"/>
        </w:rPr>
        <w:t xml:space="preserve"> de</w:t>
      </w:r>
      <w:r w:rsidRPr="009F2084">
        <w:rPr>
          <w:rFonts w:ascii="Arial" w:hAnsi="Arial" w:cs="Arial"/>
        </w:rPr>
        <w:t xml:space="preserve"> US</w:t>
      </w:r>
      <w:r w:rsidR="001E7D4A">
        <w:rPr>
          <w:rFonts w:ascii="Arial" w:hAnsi="Arial" w:cs="Arial"/>
        </w:rPr>
        <w:t>D</w:t>
      </w:r>
      <w:r w:rsidRPr="009F2084">
        <w:rPr>
          <w:rFonts w:ascii="Arial" w:hAnsi="Arial" w:cs="Arial"/>
        </w:rPr>
        <w:t xml:space="preserve"> 50</w:t>
      </w:r>
      <w:r w:rsidR="001E7D4A">
        <w:rPr>
          <w:rFonts w:ascii="Arial" w:hAnsi="Arial" w:cs="Arial"/>
        </w:rPr>
        <w:t xml:space="preserve"> </w:t>
      </w:r>
      <w:r w:rsidRPr="009F2084">
        <w:rPr>
          <w:rFonts w:ascii="Arial" w:hAnsi="Arial" w:cs="Arial"/>
        </w:rPr>
        <w:t>000</w:t>
      </w:r>
      <w:r w:rsidR="001E7D4A">
        <w:rPr>
          <w:rFonts w:ascii="Arial" w:hAnsi="Arial" w:cs="Arial"/>
        </w:rPr>
        <w:t>,</w:t>
      </w:r>
      <w:r w:rsidRPr="009F2084">
        <w:rPr>
          <w:rFonts w:ascii="Arial" w:hAnsi="Arial" w:cs="Arial"/>
        </w:rPr>
        <w:t xml:space="preserve"> para el desarrollo de las actividades de salud consignadas en los objetivos del Plan Operativo Anual 2023. La ejecución de gastos del LOA 2023 alcanzó a US</w:t>
      </w:r>
      <w:r w:rsidR="001E7D4A">
        <w:rPr>
          <w:rFonts w:ascii="Arial" w:hAnsi="Arial" w:cs="Arial"/>
        </w:rPr>
        <w:t>D</w:t>
      </w:r>
      <w:r w:rsidRPr="009F2084">
        <w:rPr>
          <w:rFonts w:ascii="Arial" w:hAnsi="Arial" w:cs="Arial"/>
        </w:rPr>
        <w:t xml:space="preserve"> 49</w:t>
      </w:r>
      <w:r w:rsidR="001E7D4A">
        <w:rPr>
          <w:rFonts w:ascii="Arial" w:hAnsi="Arial" w:cs="Arial"/>
        </w:rPr>
        <w:t xml:space="preserve"> </w:t>
      </w:r>
      <w:r w:rsidRPr="009F2084">
        <w:rPr>
          <w:rFonts w:ascii="Arial" w:hAnsi="Arial" w:cs="Arial"/>
        </w:rPr>
        <w:t>984.81 (99.97 %)</w:t>
      </w:r>
      <w:r w:rsidR="001E7D4A">
        <w:rPr>
          <w:rFonts w:ascii="Arial" w:hAnsi="Arial" w:cs="Arial"/>
        </w:rPr>
        <w:t>.</w:t>
      </w:r>
      <w:r w:rsidRPr="009F2084">
        <w:rPr>
          <w:rFonts w:ascii="Arial" w:hAnsi="Arial" w:cs="Arial"/>
        </w:rPr>
        <w:t xml:space="preserve"> </w:t>
      </w:r>
      <w:r w:rsidRPr="009F2084">
        <w:rPr>
          <w:rFonts w:ascii="Arial" w:hAnsi="Arial" w:cs="Arial"/>
          <w:shd w:val="clear" w:color="auto" w:fill="FFFFFF"/>
        </w:rPr>
        <w:t>  </w:t>
      </w:r>
    </w:p>
    <w:p w14:paraId="3B6D01F5" w14:textId="36666660" w:rsidR="002001E8" w:rsidRDefault="002001E8" w:rsidP="009D4172">
      <w:pPr>
        <w:tabs>
          <w:tab w:val="left" w:pos="5245"/>
        </w:tabs>
        <w:spacing w:line="240" w:lineRule="auto"/>
        <w:jc w:val="both"/>
        <w:rPr>
          <w:rFonts w:ascii="Arial" w:hAnsi="Arial" w:cs="Arial"/>
        </w:rPr>
      </w:pPr>
      <w:r w:rsidRPr="002001E8">
        <w:rPr>
          <w:rFonts w:ascii="Arial" w:hAnsi="Arial" w:cs="Arial"/>
        </w:rPr>
        <w:t>Asimismo, con el Instituto Interamericano para la Investigación del Cambio Global (IAI) se firmó el acuerdo </w:t>
      </w:r>
      <w:r>
        <w:rPr>
          <w:rFonts w:ascii="Arial" w:hAnsi="Arial" w:cs="Arial"/>
        </w:rPr>
        <w:t>para un</w:t>
      </w:r>
      <w:r w:rsidRPr="002001E8">
        <w:rPr>
          <w:rFonts w:ascii="Arial" w:hAnsi="Arial" w:cs="Arial"/>
        </w:rPr>
        <w:t xml:space="preserve"> Fondo Semilla, el 6 de septiembre de 2023, por un monto de USD 15 000, para llevar a cabo durante un año las actividades del proyecto “Vulnerabilidad multidimensional al dengue y la diarrea en el contexto de la crisis climática: Un estudio exploratorio con enfoque transdisciplinario en Caballococha (Loreto, Perú)”, actividades que se vienen ejecutando según lo programado. </w:t>
      </w:r>
    </w:p>
    <w:p w14:paraId="2696A5CA" w14:textId="046C5A3C" w:rsidR="009D4172" w:rsidRDefault="009D4172" w:rsidP="009D4172">
      <w:pPr>
        <w:tabs>
          <w:tab w:val="left" w:pos="5245"/>
        </w:tabs>
        <w:spacing w:line="240" w:lineRule="auto"/>
        <w:jc w:val="both"/>
        <w:rPr>
          <w:rFonts w:ascii="Arial" w:hAnsi="Arial" w:cs="Arial"/>
        </w:rPr>
      </w:pPr>
      <w:r w:rsidRPr="009F2084">
        <w:rPr>
          <w:rFonts w:ascii="Arial" w:hAnsi="Arial" w:cs="Arial"/>
        </w:rPr>
        <w:t>La Secretaría Ejecutiva</w:t>
      </w:r>
      <w:r w:rsidR="00F346B7">
        <w:rPr>
          <w:rFonts w:ascii="Arial" w:hAnsi="Arial" w:cs="Arial"/>
        </w:rPr>
        <w:t>,</w:t>
      </w:r>
      <w:r w:rsidRPr="009F2084">
        <w:rPr>
          <w:rFonts w:ascii="Arial" w:hAnsi="Arial" w:cs="Arial"/>
        </w:rPr>
        <w:t xml:space="preserve"> continuando con su política de mejora continua de la tecnología de sus equipos, que le permitan prestar mejores servicios, procedió a adquirir en el año 2023, nuevos equipos de cómputo y otros equipos diversos con tecnología de punta</w:t>
      </w:r>
      <w:r w:rsidR="00F346B7">
        <w:rPr>
          <w:rFonts w:ascii="Arial" w:hAnsi="Arial" w:cs="Arial"/>
        </w:rPr>
        <w:t>,</w:t>
      </w:r>
      <w:r w:rsidRPr="009F2084">
        <w:rPr>
          <w:rFonts w:ascii="Arial" w:hAnsi="Arial" w:cs="Arial"/>
        </w:rPr>
        <w:t xml:space="preserve"> por un monto de US</w:t>
      </w:r>
      <w:r w:rsidR="00F346B7">
        <w:rPr>
          <w:rFonts w:ascii="Arial" w:hAnsi="Arial" w:cs="Arial"/>
        </w:rPr>
        <w:t>D</w:t>
      </w:r>
      <w:r w:rsidRPr="009F2084">
        <w:rPr>
          <w:rFonts w:ascii="Arial" w:hAnsi="Arial" w:cs="Arial"/>
        </w:rPr>
        <w:t xml:space="preserve"> 4359 Es importante señalar </w:t>
      </w:r>
      <w:r w:rsidR="00F346B7">
        <w:rPr>
          <w:rFonts w:ascii="Arial" w:hAnsi="Arial" w:cs="Arial"/>
        </w:rPr>
        <w:t xml:space="preserve">que </w:t>
      </w:r>
      <w:r w:rsidRPr="009F2084">
        <w:rPr>
          <w:rFonts w:ascii="Arial" w:hAnsi="Arial" w:cs="Arial"/>
        </w:rPr>
        <w:t>el ORAS-CONHU cumplió con sus actividades técnicas y administrativas programadas en el Plan Operativo Anual 2023.</w:t>
      </w:r>
    </w:p>
    <w:p w14:paraId="6077B3AE" w14:textId="77777777" w:rsidR="000D463F" w:rsidRDefault="000D463F" w:rsidP="009D4172">
      <w:pPr>
        <w:tabs>
          <w:tab w:val="left" w:pos="5245"/>
        </w:tabs>
        <w:spacing w:line="240" w:lineRule="auto"/>
        <w:jc w:val="both"/>
        <w:rPr>
          <w:rFonts w:ascii="Arial" w:hAnsi="Arial" w:cs="Arial"/>
        </w:rPr>
      </w:pPr>
    </w:p>
    <w:p w14:paraId="69BFC5AD" w14:textId="77777777" w:rsidR="000D463F" w:rsidRDefault="000D463F" w:rsidP="009D4172">
      <w:pPr>
        <w:tabs>
          <w:tab w:val="left" w:pos="5245"/>
        </w:tabs>
        <w:spacing w:line="240" w:lineRule="auto"/>
        <w:jc w:val="both"/>
        <w:rPr>
          <w:rFonts w:ascii="Arial" w:hAnsi="Arial" w:cs="Arial"/>
        </w:rPr>
      </w:pPr>
    </w:p>
    <w:p w14:paraId="54DC9BFB" w14:textId="77777777" w:rsidR="000D463F" w:rsidRDefault="000D463F" w:rsidP="009D4172">
      <w:pPr>
        <w:tabs>
          <w:tab w:val="left" w:pos="5245"/>
        </w:tabs>
        <w:spacing w:line="240" w:lineRule="auto"/>
        <w:jc w:val="both"/>
        <w:rPr>
          <w:rFonts w:ascii="Arial" w:hAnsi="Arial" w:cs="Arial"/>
        </w:rPr>
      </w:pPr>
    </w:p>
    <w:p w14:paraId="77C21ED8" w14:textId="77777777" w:rsidR="000D463F" w:rsidRDefault="000D463F" w:rsidP="009D4172">
      <w:pPr>
        <w:tabs>
          <w:tab w:val="left" w:pos="5245"/>
        </w:tabs>
        <w:spacing w:line="240" w:lineRule="auto"/>
        <w:jc w:val="both"/>
        <w:rPr>
          <w:rFonts w:ascii="Arial" w:hAnsi="Arial" w:cs="Arial"/>
        </w:rPr>
      </w:pPr>
    </w:p>
    <w:p w14:paraId="6E875EDA" w14:textId="77777777" w:rsidR="000D463F" w:rsidRDefault="000D463F" w:rsidP="009D4172">
      <w:pPr>
        <w:tabs>
          <w:tab w:val="left" w:pos="5245"/>
        </w:tabs>
        <w:spacing w:line="240" w:lineRule="auto"/>
        <w:jc w:val="both"/>
        <w:rPr>
          <w:rFonts w:ascii="Arial" w:hAnsi="Arial" w:cs="Arial"/>
        </w:rPr>
      </w:pPr>
    </w:p>
    <w:p w14:paraId="1AB31F9A" w14:textId="77777777" w:rsidR="000D463F" w:rsidRDefault="000D463F" w:rsidP="009D4172">
      <w:pPr>
        <w:tabs>
          <w:tab w:val="left" w:pos="5245"/>
        </w:tabs>
        <w:spacing w:line="240" w:lineRule="auto"/>
        <w:jc w:val="both"/>
        <w:rPr>
          <w:rFonts w:ascii="Arial" w:hAnsi="Arial" w:cs="Arial"/>
        </w:rPr>
      </w:pPr>
    </w:p>
    <w:p w14:paraId="1BCDC72D" w14:textId="77777777" w:rsidR="000D463F" w:rsidRDefault="000D463F" w:rsidP="009D4172">
      <w:pPr>
        <w:tabs>
          <w:tab w:val="left" w:pos="5245"/>
        </w:tabs>
        <w:spacing w:line="240" w:lineRule="auto"/>
        <w:jc w:val="both"/>
        <w:rPr>
          <w:rFonts w:ascii="Arial" w:hAnsi="Arial" w:cs="Arial"/>
        </w:rPr>
      </w:pPr>
    </w:p>
    <w:p w14:paraId="108F7905" w14:textId="77777777" w:rsidR="000D463F" w:rsidRDefault="000D463F" w:rsidP="009D4172">
      <w:pPr>
        <w:tabs>
          <w:tab w:val="left" w:pos="5245"/>
        </w:tabs>
        <w:spacing w:line="240" w:lineRule="auto"/>
        <w:jc w:val="both"/>
        <w:rPr>
          <w:rFonts w:ascii="Arial" w:hAnsi="Arial" w:cs="Arial"/>
        </w:rPr>
      </w:pPr>
    </w:p>
    <w:p w14:paraId="25D64B14" w14:textId="77777777" w:rsidR="000D463F" w:rsidRDefault="000D463F" w:rsidP="009D4172">
      <w:pPr>
        <w:tabs>
          <w:tab w:val="left" w:pos="5245"/>
        </w:tabs>
        <w:spacing w:line="240" w:lineRule="auto"/>
        <w:jc w:val="both"/>
        <w:rPr>
          <w:rFonts w:ascii="Arial" w:hAnsi="Arial" w:cs="Arial"/>
        </w:rPr>
      </w:pPr>
    </w:p>
    <w:p w14:paraId="2735F1AD" w14:textId="77777777" w:rsidR="000D463F" w:rsidRDefault="000D463F" w:rsidP="009D4172">
      <w:pPr>
        <w:tabs>
          <w:tab w:val="left" w:pos="5245"/>
        </w:tabs>
        <w:spacing w:line="240" w:lineRule="auto"/>
        <w:jc w:val="both"/>
        <w:rPr>
          <w:rFonts w:ascii="Arial" w:hAnsi="Arial" w:cs="Arial"/>
        </w:rPr>
      </w:pPr>
    </w:p>
    <w:p w14:paraId="2226FE05" w14:textId="46DA169D" w:rsidR="000D463F" w:rsidRPr="00514C54" w:rsidRDefault="000D463F" w:rsidP="000D463F">
      <w:pPr>
        <w:tabs>
          <w:tab w:val="left" w:pos="5245"/>
        </w:tabs>
        <w:spacing w:line="240" w:lineRule="auto"/>
        <w:jc w:val="center"/>
        <w:rPr>
          <w:rFonts w:ascii="Arial" w:hAnsi="Arial" w:cs="Arial"/>
          <w:b/>
          <w:bCs/>
          <w:sz w:val="52"/>
          <w:szCs w:val="52"/>
        </w:rPr>
      </w:pPr>
      <w:r w:rsidRPr="00514C54">
        <w:rPr>
          <w:rFonts w:ascii="Arial" w:hAnsi="Arial" w:cs="Arial"/>
          <w:b/>
          <w:bCs/>
          <w:sz w:val="52"/>
          <w:szCs w:val="52"/>
        </w:rPr>
        <w:t>RESOLUCIONES</w:t>
      </w:r>
    </w:p>
    <w:p w14:paraId="721EE001" w14:textId="77777777" w:rsidR="00514C54" w:rsidRPr="00514C54" w:rsidRDefault="00514C54" w:rsidP="000D463F">
      <w:pPr>
        <w:tabs>
          <w:tab w:val="left" w:pos="5245"/>
        </w:tabs>
        <w:spacing w:line="240" w:lineRule="auto"/>
        <w:jc w:val="center"/>
        <w:rPr>
          <w:rFonts w:ascii="Arial" w:hAnsi="Arial" w:cs="Arial"/>
          <w:b/>
          <w:bCs/>
          <w:sz w:val="52"/>
          <w:szCs w:val="52"/>
        </w:rPr>
      </w:pPr>
      <w:r w:rsidRPr="00514C54">
        <w:rPr>
          <w:rFonts w:ascii="Arial" w:hAnsi="Arial" w:cs="Arial"/>
          <w:b/>
          <w:bCs/>
          <w:sz w:val="52"/>
          <w:szCs w:val="52"/>
        </w:rPr>
        <w:t>REMSAA E</w:t>
      </w:r>
      <w:r w:rsidRPr="00514C54">
        <w:rPr>
          <w:rFonts w:ascii="Arial" w:hAnsi="Arial" w:cs="Arial"/>
          <w:b/>
          <w:bCs/>
          <w:sz w:val="52"/>
          <w:szCs w:val="52"/>
        </w:rPr>
        <w:t>XTRAORDINARIA</w:t>
      </w:r>
    </w:p>
    <w:p w14:paraId="3C6A1E39" w14:textId="56F78E67" w:rsidR="00514C54" w:rsidRPr="00514C54" w:rsidRDefault="00514C54" w:rsidP="000D463F">
      <w:pPr>
        <w:tabs>
          <w:tab w:val="left" w:pos="5245"/>
        </w:tabs>
        <w:spacing w:line="240" w:lineRule="auto"/>
        <w:jc w:val="center"/>
        <w:rPr>
          <w:rFonts w:ascii="Arial" w:hAnsi="Arial" w:cs="Arial"/>
          <w:b/>
          <w:bCs/>
          <w:sz w:val="52"/>
          <w:szCs w:val="52"/>
        </w:rPr>
      </w:pPr>
      <w:r w:rsidRPr="00514C54">
        <w:rPr>
          <w:rFonts w:ascii="Arial" w:hAnsi="Arial" w:cs="Arial"/>
          <w:b/>
          <w:bCs/>
          <w:sz w:val="52"/>
          <w:szCs w:val="52"/>
        </w:rPr>
        <w:t xml:space="preserve"> XXXVI</w:t>
      </w:r>
    </w:p>
    <w:p w14:paraId="642C1AA1" w14:textId="77777777" w:rsidR="000D463F" w:rsidRDefault="000D463F" w:rsidP="009D4172">
      <w:pPr>
        <w:tabs>
          <w:tab w:val="left" w:pos="5245"/>
        </w:tabs>
        <w:spacing w:line="240" w:lineRule="auto"/>
        <w:jc w:val="both"/>
        <w:rPr>
          <w:rFonts w:ascii="Arial" w:hAnsi="Arial" w:cs="Arial"/>
        </w:rPr>
      </w:pPr>
    </w:p>
    <w:p w14:paraId="12ACEAB7" w14:textId="77777777" w:rsidR="000D463F" w:rsidRDefault="000D463F" w:rsidP="009D4172">
      <w:pPr>
        <w:tabs>
          <w:tab w:val="left" w:pos="5245"/>
        </w:tabs>
        <w:spacing w:line="240" w:lineRule="auto"/>
        <w:jc w:val="both"/>
        <w:rPr>
          <w:rFonts w:ascii="Arial" w:hAnsi="Arial" w:cs="Arial"/>
        </w:rPr>
      </w:pPr>
    </w:p>
    <w:p w14:paraId="54E4B12F" w14:textId="77777777" w:rsidR="000D463F" w:rsidRDefault="000D463F" w:rsidP="009D4172">
      <w:pPr>
        <w:tabs>
          <w:tab w:val="left" w:pos="5245"/>
        </w:tabs>
        <w:spacing w:line="240" w:lineRule="auto"/>
        <w:jc w:val="both"/>
        <w:rPr>
          <w:rFonts w:ascii="Arial" w:hAnsi="Arial" w:cs="Arial"/>
        </w:rPr>
      </w:pPr>
    </w:p>
    <w:p w14:paraId="75A56B56" w14:textId="77777777" w:rsidR="000D463F" w:rsidRDefault="000D463F" w:rsidP="009D4172">
      <w:pPr>
        <w:tabs>
          <w:tab w:val="left" w:pos="5245"/>
        </w:tabs>
        <w:spacing w:line="240" w:lineRule="auto"/>
        <w:jc w:val="both"/>
        <w:rPr>
          <w:rFonts w:ascii="Arial" w:hAnsi="Arial" w:cs="Arial"/>
        </w:rPr>
      </w:pPr>
    </w:p>
    <w:p w14:paraId="1DF50E4D" w14:textId="77777777" w:rsidR="000D463F" w:rsidRDefault="000D463F" w:rsidP="009D4172">
      <w:pPr>
        <w:tabs>
          <w:tab w:val="left" w:pos="5245"/>
        </w:tabs>
        <w:spacing w:line="240" w:lineRule="auto"/>
        <w:jc w:val="both"/>
        <w:rPr>
          <w:rFonts w:ascii="Arial" w:hAnsi="Arial" w:cs="Arial"/>
        </w:rPr>
      </w:pPr>
    </w:p>
    <w:p w14:paraId="6FE04720" w14:textId="77777777" w:rsidR="000D463F" w:rsidRDefault="000D463F" w:rsidP="009D4172">
      <w:pPr>
        <w:tabs>
          <w:tab w:val="left" w:pos="5245"/>
        </w:tabs>
        <w:spacing w:line="240" w:lineRule="auto"/>
        <w:jc w:val="both"/>
        <w:rPr>
          <w:rFonts w:ascii="Arial" w:hAnsi="Arial" w:cs="Arial"/>
        </w:rPr>
      </w:pPr>
    </w:p>
    <w:p w14:paraId="78D7F9BA" w14:textId="77777777" w:rsidR="000D463F" w:rsidRDefault="000D463F" w:rsidP="009D4172">
      <w:pPr>
        <w:tabs>
          <w:tab w:val="left" w:pos="5245"/>
        </w:tabs>
        <w:spacing w:line="240" w:lineRule="auto"/>
        <w:jc w:val="both"/>
        <w:rPr>
          <w:rFonts w:ascii="Arial" w:hAnsi="Arial" w:cs="Arial"/>
        </w:rPr>
      </w:pPr>
    </w:p>
    <w:p w14:paraId="268A95FC" w14:textId="77777777" w:rsidR="000D463F" w:rsidRDefault="000D463F" w:rsidP="009D4172">
      <w:pPr>
        <w:tabs>
          <w:tab w:val="left" w:pos="5245"/>
        </w:tabs>
        <w:spacing w:line="240" w:lineRule="auto"/>
        <w:jc w:val="both"/>
        <w:rPr>
          <w:rFonts w:ascii="Arial" w:hAnsi="Arial" w:cs="Arial"/>
        </w:rPr>
      </w:pPr>
    </w:p>
    <w:p w14:paraId="3B2CE9B3" w14:textId="77777777" w:rsidR="000D463F" w:rsidRDefault="000D463F" w:rsidP="009D4172">
      <w:pPr>
        <w:tabs>
          <w:tab w:val="left" w:pos="5245"/>
        </w:tabs>
        <w:spacing w:line="240" w:lineRule="auto"/>
        <w:jc w:val="both"/>
        <w:rPr>
          <w:rFonts w:ascii="Arial" w:hAnsi="Arial" w:cs="Arial"/>
        </w:rPr>
      </w:pPr>
    </w:p>
    <w:p w14:paraId="531F4F88" w14:textId="77777777" w:rsidR="000D463F" w:rsidRDefault="000D463F" w:rsidP="009D4172">
      <w:pPr>
        <w:tabs>
          <w:tab w:val="left" w:pos="5245"/>
        </w:tabs>
        <w:spacing w:line="240" w:lineRule="auto"/>
        <w:jc w:val="both"/>
        <w:rPr>
          <w:rFonts w:ascii="Arial" w:hAnsi="Arial" w:cs="Arial"/>
        </w:rPr>
      </w:pPr>
    </w:p>
    <w:p w14:paraId="3A0033F6" w14:textId="77777777" w:rsidR="000D463F" w:rsidRDefault="000D463F" w:rsidP="009D4172">
      <w:pPr>
        <w:tabs>
          <w:tab w:val="left" w:pos="5245"/>
        </w:tabs>
        <w:spacing w:line="240" w:lineRule="auto"/>
        <w:jc w:val="both"/>
        <w:rPr>
          <w:rFonts w:ascii="Arial" w:hAnsi="Arial" w:cs="Arial"/>
        </w:rPr>
      </w:pPr>
    </w:p>
    <w:p w14:paraId="17C1A416" w14:textId="77777777" w:rsidR="000D463F" w:rsidRDefault="000D463F" w:rsidP="009D4172">
      <w:pPr>
        <w:tabs>
          <w:tab w:val="left" w:pos="5245"/>
        </w:tabs>
        <w:spacing w:line="240" w:lineRule="auto"/>
        <w:jc w:val="both"/>
        <w:rPr>
          <w:rFonts w:ascii="Arial" w:hAnsi="Arial" w:cs="Arial"/>
        </w:rPr>
      </w:pPr>
    </w:p>
    <w:p w14:paraId="4C0B100E" w14:textId="77777777" w:rsidR="000D463F" w:rsidRDefault="000D463F" w:rsidP="009D4172">
      <w:pPr>
        <w:tabs>
          <w:tab w:val="left" w:pos="5245"/>
        </w:tabs>
        <w:spacing w:line="240" w:lineRule="auto"/>
        <w:jc w:val="both"/>
        <w:rPr>
          <w:rFonts w:ascii="Arial" w:hAnsi="Arial" w:cs="Arial"/>
        </w:rPr>
      </w:pPr>
    </w:p>
    <w:p w14:paraId="768B5575" w14:textId="77777777" w:rsidR="000D463F" w:rsidRDefault="000D463F" w:rsidP="009D4172">
      <w:pPr>
        <w:tabs>
          <w:tab w:val="left" w:pos="5245"/>
        </w:tabs>
        <w:spacing w:line="240" w:lineRule="auto"/>
        <w:jc w:val="both"/>
        <w:rPr>
          <w:rFonts w:ascii="Arial" w:hAnsi="Arial" w:cs="Arial"/>
        </w:rPr>
      </w:pPr>
    </w:p>
    <w:p w14:paraId="57F26962" w14:textId="77777777" w:rsidR="000D463F" w:rsidRDefault="000D463F" w:rsidP="009D4172">
      <w:pPr>
        <w:tabs>
          <w:tab w:val="left" w:pos="5245"/>
        </w:tabs>
        <w:spacing w:line="240" w:lineRule="auto"/>
        <w:jc w:val="both"/>
        <w:rPr>
          <w:rFonts w:ascii="Arial" w:hAnsi="Arial" w:cs="Arial"/>
        </w:rPr>
      </w:pPr>
    </w:p>
    <w:p w14:paraId="6576606C" w14:textId="77777777" w:rsidR="000D463F" w:rsidRDefault="000D463F" w:rsidP="009D4172">
      <w:pPr>
        <w:tabs>
          <w:tab w:val="left" w:pos="5245"/>
        </w:tabs>
        <w:spacing w:line="240" w:lineRule="auto"/>
        <w:jc w:val="both"/>
        <w:rPr>
          <w:rFonts w:ascii="Arial" w:hAnsi="Arial" w:cs="Arial"/>
        </w:rPr>
      </w:pPr>
    </w:p>
    <w:p w14:paraId="73056C99" w14:textId="77777777" w:rsidR="000D463F" w:rsidRDefault="000D463F" w:rsidP="009D4172">
      <w:pPr>
        <w:tabs>
          <w:tab w:val="left" w:pos="5245"/>
        </w:tabs>
        <w:spacing w:line="240" w:lineRule="auto"/>
        <w:jc w:val="both"/>
        <w:rPr>
          <w:rFonts w:ascii="Arial" w:hAnsi="Arial" w:cs="Arial"/>
        </w:rPr>
      </w:pPr>
    </w:p>
    <w:p w14:paraId="2D9DD5A3" w14:textId="77777777" w:rsidR="000D463F" w:rsidRDefault="000D463F" w:rsidP="009D4172">
      <w:pPr>
        <w:tabs>
          <w:tab w:val="left" w:pos="5245"/>
        </w:tabs>
        <w:spacing w:line="240" w:lineRule="auto"/>
        <w:jc w:val="both"/>
        <w:rPr>
          <w:rFonts w:ascii="Arial" w:hAnsi="Arial" w:cs="Arial"/>
        </w:rPr>
      </w:pPr>
    </w:p>
    <w:p w14:paraId="7516568C" w14:textId="77777777" w:rsidR="00B706F9" w:rsidRDefault="000D463F" w:rsidP="009D4172">
      <w:pPr>
        <w:tabs>
          <w:tab w:val="left" w:pos="5245"/>
        </w:tabs>
        <w:spacing w:line="240" w:lineRule="auto"/>
        <w:jc w:val="both"/>
        <w:rPr>
          <w:rFonts w:ascii="Arial" w:hAnsi="Arial" w:cs="Arial"/>
        </w:rPr>
      </w:pPr>
      <w:r>
        <w:rPr>
          <w:noProof/>
        </w:rPr>
        <w:lastRenderedPageBreak/>
        <w:drawing>
          <wp:inline distT="0" distB="0" distL="0" distR="0" wp14:anchorId="3A24FE8F" wp14:editId="37790443">
            <wp:extent cx="7656614" cy="5411090"/>
            <wp:effectExtent l="17780" t="20320" r="19685" b="19685"/>
            <wp:docPr id="160231730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7671021" cy="5421272"/>
                    </a:xfrm>
                    <a:prstGeom prst="rect">
                      <a:avLst/>
                    </a:prstGeom>
                    <a:noFill/>
                    <a:ln w="3175">
                      <a:solidFill>
                        <a:schemeClr val="tx1"/>
                      </a:solidFill>
                    </a:ln>
                  </pic:spPr>
                </pic:pic>
              </a:graphicData>
            </a:graphic>
          </wp:inline>
        </w:drawing>
      </w:r>
      <w:r>
        <w:rPr>
          <w:noProof/>
        </w:rPr>
        <w:lastRenderedPageBreak/>
        <w:drawing>
          <wp:inline distT="0" distB="0" distL="0" distR="0" wp14:anchorId="38467D01" wp14:editId="4932A88D">
            <wp:extent cx="7824198" cy="5529525"/>
            <wp:effectExtent l="23495" t="14605" r="10160" b="10160"/>
            <wp:docPr id="169122243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7833060" cy="5535788"/>
                    </a:xfrm>
                    <a:prstGeom prst="rect">
                      <a:avLst/>
                    </a:prstGeom>
                    <a:noFill/>
                    <a:ln w="3175">
                      <a:solidFill>
                        <a:schemeClr val="tx1"/>
                      </a:solidFill>
                    </a:ln>
                  </pic:spPr>
                </pic:pic>
              </a:graphicData>
            </a:graphic>
          </wp:inline>
        </w:drawing>
      </w:r>
      <w:r>
        <w:rPr>
          <w:noProof/>
        </w:rPr>
        <w:lastRenderedPageBreak/>
        <w:drawing>
          <wp:inline distT="0" distB="0" distL="0" distR="0" wp14:anchorId="5A015AF7" wp14:editId="13DCB9CB">
            <wp:extent cx="7766141" cy="5488495"/>
            <wp:effectExtent l="14922" t="23178" r="21273" b="21272"/>
            <wp:docPr id="18726540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7777529" cy="5496543"/>
                    </a:xfrm>
                    <a:prstGeom prst="rect">
                      <a:avLst/>
                    </a:prstGeom>
                    <a:noFill/>
                    <a:ln w="3175">
                      <a:solidFill>
                        <a:schemeClr val="tx1"/>
                      </a:solidFill>
                    </a:ln>
                  </pic:spPr>
                </pic:pic>
              </a:graphicData>
            </a:graphic>
          </wp:inline>
        </w:drawing>
      </w:r>
    </w:p>
    <w:p w14:paraId="16AE3834" w14:textId="77777777" w:rsidR="00B706F9" w:rsidRDefault="00B706F9" w:rsidP="009D4172">
      <w:pPr>
        <w:tabs>
          <w:tab w:val="left" w:pos="5245"/>
        </w:tabs>
        <w:spacing w:line="240" w:lineRule="auto"/>
        <w:jc w:val="both"/>
        <w:rPr>
          <w:rFonts w:ascii="Arial" w:hAnsi="Arial" w:cs="Arial"/>
        </w:rPr>
      </w:pPr>
    </w:p>
    <w:p w14:paraId="3176F06D" w14:textId="268C272F" w:rsidR="00B706F9" w:rsidRDefault="00B706F9" w:rsidP="009D4172">
      <w:pPr>
        <w:tabs>
          <w:tab w:val="left" w:pos="5245"/>
        </w:tabs>
        <w:spacing w:line="240" w:lineRule="auto"/>
        <w:jc w:val="both"/>
        <w:rPr>
          <w:rFonts w:ascii="Arial" w:hAnsi="Arial" w:cs="Arial"/>
        </w:rPr>
      </w:pPr>
      <w:r>
        <w:rPr>
          <w:noProof/>
        </w:rPr>
        <w:lastRenderedPageBreak/>
        <w:drawing>
          <wp:inline distT="0" distB="0" distL="0" distR="0" wp14:anchorId="69C803C6" wp14:editId="48F75FB2">
            <wp:extent cx="7444162" cy="5261009"/>
            <wp:effectExtent l="24765" t="13335" r="10160" b="10160"/>
            <wp:docPr id="165973428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7459205" cy="5271640"/>
                    </a:xfrm>
                    <a:prstGeom prst="rect">
                      <a:avLst/>
                    </a:prstGeom>
                    <a:noFill/>
                    <a:ln w="3175">
                      <a:solidFill>
                        <a:schemeClr val="tx1"/>
                      </a:solidFill>
                    </a:ln>
                  </pic:spPr>
                </pic:pic>
              </a:graphicData>
            </a:graphic>
          </wp:inline>
        </w:drawing>
      </w:r>
    </w:p>
    <w:p w14:paraId="7E192ACE" w14:textId="77777777" w:rsidR="00B706F9" w:rsidRDefault="00B706F9" w:rsidP="009D4172">
      <w:pPr>
        <w:tabs>
          <w:tab w:val="left" w:pos="5245"/>
        </w:tabs>
        <w:spacing w:line="240" w:lineRule="auto"/>
        <w:jc w:val="both"/>
        <w:rPr>
          <w:rFonts w:ascii="Arial" w:hAnsi="Arial" w:cs="Arial"/>
        </w:rPr>
      </w:pPr>
    </w:p>
    <w:p w14:paraId="7DDEB87E" w14:textId="77777777" w:rsidR="00B706F9" w:rsidRDefault="000D463F" w:rsidP="009D4172">
      <w:pPr>
        <w:tabs>
          <w:tab w:val="left" w:pos="5245"/>
        </w:tabs>
        <w:spacing w:line="240" w:lineRule="auto"/>
        <w:jc w:val="both"/>
        <w:rPr>
          <w:rFonts w:ascii="Arial" w:hAnsi="Arial" w:cs="Arial"/>
        </w:rPr>
      </w:pPr>
      <w:r>
        <w:rPr>
          <w:noProof/>
        </w:rPr>
        <w:lastRenderedPageBreak/>
        <w:drawing>
          <wp:inline distT="0" distB="0" distL="0" distR="0" wp14:anchorId="367DFAF6" wp14:editId="3D1C7A48">
            <wp:extent cx="7611433" cy="5379159"/>
            <wp:effectExtent l="11112" t="26988" r="20003" b="20002"/>
            <wp:docPr id="36277759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7622656" cy="5387091"/>
                    </a:xfrm>
                    <a:prstGeom prst="rect">
                      <a:avLst/>
                    </a:prstGeom>
                    <a:noFill/>
                    <a:ln w="3175">
                      <a:solidFill>
                        <a:schemeClr val="tx1"/>
                      </a:solidFill>
                    </a:ln>
                  </pic:spPr>
                </pic:pic>
              </a:graphicData>
            </a:graphic>
          </wp:inline>
        </w:drawing>
      </w:r>
    </w:p>
    <w:p w14:paraId="341C59CF" w14:textId="77777777" w:rsidR="00B706F9" w:rsidRDefault="00B706F9" w:rsidP="009D4172">
      <w:pPr>
        <w:tabs>
          <w:tab w:val="left" w:pos="5245"/>
        </w:tabs>
        <w:spacing w:line="240" w:lineRule="auto"/>
        <w:jc w:val="both"/>
        <w:rPr>
          <w:rFonts w:ascii="Arial" w:hAnsi="Arial" w:cs="Arial"/>
        </w:rPr>
      </w:pPr>
    </w:p>
    <w:p w14:paraId="4AB7F484" w14:textId="77777777" w:rsidR="00B706F9" w:rsidRDefault="00B706F9" w:rsidP="009D4172">
      <w:pPr>
        <w:tabs>
          <w:tab w:val="left" w:pos="5245"/>
        </w:tabs>
        <w:spacing w:line="240" w:lineRule="auto"/>
        <w:jc w:val="both"/>
        <w:rPr>
          <w:rFonts w:ascii="Arial" w:hAnsi="Arial" w:cs="Arial"/>
        </w:rPr>
      </w:pPr>
    </w:p>
    <w:p w14:paraId="5558A48B" w14:textId="44AD446F" w:rsidR="00B706F9" w:rsidRDefault="00B706F9" w:rsidP="009D4172">
      <w:pPr>
        <w:tabs>
          <w:tab w:val="left" w:pos="5245"/>
        </w:tabs>
        <w:spacing w:line="240" w:lineRule="auto"/>
        <w:jc w:val="both"/>
        <w:rPr>
          <w:rFonts w:ascii="Arial" w:hAnsi="Arial" w:cs="Arial"/>
        </w:rPr>
      </w:pPr>
      <w:r>
        <w:rPr>
          <w:noProof/>
        </w:rPr>
        <w:lastRenderedPageBreak/>
        <w:drawing>
          <wp:inline distT="0" distB="0" distL="0" distR="0" wp14:anchorId="46272B4B" wp14:editId="72B94776">
            <wp:extent cx="7630298" cy="5392143"/>
            <wp:effectExtent l="14287" t="23813" r="23178" b="23177"/>
            <wp:docPr id="120327810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7662696" cy="5415038"/>
                    </a:xfrm>
                    <a:prstGeom prst="rect">
                      <a:avLst/>
                    </a:prstGeom>
                    <a:noFill/>
                    <a:ln w="3175">
                      <a:solidFill>
                        <a:schemeClr val="tx1"/>
                      </a:solidFill>
                    </a:ln>
                  </pic:spPr>
                </pic:pic>
              </a:graphicData>
            </a:graphic>
          </wp:inline>
        </w:drawing>
      </w:r>
    </w:p>
    <w:p w14:paraId="3B05FC04" w14:textId="77777777" w:rsidR="00B706F9" w:rsidRDefault="00B706F9" w:rsidP="009D4172">
      <w:pPr>
        <w:tabs>
          <w:tab w:val="left" w:pos="5245"/>
        </w:tabs>
        <w:spacing w:line="240" w:lineRule="auto"/>
        <w:jc w:val="both"/>
        <w:rPr>
          <w:rFonts w:ascii="Arial" w:hAnsi="Arial" w:cs="Arial"/>
        </w:rPr>
      </w:pPr>
    </w:p>
    <w:p w14:paraId="7F0B1B2E" w14:textId="31F75AA1" w:rsidR="000D463F" w:rsidRDefault="000D463F" w:rsidP="009D4172">
      <w:pPr>
        <w:tabs>
          <w:tab w:val="left" w:pos="5245"/>
        </w:tabs>
        <w:spacing w:line="240" w:lineRule="auto"/>
        <w:jc w:val="both"/>
        <w:rPr>
          <w:rFonts w:ascii="Arial" w:hAnsi="Arial" w:cs="Arial"/>
        </w:rPr>
      </w:pPr>
      <w:r>
        <w:rPr>
          <w:noProof/>
        </w:rPr>
        <w:lastRenderedPageBreak/>
        <w:drawing>
          <wp:inline distT="0" distB="0" distL="0" distR="0" wp14:anchorId="2C25E646" wp14:editId="795CA129">
            <wp:extent cx="7940312" cy="5611585"/>
            <wp:effectExtent l="21272" t="16828" r="25083" b="25082"/>
            <wp:docPr id="13470643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7951038" cy="5619166"/>
                    </a:xfrm>
                    <a:prstGeom prst="rect">
                      <a:avLst/>
                    </a:prstGeom>
                    <a:noFill/>
                    <a:ln w="3175">
                      <a:solidFill>
                        <a:schemeClr val="tx1"/>
                      </a:solidFill>
                    </a:ln>
                  </pic:spPr>
                </pic:pic>
              </a:graphicData>
            </a:graphic>
          </wp:inline>
        </w:drawing>
      </w:r>
    </w:p>
    <w:p w14:paraId="12823D32" w14:textId="77777777" w:rsidR="00B706F9" w:rsidRDefault="00B706F9" w:rsidP="009D4172">
      <w:pPr>
        <w:tabs>
          <w:tab w:val="left" w:pos="5245"/>
        </w:tabs>
        <w:spacing w:line="240" w:lineRule="auto"/>
        <w:jc w:val="both"/>
        <w:rPr>
          <w:rFonts w:ascii="Arial" w:hAnsi="Arial" w:cs="Arial"/>
        </w:rPr>
      </w:pPr>
    </w:p>
    <w:p w14:paraId="249FB108" w14:textId="77777777" w:rsidR="00B706F9" w:rsidRDefault="00B706F9" w:rsidP="009D4172">
      <w:pPr>
        <w:tabs>
          <w:tab w:val="left" w:pos="5245"/>
        </w:tabs>
        <w:spacing w:line="240" w:lineRule="auto"/>
        <w:jc w:val="both"/>
        <w:rPr>
          <w:rFonts w:ascii="Arial" w:hAnsi="Arial" w:cs="Arial"/>
        </w:rPr>
      </w:pPr>
    </w:p>
    <w:p w14:paraId="3882C3EF" w14:textId="0BA37A19" w:rsidR="00B706F9" w:rsidRPr="009F2084" w:rsidRDefault="00B706F9" w:rsidP="009D4172">
      <w:pPr>
        <w:tabs>
          <w:tab w:val="left" w:pos="5245"/>
        </w:tabs>
        <w:spacing w:line="240" w:lineRule="auto"/>
        <w:jc w:val="both"/>
        <w:rPr>
          <w:rFonts w:ascii="Arial" w:hAnsi="Arial" w:cs="Arial"/>
        </w:rPr>
      </w:pPr>
      <w:r>
        <w:rPr>
          <w:noProof/>
        </w:rPr>
        <w:drawing>
          <wp:inline distT="0" distB="0" distL="0" distR="0" wp14:anchorId="198FD57F" wp14:editId="1B785749">
            <wp:extent cx="7649963" cy="5406390"/>
            <wp:effectExtent l="16828" t="21272" r="25082" b="25083"/>
            <wp:docPr id="158149058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7658893" cy="5412701"/>
                    </a:xfrm>
                    <a:prstGeom prst="rect">
                      <a:avLst/>
                    </a:prstGeom>
                    <a:noFill/>
                    <a:ln w="3175">
                      <a:solidFill>
                        <a:schemeClr val="tx1"/>
                      </a:solidFill>
                    </a:ln>
                  </pic:spPr>
                </pic:pic>
              </a:graphicData>
            </a:graphic>
          </wp:inline>
        </w:drawing>
      </w:r>
    </w:p>
    <w:p w14:paraId="570836D2" w14:textId="7C62EBE1" w:rsidR="00A5346C" w:rsidRPr="009F2084" w:rsidRDefault="00A5346C" w:rsidP="009D4172">
      <w:pPr>
        <w:rPr>
          <w:rFonts w:ascii="Arial" w:hAnsi="Arial" w:cs="Arial"/>
        </w:rPr>
      </w:pPr>
    </w:p>
    <w:sectPr w:rsidR="00A5346C" w:rsidRPr="009F2084" w:rsidSect="009D5B8F">
      <w:footerReference w:type="default" r:id="rId56"/>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138E9" w14:textId="77777777" w:rsidR="008C7127" w:rsidRPr="00066052" w:rsidRDefault="008C7127" w:rsidP="00A5346C">
      <w:pPr>
        <w:spacing w:after="0" w:line="240" w:lineRule="auto"/>
      </w:pPr>
      <w:r w:rsidRPr="00066052">
        <w:separator/>
      </w:r>
    </w:p>
  </w:endnote>
  <w:endnote w:type="continuationSeparator" w:id="0">
    <w:p w14:paraId="489A0DF3" w14:textId="77777777" w:rsidR="008C7127" w:rsidRPr="00066052" w:rsidRDefault="008C7127" w:rsidP="00A5346C">
      <w:pPr>
        <w:spacing w:after="0" w:line="240" w:lineRule="auto"/>
      </w:pPr>
      <w:r w:rsidRPr="0006605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Nimbus Roman No9 L">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inion Pro">
    <w:altName w:val="Times New Roman"/>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Encode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1409503049"/>
      <w:docPartObj>
        <w:docPartGallery w:val="Page Numbers (Bottom of Page)"/>
        <w:docPartUnique/>
      </w:docPartObj>
    </w:sdtPr>
    <w:sdtContent>
      <w:sdt>
        <w:sdtPr>
          <w:rPr>
            <w:rFonts w:asciiTheme="majorHAnsi" w:eastAsiaTheme="majorEastAsia" w:hAnsiTheme="majorHAnsi" w:cstheme="majorBidi"/>
          </w:rPr>
          <w:id w:val="1806425445"/>
        </w:sdtPr>
        <w:sdtContent>
          <w:p w14:paraId="4724DDD5" w14:textId="67685E99" w:rsidR="00BF56AA" w:rsidRPr="00066052" w:rsidRDefault="00BF56AA">
            <w:pPr>
              <w:rPr>
                <w:rFonts w:asciiTheme="majorHAnsi" w:eastAsiaTheme="majorEastAsia" w:hAnsiTheme="majorHAnsi" w:cstheme="majorBidi"/>
              </w:rPr>
            </w:pPr>
            <w:r w:rsidRPr="00066052">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22E2F67F" wp14:editId="1ECABADF">
                      <wp:simplePos x="0" y="0"/>
                      <wp:positionH relativeFrom="margin">
                        <wp:align>center</wp:align>
                      </wp:positionH>
                      <wp:positionV relativeFrom="bottomMargin">
                        <wp:align>center</wp:align>
                      </wp:positionV>
                      <wp:extent cx="626745" cy="626745"/>
                      <wp:effectExtent l="0" t="0" r="1905" b="1905"/>
                      <wp:wrapNone/>
                      <wp:docPr id="190897978"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1720BA" w14:textId="77777777" w:rsidR="00BF56AA" w:rsidRPr="00066052" w:rsidRDefault="00BF56AA">
                                  <w:pPr>
                                    <w:pStyle w:val="Piedepgina"/>
                                    <w:jc w:val="center"/>
                                    <w:rPr>
                                      <w:b/>
                                      <w:bCs/>
                                      <w:color w:val="FFFFFF" w:themeColor="background1"/>
                                      <w:sz w:val="32"/>
                                      <w:szCs w:val="32"/>
                                    </w:rPr>
                                  </w:pPr>
                                  <w:r w:rsidRPr="00066052">
                                    <w:fldChar w:fldCharType="begin"/>
                                  </w:r>
                                  <w:r w:rsidRPr="00066052">
                                    <w:instrText>PAGE    \* MERGEFORMAT</w:instrText>
                                  </w:r>
                                  <w:r w:rsidRPr="00066052">
                                    <w:fldChar w:fldCharType="separate"/>
                                  </w:r>
                                  <w:r w:rsidRPr="00066052">
                                    <w:rPr>
                                      <w:b/>
                                      <w:bCs/>
                                      <w:color w:val="FFFFFF" w:themeColor="background1"/>
                                      <w:sz w:val="32"/>
                                      <w:szCs w:val="32"/>
                                    </w:rPr>
                                    <w:t>2</w:t>
                                  </w:r>
                                  <w:r w:rsidRPr="00066052">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E2F67F" id="Elipse 1" o:spid="_x0000_s105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781720BA" w14:textId="77777777" w:rsidR="00BF56AA" w:rsidRPr="00066052" w:rsidRDefault="00BF56AA">
                            <w:pPr>
                              <w:pStyle w:val="Piedepgina"/>
                              <w:jc w:val="center"/>
                              <w:rPr>
                                <w:b/>
                                <w:bCs/>
                                <w:color w:val="FFFFFF" w:themeColor="background1"/>
                                <w:sz w:val="32"/>
                                <w:szCs w:val="32"/>
                              </w:rPr>
                            </w:pPr>
                            <w:r w:rsidRPr="00066052">
                              <w:fldChar w:fldCharType="begin"/>
                            </w:r>
                            <w:r w:rsidRPr="00066052">
                              <w:instrText>PAGE    \* MERGEFORMAT</w:instrText>
                            </w:r>
                            <w:r w:rsidRPr="00066052">
                              <w:fldChar w:fldCharType="separate"/>
                            </w:r>
                            <w:r w:rsidRPr="00066052">
                              <w:rPr>
                                <w:b/>
                                <w:bCs/>
                                <w:color w:val="FFFFFF" w:themeColor="background1"/>
                                <w:sz w:val="32"/>
                                <w:szCs w:val="32"/>
                              </w:rPr>
                              <w:t>2</w:t>
                            </w:r>
                            <w:r w:rsidRPr="00066052">
                              <w:rPr>
                                <w:b/>
                                <w:bCs/>
                                <w:color w:val="FFFFFF" w:themeColor="background1"/>
                                <w:sz w:val="32"/>
                                <w:szCs w:val="32"/>
                              </w:rPr>
                              <w:fldChar w:fldCharType="end"/>
                            </w:r>
                          </w:p>
                        </w:txbxContent>
                      </v:textbox>
                      <w10:wrap anchorx="margin" anchory="margin"/>
                    </v:oval>
                  </w:pict>
                </mc:Fallback>
              </mc:AlternateContent>
            </w:r>
          </w:p>
        </w:sdtContent>
      </w:sdt>
    </w:sdtContent>
  </w:sdt>
  <w:p w14:paraId="02F4663E" w14:textId="77777777" w:rsidR="00BF56AA" w:rsidRPr="00066052" w:rsidRDefault="00BF56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BA58C" w14:textId="77777777" w:rsidR="008C7127" w:rsidRPr="00066052" w:rsidRDefault="008C7127" w:rsidP="00A5346C">
      <w:pPr>
        <w:spacing w:after="0" w:line="240" w:lineRule="auto"/>
      </w:pPr>
      <w:r w:rsidRPr="00066052">
        <w:separator/>
      </w:r>
    </w:p>
  </w:footnote>
  <w:footnote w:type="continuationSeparator" w:id="0">
    <w:p w14:paraId="5DAB2D4F" w14:textId="77777777" w:rsidR="008C7127" w:rsidRPr="00066052" w:rsidRDefault="008C7127" w:rsidP="00A5346C">
      <w:pPr>
        <w:spacing w:after="0" w:line="240" w:lineRule="auto"/>
      </w:pPr>
      <w:r w:rsidRPr="00066052">
        <w:continuationSeparator/>
      </w:r>
    </w:p>
  </w:footnote>
  <w:footnote w:id="1">
    <w:p w14:paraId="2A2555F5" w14:textId="7385ECE6" w:rsidR="00BF56AA" w:rsidRPr="004537B0" w:rsidRDefault="00BF56AA" w:rsidP="002D7705">
      <w:pPr>
        <w:pStyle w:val="Textonotapie"/>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El Plan estratégico fue aprobado mediante Resolución REMSAA Extraordinaria XXXVI/2, el 15 de agosto de 2023 y se encuentra disponible en https://www.orasconhu.org/sites/default/files/PLAN%20ESTRATEGICO%20PEIS%202023-2030%20ORASCONHU.pdf</w:t>
      </w:r>
    </w:p>
  </w:footnote>
  <w:footnote w:id="2">
    <w:p w14:paraId="1A5D911F" w14:textId="49D88F52" w:rsidR="00BF56AA" w:rsidRPr="004537B0" w:rsidRDefault="00BF56AA" w:rsidP="00A41A8B">
      <w:pPr>
        <w:pStyle w:val="Textonotapie"/>
        <w:jc w:val="both"/>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El COVID prolongado se define como signos, síntomas y afecciones que continúan o se desarrollan después del COVID-19 inicial. Los signos, síntomas y condiciones están presentes cuatro semanas o más</w:t>
      </w:r>
      <w:r>
        <w:rPr>
          <w:rFonts w:ascii="Arial" w:hAnsi="Arial" w:cs="Arial"/>
          <w:sz w:val="14"/>
          <w:szCs w:val="14"/>
        </w:rPr>
        <w:t>,</w:t>
      </w:r>
      <w:r w:rsidRPr="004537B0">
        <w:rPr>
          <w:rFonts w:ascii="Arial" w:hAnsi="Arial" w:cs="Arial"/>
          <w:sz w:val="14"/>
          <w:szCs w:val="14"/>
        </w:rPr>
        <w:t xml:space="preserve"> después de la fase inicial de la infección; puede ser multisistémico y presentarse con una reaparición de la enfermedad (recidiva): patrón remitente y progresión o empeoramiento con el tiempo, con la posibilidad de eventos graves y potencialmente mortales</w:t>
      </w:r>
      <w:r>
        <w:rPr>
          <w:rFonts w:ascii="Arial" w:hAnsi="Arial" w:cs="Arial"/>
          <w:sz w:val="14"/>
          <w:szCs w:val="14"/>
        </w:rPr>
        <w:t>,</w:t>
      </w:r>
      <w:r w:rsidRPr="004537B0">
        <w:rPr>
          <w:rFonts w:ascii="Arial" w:hAnsi="Arial" w:cs="Arial"/>
          <w:sz w:val="14"/>
          <w:szCs w:val="14"/>
        </w:rPr>
        <w:t xml:space="preserve"> incluso meses o años después de la infección (CDC, 2022). Véase </w:t>
      </w:r>
      <w:r w:rsidRPr="004537B0">
        <w:rPr>
          <w:rFonts w:ascii="Arial" w:hAnsi="Arial" w:cs="Arial"/>
          <w:bCs/>
          <w:sz w:val="14"/>
          <w:szCs w:val="14"/>
        </w:rPr>
        <w:t xml:space="preserve">Centros para el Control y la Prevención de Enfermedades. </w:t>
      </w:r>
      <w:r w:rsidRPr="004537B0">
        <w:rPr>
          <w:rFonts w:ascii="Arial" w:hAnsi="Arial" w:cs="Arial"/>
          <w:sz w:val="14"/>
          <w:szCs w:val="14"/>
        </w:rPr>
        <w:t>Afecciones persistentes al COVID-19 y afecciones posteriores al COVID-19. https://espanol.cdc.gov/coronavirus/2019-ncov/long-term-effects/index.html.</w:t>
      </w:r>
    </w:p>
  </w:footnote>
  <w:footnote w:id="3">
    <w:p w14:paraId="4190678A" w14:textId="3C13F029" w:rsidR="00BF56AA" w:rsidRPr="004537B0" w:rsidRDefault="00BF56AA" w:rsidP="00A41A8B">
      <w:pPr>
        <w:pStyle w:val="Textonotapie"/>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Véase Reglamento Sanitario Internacional. https://www.who.int/health-topics/international-health-regulations#tab=tab_1</w:t>
      </w:r>
    </w:p>
  </w:footnote>
  <w:footnote w:id="4">
    <w:p w14:paraId="5BE0E27C" w14:textId="1900A972" w:rsidR="00BF56AA" w:rsidRPr="004537B0" w:rsidRDefault="00BF56AA" w:rsidP="00A41A8B">
      <w:pPr>
        <w:pStyle w:val="Textonotapie"/>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Disponible en http://epi.minsal.cl/wp-content/uploads/2023/02/ORD_83_PROTOCOLO_DETECCION_EXPUESTOS_INFLUENZA_AVIAR.pdf</w:t>
      </w:r>
    </w:p>
  </w:footnote>
  <w:footnote w:id="5">
    <w:p w14:paraId="5D5DA894" w14:textId="5F6BD873" w:rsidR="00BF56AA" w:rsidRPr="004537B0" w:rsidRDefault="00BF56AA" w:rsidP="006A5796">
      <w:pPr>
        <w:pStyle w:val="Textonotapie"/>
        <w:jc w:val="both"/>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OPS. CD59/9 - Una Salud: un enfoque integral para abordar las amenazas para la salud en la interfaz entre los seres humanos, los animales y el medioambiente. https://www.paho.org/es/documentos/cd599-salud-enfoque-integral-para-abordar-amenazas-para-salud-interfaz-entre-seres</w:t>
      </w:r>
    </w:p>
  </w:footnote>
  <w:footnote w:id="6">
    <w:p w14:paraId="1A94FE10" w14:textId="0E08D86B" w:rsidR="00BF56AA" w:rsidRPr="004537B0" w:rsidRDefault="00BF56AA" w:rsidP="005E44DE">
      <w:pPr>
        <w:pStyle w:val="Textonotapie"/>
        <w:jc w:val="both"/>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w:t>
      </w:r>
      <w:r w:rsidRPr="004537B0">
        <w:rPr>
          <w:rFonts w:ascii="Arial" w:eastAsiaTheme="majorEastAsia" w:hAnsi="Arial" w:cs="Arial"/>
          <w:sz w:val="14"/>
          <w:szCs w:val="14"/>
        </w:rPr>
        <w:t>La evaluación de la Política Andina es resultado de un trabajo articulado del Comité Andino</w:t>
      </w:r>
      <w:r>
        <w:rPr>
          <w:rFonts w:ascii="Arial" w:eastAsiaTheme="majorEastAsia" w:hAnsi="Arial" w:cs="Arial"/>
          <w:sz w:val="14"/>
          <w:szCs w:val="14"/>
        </w:rPr>
        <w:t xml:space="preserve"> de</w:t>
      </w:r>
      <w:r w:rsidRPr="004537B0">
        <w:rPr>
          <w:rFonts w:ascii="Arial" w:eastAsiaTheme="majorEastAsia" w:hAnsi="Arial" w:cs="Arial"/>
          <w:sz w:val="14"/>
          <w:szCs w:val="14"/>
        </w:rPr>
        <w:t xml:space="preserve"> Recursos Humanos en Salud, con el objetivo de iniciar el proceso de actualización, tanto de la política como del plan, de acuerdo con el mandato de los ministros de </w:t>
      </w:r>
      <w:r>
        <w:rPr>
          <w:rFonts w:ascii="Arial" w:eastAsiaTheme="majorEastAsia" w:hAnsi="Arial" w:cs="Arial"/>
          <w:sz w:val="14"/>
          <w:szCs w:val="14"/>
        </w:rPr>
        <w:t>S</w:t>
      </w:r>
      <w:r w:rsidRPr="004537B0">
        <w:rPr>
          <w:rFonts w:ascii="Arial" w:eastAsiaTheme="majorEastAsia" w:hAnsi="Arial" w:cs="Arial"/>
          <w:sz w:val="14"/>
          <w:szCs w:val="14"/>
        </w:rPr>
        <w:t xml:space="preserve">alud emitido en la XL Reunión de Ministros de Salud del Área Andina REMSAA, en el </w:t>
      </w:r>
      <w:r>
        <w:rPr>
          <w:rFonts w:ascii="Arial" w:eastAsiaTheme="majorEastAsia" w:hAnsi="Arial" w:cs="Arial"/>
          <w:sz w:val="14"/>
          <w:szCs w:val="14"/>
        </w:rPr>
        <w:t xml:space="preserve">año </w:t>
      </w:r>
      <w:r w:rsidRPr="004537B0">
        <w:rPr>
          <w:rFonts w:ascii="Arial" w:eastAsiaTheme="majorEastAsia" w:hAnsi="Arial" w:cs="Arial"/>
          <w:sz w:val="14"/>
          <w:szCs w:val="14"/>
        </w:rPr>
        <w:t>2022.</w:t>
      </w:r>
    </w:p>
  </w:footnote>
  <w:footnote w:id="7">
    <w:p w14:paraId="6742862A" w14:textId="64E5D7BC" w:rsidR="00BF56AA" w:rsidRPr="001B0E57" w:rsidRDefault="00BF56AA" w:rsidP="00CC43DF">
      <w:pPr>
        <w:pStyle w:val="Textonotapie"/>
        <w:rPr>
          <w:rFonts w:ascii="Arial" w:hAnsi="Arial" w:cs="Arial"/>
          <w:sz w:val="14"/>
          <w:szCs w:val="14"/>
        </w:rPr>
      </w:pPr>
      <w:r w:rsidRPr="00FB5C12">
        <w:rPr>
          <w:rStyle w:val="Refdenotaalpie"/>
          <w:rFonts w:ascii="Arial" w:hAnsi="Arial" w:cs="Arial"/>
          <w:sz w:val="14"/>
          <w:szCs w:val="14"/>
        </w:rPr>
        <w:footnoteRef/>
      </w:r>
      <w:r w:rsidRPr="004537B0">
        <w:rPr>
          <w:rFonts w:ascii="Arial" w:hAnsi="Arial" w:cs="Arial"/>
          <w:i/>
          <w:sz w:val="14"/>
          <w:szCs w:val="14"/>
        </w:rPr>
        <w:t xml:space="preserve"> Ib</w:t>
      </w:r>
      <w:r>
        <w:rPr>
          <w:rFonts w:ascii="Arial" w:hAnsi="Arial" w:cs="Arial"/>
          <w:i/>
          <w:sz w:val="14"/>
          <w:szCs w:val="14"/>
        </w:rPr>
        <w:t>í</w:t>
      </w:r>
      <w:r w:rsidRPr="004537B0">
        <w:rPr>
          <w:rFonts w:ascii="Arial" w:hAnsi="Arial" w:cs="Arial"/>
          <w:i/>
          <w:sz w:val="14"/>
          <w:szCs w:val="14"/>
        </w:rPr>
        <w:t>d</w:t>
      </w:r>
      <w:r>
        <w:rPr>
          <w:rFonts w:ascii="Arial" w:hAnsi="Arial" w:cs="Arial"/>
          <w:sz w:val="14"/>
          <w:szCs w:val="14"/>
        </w:rPr>
        <w:t>.</w:t>
      </w:r>
    </w:p>
  </w:footnote>
  <w:footnote w:id="8">
    <w:p w14:paraId="6598FF28" w14:textId="1EF0A61C" w:rsidR="00BF56AA" w:rsidRPr="00616CC5" w:rsidRDefault="00BF56AA" w:rsidP="00616CC5">
      <w:pPr>
        <w:pStyle w:val="Textonotapie"/>
        <w:jc w:val="both"/>
      </w:pPr>
      <w:r>
        <w:rPr>
          <w:rStyle w:val="Refdenotaalpie"/>
        </w:rPr>
        <w:footnoteRef/>
      </w:r>
      <w:r>
        <w:t xml:space="preserve"> </w:t>
      </w:r>
      <w:r w:rsidRPr="00616CC5">
        <w:rPr>
          <w:sz w:val="16"/>
          <w:szCs w:val="16"/>
        </w:rPr>
        <w:t>Disponible en: https://www.mesadeconcertacion.org.pe/storage/documentos/2023-04-18/recomendaciones-colectivo-y-mclcp.pdf</w:t>
      </w:r>
    </w:p>
  </w:footnote>
  <w:footnote w:id="9">
    <w:p w14:paraId="180F97A7" w14:textId="2D3F12DF" w:rsidR="00BF56AA" w:rsidRPr="00616CC5" w:rsidRDefault="00BF56AA" w:rsidP="00D7702A">
      <w:pPr>
        <w:pStyle w:val="Textonotapie"/>
        <w:jc w:val="both"/>
      </w:pPr>
      <w:r>
        <w:rPr>
          <w:rStyle w:val="Refdenotaalpie"/>
        </w:rPr>
        <w:footnoteRef/>
      </w:r>
      <w:r>
        <w:t xml:space="preserve"> La   </w:t>
      </w:r>
      <w:r w:rsidRPr="00D7702A">
        <w:t>Resolución REMSAA XXVI/40</w:t>
      </w:r>
      <w:r>
        <w:t xml:space="preserve">1 se encuentra disponible en el siguiente enlace: </w:t>
      </w:r>
      <w:r w:rsidRPr="00616CC5">
        <w:t>https://www.orasconhu.org/sites/default/files/REMSAA-XXVI-401.pdf</w:t>
      </w:r>
    </w:p>
  </w:footnote>
  <w:footnote w:id="10">
    <w:p w14:paraId="75B64FFB" w14:textId="3BB902F0" w:rsidR="00BF56AA" w:rsidRPr="001D7868" w:rsidRDefault="00BF56AA" w:rsidP="001D7868">
      <w:pPr>
        <w:spacing w:line="240" w:lineRule="auto"/>
        <w:jc w:val="both"/>
      </w:pPr>
      <w:r w:rsidRPr="001D7868">
        <w:rPr>
          <w:rStyle w:val="Refdenotaalpie"/>
          <w:rFonts w:ascii="Arial" w:hAnsi="Arial" w:cs="Arial"/>
          <w:sz w:val="14"/>
          <w:szCs w:val="14"/>
        </w:rPr>
        <w:footnoteRef/>
      </w:r>
      <w:r w:rsidRPr="001D7868">
        <w:rPr>
          <w:rStyle w:val="Refdenotaalpie"/>
          <w:rFonts w:ascii="Arial" w:hAnsi="Arial" w:cs="Arial"/>
          <w:sz w:val="14"/>
          <w:szCs w:val="14"/>
        </w:rPr>
        <w:t xml:space="preserve"> </w:t>
      </w:r>
      <w:r w:rsidRPr="001D7868">
        <w:rPr>
          <w:rFonts w:ascii="Arial" w:hAnsi="Arial" w:cs="Arial"/>
          <w:sz w:val="14"/>
          <w:szCs w:val="14"/>
        </w:rPr>
        <w:t>Resolución REMSAA XL/553 de 2022. Disponible en: https://www.orasconhu.org/es/remsaas-ordinarias/remsaa-xl</w:t>
      </w:r>
      <w:r>
        <w:rPr>
          <w:rFonts w:ascii="Arial" w:hAnsi="Arial" w:cs="Arial"/>
          <w:sz w:val="14"/>
          <w:szCs w:val="14"/>
        </w:rPr>
        <w:t>.</w:t>
      </w:r>
    </w:p>
  </w:footnote>
  <w:footnote w:id="11">
    <w:p w14:paraId="3AB0AE1B" w14:textId="108ABB49" w:rsidR="00BF56AA" w:rsidRPr="004537B0" w:rsidRDefault="00BF56AA">
      <w:pPr>
        <w:pStyle w:val="Textonotapie"/>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La Política Andina se encuentra disponible en: https://www.orasconhu.org/sites/default/files/Politica_Andina_Cancer_ORAS_2023.pdf</w:t>
      </w:r>
    </w:p>
  </w:footnote>
  <w:footnote w:id="12">
    <w:p w14:paraId="2F27B7C3" w14:textId="77777777" w:rsidR="00BF56AA" w:rsidRPr="004537B0" w:rsidRDefault="00BF56AA" w:rsidP="00A5346C">
      <w:pPr>
        <w:pStyle w:val="Textonotapie"/>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Disponible en: https://apps.who.int/gb/inb/s/</w:t>
      </w:r>
    </w:p>
    <w:p w14:paraId="21C17F4B" w14:textId="77777777" w:rsidR="00BF56AA" w:rsidRPr="004537B0" w:rsidRDefault="00BF56AA" w:rsidP="00A5346C">
      <w:pPr>
        <w:pStyle w:val="Textonotapie"/>
        <w:rPr>
          <w:rFonts w:ascii="Arial" w:hAnsi="Arial" w:cs="Arial"/>
          <w:sz w:val="14"/>
          <w:szCs w:val="14"/>
        </w:rPr>
      </w:pPr>
    </w:p>
  </w:footnote>
  <w:footnote w:id="13">
    <w:p w14:paraId="28258B1A" w14:textId="4E9491CA" w:rsidR="00BF56AA" w:rsidRPr="004537B0" w:rsidRDefault="00BF56AA" w:rsidP="00A5346C">
      <w:pPr>
        <w:pStyle w:val="Textonotapie"/>
        <w:jc w:val="both"/>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El 7 de junio de 2022 se realizó el primer encuentro regional entre directores de los </w:t>
      </w:r>
      <w:r>
        <w:rPr>
          <w:rFonts w:ascii="Arial" w:hAnsi="Arial" w:cs="Arial"/>
          <w:sz w:val="14"/>
          <w:szCs w:val="14"/>
        </w:rPr>
        <w:t>i</w:t>
      </w:r>
      <w:r w:rsidRPr="004537B0">
        <w:rPr>
          <w:rFonts w:ascii="Arial" w:hAnsi="Arial" w:cs="Arial"/>
          <w:sz w:val="14"/>
          <w:szCs w:val="14"/>
        </w:rPr>
        <w:t xml:space="preserve">nstitutos </w:t>
      </w:r>
      <w:r>
        <w:rPr>
          <w:rFonts w:ascii="Arial" w:hAnsi="Arial" w:cs="Arial"/>
          <w:sz w:val="14"/>
          <w:szCs w:val="14"/>
        </w:rPr>
        <w:t>n</w:t>
      </w:r>
      <w:r w:rsidRPr="004537B0">
        <w:rPr>
          <w:rFonts w:ascii="Arial" w:hAnsi="Arial" w:cs="Arial"/>
          <w:sz w:val="14"/>
          <w:szCs w:val="14"/>
        </w:rPr>
        <w:t>acionales de Estadística (INE) y la Mesa Andina. Los delegados de los INE manifestaron su interés en participar en los procesos de la Mesa Andina.</w:t>
      </w:r>
    </w:p>
  </w:footnote>
  <w:footnote w:id="14">
    <w:p w14:paraId="353B8B34" w14:textId="34A9CEEC" w:rsidR="00BF56AA" w:rsidRPr="004537B0" w:rsidRDefault="00BF56AA">
      <w:pPr>
        <w:pStyle w:val="Textonotapie"/>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Véase el portal: Evidencia e Inteligencia para la acción en las metas del ODS3. Salud universal y equidad social al 2030. https://opendata.paho.org/es/ods3</w:t>
      </w:r>
    </w:p>
  </w:footnote>
  <w:footnote w:id="15">
    <w:p w14:paraId="435629AE" w14:textId="77777777" w:rsidR="00BF56AA" w:rsidRPr="004537B0" w:rsidRDefault="00BF56AA" w:rsidP="00A5346C">
      <w:pPr>
        <w:pStyle w:val="Textonotapie"/>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Las metas y los indicadores del ODS3 pueden verse en el siguiente enlace: https://www.undp.org/es/sustainable-development-goals/salud-bienestar</w:t>
      </w:r>
    </w:p>
  </w:footnote>
  <w:footnote w:id="16">
    <w:p w14:paraId="5B89CBC1" w14:textId="77777777" w:rsidR="00BF56AA" w:rsidRPr="004537B0" w:rsidRDefault="00BF56AA" w:rsidP="00A5346C">
      <w:pPr>
        <w:pStyle w:val="Textonotapie"/>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El equipo de Colombia participó de manera virtual.</w:t>
      </w:r>
    </w:p>
  </w:footnote>
  <w:footnote w:id="17">
    <w:p w14:paraId="505A9942" w14:textId="77777777" w:rsidR="00BF56AA" w:rsidRPr="004537B0" w:rsidRDefault="00BF56AA" w:rsidP="00A5346C">
      <w:pPr>
        <w:pStyle w:val="Textonotapie"/>
        <w:rPr>
          <w:rFonts w:ascii="Arial" w:hAnsi="Arial" w:cs="Arial"/>
          <w:sz w:val="14"/>
          <w:szCs w:val="14"/>
        </w:rPr>
      </w:pPr>
      <w:r w:rsidRPr="004537B0">
        <w:rPr>
          <w:rStyle w:val="Refdenotaalpie"/>
          <w:rFonts w:ascii="Arial" w:hAnsi="Arial" w:cs="Arial"/>
          <w:sz w:val="14"/>
          <w:szCs w:val="14"/>
        </w:rPr>
        <w:footnoteRef/>
      </w:r>
      <w:r w:rsidRPr="004537B0">
        <w:rPr>
          <w:rFonts w:ascii="Arial" w:hAnsi="Arial" w:cs="Arial"/>
          <w:sz w:val="14"/>
          <w:szCs w:val="14"/>
        </w:rPr>
        <w:t xml:space="preserve"> Disponible en: https://www.orasconhu.org/es/content/plan-andino-de-salud-para-personas-migrantes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855BC"/>
    <w:multiLevelType w:val="hybridMultilevel"/>
    <w:tmpl w:val="87C2C838"/>
    <w:lvl w:ilvl="0" w:tplc="B1D27AAC">
      <w:start w:val="4"/>
      <w:numFmt w:val="bullet"/>
      <w:lvlText w:val=""/>
      <w:lvlJc w:val="left"/>
      <w:pPr>
        <w:ind w:left="360" w:hanging="360"/>
      </w:pPr>
      <w:rPr>
        <w:rFonts w:ascii="Symbol" w:eastAsiaTheme="minorHAnsi" w:hAnsi="Symbol" w:cstheme="minorHAns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127570"/>
    <w:multiLevelType w:val="hybridMultilevel"/>
    <w:tmpl w:val="A41EBED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3A159D6"/>
    <w:multiLevelType w:val="hybridMultilevel"/>
    <w:tmpl w:val="3D4258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34699E"/>
    <w:multiLevelType w:val="multilevel"/>
    <w:tmpl w:val="5512F562"/>
    <w:lvl w:ilvl="0">
      <w:start w:val="15"/>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59032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D362E1"/>
    <w:multiLevelType w:val="hybridMultilevel"/>
    <w:tmpl w:val="4DF87A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8BC4553"/>
    <w:multiLevelType w:val="hybridMultilevel"/>
    <w:tmpl w:val="79DC91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8FE2C5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AA1EF5"/>
    <w:multiLevelType w:val="hybridMultilevel"/>
    <w:tmpl w:val="C5165332"/>
    <w:lvl w:ilvl="0" w:tplc="2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CD31B39"/>
    <w:multiLevelType w:val="hybridMultilevel"/>
    <w:tmpl w:val="0D467D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1FA518A"/>
    <w:multiLevelType w:val="hybridMultilevel"/>
    <w:tmpl w:val="C302CD7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123A6C4B"/>
    <w:multiLevelType w:val="hybridMultilevel"/>
    <w:tmpl w:val="60A072F2"/>
    <w:lvl w:ilvl="0" w:tplc="F6E66670">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27B206C"/>
    <w:multiLevelType w:val="hybridMultilevel"/>
    <w:tmpl w:val="881C2990"/>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138873CF"/>
    <w:multiLevelType w:val="hybridMultilevel"/>
    <w:tmpl w:val="2CB8E7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3F71696"/>
    <w:multiLevelType w:val="hybridMultilevel"/>
    <w:tmpl w:val="5AC225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41E71CF"/>
    <w:multiLevelType w:val="hybridMultilevel"/>
    <w:tmpl w:val="E9B672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556366D"/>
    <w:multiLevelType w:val="hybridMultilevel"/>
    <w:tmpl w:val="64825ED2"/>
    <w:lvl w:ilvl="0" w:tplc="2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64B757C"/>
    <w:multiLevelType w:val="hybridMultilevel"/>
    <w:tmpl w:val="AF7483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169745ED"/>
    <w:multiLevelType w:val="hybridMultilevel"/>
    <w:tmpl w:val="61AA478A"/>
    <w:lvl w:ilvl="0" w:tplc="B1D27AAC">
      <w:start w:val="4"/>
      <w:numFmt w:val="bullet"/>
      <w:lvlText w:val=""/>
      <w:lvlJc w:val="left"/>
      <w:pPr>
        <w:ind w:left="360" w:hanging="360"/>
      </w:pPr>
      <w:rPr>
        <w:rFonts w:ascii="Symbol" w:eastAsiaTheme="minorHAns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7B36370"/>
    <w:multiLevelType w:val="multilevel"/>
    <w:tmpl w:val="FC3AEB68"/>
    <w:lvl w:ilvl="0">
      <w:start w:val="2"/>
      <w:numFmt w:val="decimal"/>
      <w:lvlText w:val="%1"/>
      <w:lvlJc w:val="left"/>
      <w:pPr>
        <w:ind w:left="360" w:hanging="360"/>
      </w:pPr>
      <w:rPr>
        <w:rFonts w:eastAsia="Nimbus Roman No9 L" w:hint="default"/>
      </w:rPr>
    </w:lvl>
    <w:lvl w:ilvl="1">
      <w:start w:val="1"/>
      <w:numFmt w:val="decimal"/>
      <w:lvlText w:val="%1.%2"/>
      <w:lvlJc w:val="left"/>
      <w:pPr>
        <w:ind w:left="360" w:hanging="360"/>
      </w:pPr>
      <w:rPr>
        <w:rFonts w:eastAsia="Nimbus Roman No9 L" w:hint="default"/>
      </w:rPr>
    </w:lvl>
    <w:lvl w:ilvl="2">
      <w:start w:val="1"/>
      <w:numFmt w:val="decimal"/>
      <w:lvlText w:val="%1.%2.%3"/>
      <w:lvlJc w:val="left"/>
      <w:pPr>
        <w:ind w:left="720" w:hanging="720"/>
      </w:pPr>
      <w:rPr>
        <w:rFonts w:eastAsia="Nimbus Roman No9 L" w:hint="default"/>
      </w:rPr>
    </w:lvl>
    <w:lvl w:ilvl="3">
      <w:start w:val="1"/>
      <w:numFmt w:val="decimal"/>
      <w:lvlText w:val="%1.%2.%3.%4"/>
      <w:lvlJc w:val="left"/>
      <w:pPr>
        <w:ind w:left="720" w:hanging="720"/>
      </w:pPr>
      <w:rPr>
        <w:rFonts w:eastAsia="Nimbus Roman No9 L" w:hint="default"/>
      </w:rPr>
    </w:lvl>
    <w:lvl w:ilvl="4">
      <w:start w:val="1"/>
      <w:numFmt w:val="decimal"/>
      <w:lvlText w:val="%1.%2.%3.%4.%5"/>
      <w:lvlJc w:val="left"/>
      <w:pPr>
        <w:ind w:left="720" w:hanging="720"/>
      </w:pPr>
      <w:rPr>
        <w:rFonts w:eastAsia="Nimbus Roman No9 L" w:hint="default"/>
      </w:rPr>
    </w:lvl>
    <w:lvl w:ilvl="5">
      <w:start w:val="1"/>
      <w:numFmt w:val="decimal"/>
      <w:lvlText w:val="%1.%2.%3.%4.%5.%6"/>
      <w:lvlJc w:val="left"/>
      <w:pPr>
        <w:ind w:left="1080" w:hanging="1080"/>
      </w:pPr>
      <w:rPr>
        <w:rFonts w:eastAsia="Nimbus Roman No9 L" w:hint="default"/>
      </w:rPr>
    </w:lvl>
    <w:lvl w:ilvl="6">
      <w:start w:val="1"/>
      <w:numFmt w:val="decimal"/>
      <w:lvlText w:val="%1.%2.%3.%4.%5.%6.%7"/>
      <w:lvlJc w:val="left"/>
      <w:pPr>
        <w:ind w:left="1080" w:hanging="1080"/>
      </w:pPr>
      <w:rPr>
        <w:rFonts w:eastAsia="Nimbus Roman No9 L" w:hint="default"/>
      </w:rPr>
    </w:lvl>
    <w:lvl w:ilvl="7">
      <w:start w:val="1"/>
      <w:numFmt w:val="decimal"/>
      <w:lvlText w:val="%1.%2.%3.%4.%5.%6.%7.%8"/>
      <w:lvlJc w:val="left"/>
      <w:pPr>
        <w:ind w:left="1440" w:hanging="1440"/>
      </w:pPr>
      <w:rPr>
        <w:rFonts w:eastAsia="Nimbus Roman No9 L" w:hint="default"/>
      </w:rPr>
    </w:lvl>
    <w:lvl w:ilvl="8">
      <w:start w:val="1"/>
      <w:numFmt w:val="decimal"/>
      <w:lvlText w:val="%1.%2.%3.%4.%5.%6.%7.%8.%9"/>
      <w:lvlJc w:val="left"/>
      <w:pPr>
        <w:ind w:left="1440" w:hanging="1440"/>
      </w:pPr>
      <w:rPr>
        <w:rFonts w:eastAsia="Nimbus Roman No9 L" w:hint="default"/>
      </w:rPr>
    </w:lvl>
  </w:abstractNum>
  <w:abstractNum w:abstractNumId="20" w15:restartNumberingAfterBreak="0">
    <w:nsid w:val="197A0A2F"/>
    <w:multiLevelType w:val="multilevel"/>
    <w:tmpl w:val="A662A3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9C25A95"/>
    <w:multiLevelType w:val="hybridMultilevel"/>
    <w:tmpl w:val="80A8523E"/>
    <w:lvl w:ilvl="0" w:tplc="2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A4E4C69"/>
    <w:multiLevelType w:val="hybridMultilevel"/>
    <w:tmpl w:val="53903C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1C33181B"/>
    <w:multiLevelType w:val="multilevel"/>
    <w:tmpl w:val="F3B4CE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D686576"/>
    <w:multiLevelType w:val="hybridMultilevel"/>
    <w:tmpl w:val="AF783C8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1EE74C27"/>
    <w:multiLevelType w:val="multilevel"/>
    <w:tmpl w:val="1F80F9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F75142B"/>
    <w:multiLevelType w:val="hybridMultilevel"/>
    <w:tmpl w:val="9724B5FE"/>
    <w:lvl w:ilvl="0" w:tplc="28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0CA13B6"/>
    <w:multiLevelType w:val="hybridMultilevel"/>
    <w:tmpl w:val="B9CE98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21A90859"/>
    <w:multiLevelType w:val="hybridMultilevel"/>
    <w:tmpl w:val="DC9022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21C95400"/>
    <w:multiLevelType w:val="multilevel"/>
    <w:tmpl w:val="A02C529C"/>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2892D5F"/>
    <w:multiLevelType w:val="hybridMultilevel"/>
    <w:tmpl w:val="057CE7C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32166E6"/>
    <w:multiLevelType w:val="multilevel"/>
    <w:tmpl w:val="C9F8BBD0"/>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3BD4345"/>
    <w:multiLevelType w:val="multilevel"/>
    <w:tmpl w:val="E9309B2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23C02BF8"/>
    <w:multiLevelType w:val="multilevel"/>
    <w:tmpl w:val="2DAECA10"/>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24F50923"/>
    <w:multiLevelType w:val="hybridMultilevel"/>
    <w:tmpl w:val="DF30E976"/>
    <w:lvl w:ilvl="0" w:tplc="28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67811C8"/>
    <w:multiLevelType w:val="hybridMultilevel"/>
    <w:tmpl w:val="204C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67C2254"/>
    <w:multiLevelType w:val="hybridMultilevel"/>
    <w:tmpl w:val="671AF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699701D"/>
    <w:multiLevelType w:val="multilevel"/>
    <w:tmpl w:val="B7BA10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26A84545"/>
    <w:multiLevelType w:val="hybridMultilevel"/>
    <w:tmpl w:val="2ED617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26B06806"/>
    <w:multiLevelType w:val="hybridMultilevel"/>
    <w:tmpl w:val="DD128022"/>
    <w:lvl w:ilvl="0" w:tplc="C4BE6674">
      <w:start w:val="22"/>
      <w:numFmt w:val="bullet"/>
      <w:lvlText w:val=""/>
      <w:lvlJc w:val="left"/>
      <w:pPr>
        <w:ind w:left="360" w:hanging="360"/>
      </w:pPr>
      <w:rPr>
        <w:rFonts w:ascii="Symbol" w:eastAsiaTheme="minorHAnsi" w:hAnsi="Symbol" w:cstheme="minorBid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15:restartNumberingAfterBreak="0">
    <w:nsid w:val="28114CD1"/>
    <w:multiLevelType w:val="hybridMultilevel"/>
    <w:tmpl w:val="4E6C0E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28644128"/>
    <w:multiLevelType w:val="hybridMultilevel"/>
    <w:tmpl w:val="A12EC8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299A33B5"/>
    <w:multiLevelType w:val="hybridMultilevel"/>
    <w:tmpl w:val="D0A619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2A763CDD"/>
    <w:multiLevelType w:val="hybridMultilevel"/>
    <w:tmpl w:val="8E283F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2AA12193"/>
    <w:multiLevelType w:val="multilevel"/>
    <w:tmpl w:val="033ED05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B94048C"/>
    <w:multiLevelType w:val="hybridMultilevel"/>
    <w:tmpl w:val="24A4F3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2BEE7CA5"/>
    <w:multiLevelType w:val="hybridMultilevel"/>
    <w:tmpl w:val="5664A6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2C2D62FD"/>
    <w:multiLevelType w:val="hybridMultilevel"/>
    <w:tmpl w:val="86CA6B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2E070563"/>
    <w:multiLevelType w:val="hybridMultilevel"/>
    <w:tmpl w:val="B0D20F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2E291188"/>
    <w:multiLevelType w:val="multilevel"/>
    <w:tmpl w:val="B4BC24EE"/>
    <w:lvl w:ilvl="0">
      <w:start w:val="1"/>
      <w:numFmt w:val="decimal"/>
      <w:lvlText w:val="%1)"/>
      <w:lvlJc w:val="left"/>
      <w:pPr>
        <w:ind w:left="360" w:hanging="360"/>
      </w:pPr>
      <w:rPr>
        <w:rFonts w:hint="default"/>
      </w:rPr>
    </w:lvl>
    <w:lvl w:ilvl="1">
      <w:start w:val="1"/>
      <w:numFmt w:val="decimal"/>
      <w:isLgl/>
      <w:lvlText w:val="%1.%2"/>
      <w:lvlJc w:val="left"/>
      <w:pPr>
        <w:ind w:left="578" w:hanging="360"/>
      </w:pPr>
      <w:rPr>
        <w:rFonts w:ascii="Times New Roman" w:hAnsi="Times New Roman" w:cs="Times New Roman" w:hint="default"/>
      </w:rPr>
    </w:lvl>
    <w:lvl w:ilvl="2">
      <w:start w:val="1"/>
      <w:numFmt w:val="decimal"/>
      <w:isLgl/>
      <w:lvlText w:val="%1.%2.%3"/>
      <w:lvlJc w:val="left"/>
      <w:pPr>
        <w:ind w:left="1156" w:hanging="720"/>
      </w:pPr>
      <w:rPr>
        <w:rFonts w:ascii="Times New Roman" w:hAnsi="Times New Roman" w:cs="Times New Roman" w:hint="default"/>
      </w:rPr>
    </w:lvl>
    <w:lvl w:ilvl="3">
      <w:start w:val="1"/>
      <w:numFmt w:val="decimal"/>
      <w:isLgl/>
      <w:lvlText w:val="%1.%2.%3.%4"/>
      <w:lvlJc w:val="left"/>
      <w:pPr>
        <w:ind w:left="1374" w:hanging="720"/>
      </w:pPr>
      <w:rPr>
        <w:rFonts w:ascii="Times New Roman" w:hAnsi="Times New Roman" w:cs="Times New Roman" w:hint="default"/>
      </w:rPr>
    </w:lvl>
    <w:lvl w:ilvl="4">
      <w:start w:val="1"/>
      <w:numFmt w:val="decimal"/>
      <w:isLgl/>
      <w:lvlText w:val="%1.%2.%3.%4.%5"/>
      <w:lvlJc w:val="left"/>
      <w:pPr>
        <w:ind w:left="1952" w:hanging="1080"/>
      </w:pPr>
      <w:rPr>
        <w:rFonts w:ascii="Times New Roman" w:hAnsi="Times New Roman" w:cs="Times New Roman" w:hint="default"/>
      </w:rPr>
    </w:lvl>
    <w:lvl w:ilvl="5">
      <w:start w:val="1"/>
      <w:numFmt w:val="decimal"/>
      <w:isLgl/>
      <w:lvlText w:val="%1.%2.%3.%4.%5.%6"/>
      <w:lvlJc w:val="left"/>
      <w:pPr>
        <w:ind w:left="2170" w:hanging="1080"/>
      </w:pPr>
      <w:rPr>
        <w:rFonts w:ascii="Times New Roman" w:hAnsi="Times New Roman" w:cs="Times New Roman" w:hint="default"/>
      </w:rPr>
    </w:lvl>
    <w:lvl w:ilvl="6">
      <w:start w:val="1"/>
      <w:numFmt w:val="decimal"/>
      <w:isLgl/>
      <w:lvlText w:val="%1.%2.%3.%4.%5.%6.%7"/>
      <w:lvlJc w:val="left"/>
      <w:pPr>
        <w:ind w:left="2748" w:hanging="1440"/>
      </w:pPr>
      <w:rPr>
        <w:rFonts w:ascii="Times New Roman" w:hAnsi="Times New Roman" w:cs="Times New Roman" w:hint="default"/>
      </w:rPr>
    </w:lvl>
    <w:lvl w:ilvl="7">
      <w:start w:val="1"/>
      <w:numFmt w:val="decimal"/>
      <w:isLgl/>
      <w:lvlText w:val="%1.%2.%3.%4.%5.%6.%7.%8"/>
      <w:lvlJc w:val="left"/>
      <w:pPr>
        <w:ind w:left="2966" w:hanging="1440"/>
      </w:pPr>
      <w:rPr>
        <w:rFonts w:ascii="Times New Roman" w:hAnsi="Times New Roman" w:cs="Times New Roman" w:hint="default"/>
      </w:rPr>
    </w:lvl>
    <w:lvl w:ilvl="8">
      <w:start w:val="1"/>
      <w:numFmt w:val="decimal"/>
      <w:isLgl/>
      <w:lvlText w:val="%1.%2.%3.%4.%5.%6.%7.%8.%9"/>
      <w:lvlJc w:val="left"/>
      <w:pPr>
        <w:ind w:left="3544" w:hanging="1800"/>
      </w:pPr>
      <w:rPr>
        <w:rFonts w:ascii="Times New Roman" w:hAnsi="Times New Roman" w:cs="Times New Roman" w:hint="default"/>
      </w:rPr>
    </w:lvl>
  </w:abstractNum>
  <w:abstractNum w:abstractNumId="50" w15:restartNumberingAfterBreak="0">
    <w:nsid w:val="2EA10CF8"/>
    <w:multiLevelType w:val="hybridMultilevel"/>
    <w:tmpl w:val="50F8BA7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2F28528E"/>
    <w:multiLevelType w:val="hybridMultilevel"/>
    <w:tmpl w:val="9B0A441E"/>
    <w:lvl w:ilvl="0" w:tplc="8A5C58A8">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30E57DA5"/>
    <w:multiLevelType w:val="hybridMultilevel"/>
    <w:tmpl w:val="8018991A"/>
    <w:lvl w:ilvl="0" w:tplc="280A0001">
      <w:start w:val="1"/>
      <w:numFmt w:val="bullet"/>
      <w:lvlText w:val=""/>
      <w:lvlJc w:val="left"/>
      <w:pPr>
        <w:ind w:left="720" w:hanging="360"/>
      </w:pPr>
      <w:rPr>
        <w:rFonts w:ascii="Symbol" w:hAnsi="Symbol" w:hint="default"/>
      </w:rPr>
    </w:lvl>
    <w:lvl w:ilvl="1" w:tplc="C534F614">
      <w:start w:val="11"/>
      <w:numFmt w:val="bullet"/>
      <w:lvlText w:val="•"/>
      <w:lvlJc w:val="left"/>
      <w:pPr>
        <w:ind w:left="1785" w:hanging="705"/>
      </w:pPr>
      <w:rPr>
        <w:rFonts w:ascii="Aptos" w:eastAsiaTheme="minorHAnsi" w:hAnsi="Aptos"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30F436B3"/>
    <w:multiLevelType w:val="hybridMultilevel"/>
    <w:tmpl w:val="605E75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319D04D2"/>
    <w:multiLevelType w:val="hybridMultilevel"/>
    <w:tmpl w:val="48041EB0"/>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15:restartNumberingAfterBreak="0">
    <w:nsid w:val="3444435E"/>
    <w:multiLevelType w:val="hybridMultilevel"/>
    <w:tmpl w:val="265C0A42"/>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36731671"/>
    <w:multiLevelType w:val="hybridMultilevel"/>
    <w:tmpl w:val="5372CB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36837C06"/>
    <w:multiLevelType w:val="hybridMultilevel"/>
    <w:tmpl w:val="87485C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375C06B2"/>
    <w:multiLevelType w:val="hybridMultilevel"/>
    <w:tmpl w:val="F9E2E03E"/>
    <w:lvl w:ilvl="0" w:tplc="B1D27AAC">
      <w:start w:val="4"/>
      <w:numFmt w:val="bullet"/>
      <w:lvlText w:val=""/>
      <w:lvlJc w:val="left"/>
      <w:pPr>
        <w:ind w:left="720" w:hanging="360"/>
      </w:pPr>
      <w:rPr>
        <w:rFonts w:ascii="Symbol" w:eastAsiaTheme="minorHAnsi" w:hAnsi="Symbol" w:cstheme="minorHAnsi" w:hint="default"/>
      </w:rPr>
    </w:lvl>
    <w:lvl w:ilvl="1" w:tplc="658639E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9B06064"/>
    <w:multiLevelType w:val="multilevel"/>
    <w:tmpl w:val="71BCCE04"/>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0" w15:restartNumberingAfterBreak="0">
    <w:nsid w:val="3CE43560"/>
    <w:multiLevelType w:val="hybridMultilevel"/>
    <w:tmpl w:val="D5DCDC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15:restartNumberingAfterBreak="0">
    <w:nsid w:val="3FE913A3"/>
    <w:multiLevelType w:val="hybridMultilevel"/>
    <w:tmpl w:val="47FCDF3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3FEE488D"/>
    <w:multiLevelType w:val="hybridMultilevel"/>
    <w:tmpl w:val="24B810CA"/>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425C0DF3"/>
    <w:multiLevelType w:val="hybridMultilevel"/>
    <w:tmpl w:val="17FA22B6"/>
    <w:lvl w:ilvl="0" w:tplc="280A0001">
      <w:start w:val="1"/>
      <w:numFmt w:val="bullet"/>
      <w:lvlText w:val=""/>
      <w:lvlJc w:val="left"/>
      <w:pPr>
        <w:ind w:left="767" w:hanging="360"/>
      </w:pPr>
      <w:rPr>
        <w:rFonts w:ascii="Symbol" w:hAnsi="Symbol"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64" w15:restartNumberingAfterBreak="0">
    <w:nsid w:val="43461CC6"/>
    <w:multiLevelType w:val="hybridMultilevel"/>
    <w:tmpl w:val="3A2E8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45F80DC5"/>
    <w:multiLevelType w:val="hybridMultilevel"/>
    <w:tmpl w:val="CFDCD67E"/>
    <w:lvl w:ilvl="0" w:tplc="240A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6684617"/>
    <w:multiLevelType w:val="hybridMultilevel"/>
    <w:tmpl w:val="65DC212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15:restartNumberingAfterBreak="0">
    <w:nsid w:val="46795720"/>
    <w:multiLevelType w:val="multilevel"/>
    <w:tmpl w:val="D3142B3A"/>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68" w15:restartNumberingAfterBreak="0">
    <w:nsid w:val="46D92B10"/>
    <w:multiLevelType w:val="hybridMultilevel"/>
    <w:tmpl w:val="12A4A3D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9" w15:restartNumberingAfterBreak="0">
    <w:nsid w:val="47060281"/>
    <w:multiLevelType w:val="hybridMultilevel"/>
    <w:tmpl w:val="338ABCB0"/>
    <w:lvl w:ilvl="0" w:tplc="B1D27AAC">
      <w:start w:val="4"/>
      <w:numFmt w:val="bullet"/>
      <w:lvlText w:val=""/>
      <w:lvlJc w:val="left"/>
      <w:pPr>
        <w:ind w:left="360" w:hanging="360"/>
      </w:pPr>
      <w:rPr>
        <w:rFonts w:ascii="Symbol" w:eastAsiaTheme="minorHAns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472A57B3"/>
    <w:multiLevelType w:val="hybridMultilevel"/>
    <w:tmpl w:val="FDB82428"/>
    <w:lvl w:ilvl="0" w:tplc="BDD42236">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4C9C4E6A"/>
    <w:multiLevelType w:val="hybridMultilevel"/>
    <w:tmpl w:val="E500E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290DC6"/>
    <w:multiLevelType w:val="hybridMultilevel"/>
    <w:tmpl w:val="128026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15:restartNumberingAfterBreak="0">
    <w:nsid w:val="501573ED"/>
    <w:multiLevelType w:val="hybridMultilevel"/>
    <w:tmpl w:val="2A7E90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15:restartNumberingAfterBreak="0">
    <w:nsid w:val="50785CB8"/>
    <w:multiLevelType w:val="hybridMultilevel"/>
    <w:tmpl w:val="B38467B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5" w15:restartNumberingAfterBreak="0">
    <w:nsid w:val="52781332"/>
    <w:multiLevelType w:val="hybridMultilevel"/>
    <w:tmpl w:val="1CA44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2FF3E01"/>
    <w:multiLevelType w:val="hybridMultilevel"/>
    <w:tmpl w:val="E4D2DD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5384293A"/>
    <w:multiLevelType w:val="hybridMultilevel"/>
    <w:tmpl w:val="A00439CA"/>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8" w15:restartNumberingAfterBreak="0">
    <w:nsid w:val="55253696"/>
    <w:multiLevelType w:val="hybridMultilevel"/>
    <w:tmpl w:val="A9709EE8"/>
    <w:lvl w:ilvl="0" w:tplc="2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55573986"/>
    <w:multiLevelType w:val="hybridMultilevel"/>
    <w:tmpl w:val="342CE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56F42055"/>
    <w:multiLevelType w:val="hybridMultilevel"/>
    <w:tmpl w:val="F886DA3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57E5419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E5477C"/>
    <w:multiLevelType w:val="hybridMultilevel"/>
    <w:tmpl w:val="EDEAE62A"/>
    <w:lvl w:ilvl="0" w:tplc="240A0001">
      <w:start w:val="1"/>
      <w:numFmt w:val="bullet"/>
      <w:lvlText w:val=""/>
      <w:lvlJc w:val="left"/>
      <w:pPr>
        <w:tabs>
          <w:tab w:val="num" w:pos="360"/>
        </w:tabs>
        <w:ind w:left="360" w:hanging="360"/>
      </w:pPr>
      <w:rPr>
        <w:rFonts w:ascii="Symbol" w:hAnsi="Symbol" w:hint="default"/>
      </w:rPr>
    </w:lvl>
    <w:lvl w:ilvl="1" w:tplc="8F02D6CE" w:tentative="1">
      <w:start w:val="1"/>
      <w:numFmt w:val="bullet"/>
      <w:lvlText w:val=""/>
      <w:lvlJc w:val="left"/>
      <w:pPr>
        <w:tabs>
          <w:tab w:val="num" w:pos="1080"/>
        </w:tabs>
        <w:ind w:left="1080" w:hanging="360"/>
      </w:pPr>
      <w:rPr>
        <w:rFonts w:ascii="Wingdings" w:hAnsi="Wingdings" w:hint="default"/>
      </w:rPr>
    </w:lvl>
    <w:lvl w:ilvl="2" w:tplc="170EF130" w:tentative="1">
      <w:start w:val="1"/>
      <w:numFmt w:val="bullet"/>
      <w:lvlText w:val=""/>
      <w:lvlJc w:val="left"/>
      <w:pPr>
        <w:tabs>
          <w:tab w:val="num" w:pos="1800"/>
        </w:tabs>
        <w:ind w:left="1800" w:hanging="360"/>
      </w:pPr>
      <w:rPr>
        <w:rFonts w:ascii="Wingdings" w:hAnsi="Wingdings" w:hint="default"/>
      </w:rPr>
    </w:lvl>
    <w:lvl w:ilvl="3" w:tplc="7F9AB140" w:tentative="1">
      <w:start w:val="1"/>
      <w:numFmt w:val="bullet"/>
      <w:lvlText w:val=""/>
      <w:lvlJc w:val="left"/>
      <w:pPr>
        <w:tabs>
          <w:tab w:val="num" w:pos="2520"/>
        </w:tabs>
        <w:ind w:left="2520" w:hanging="360"/>
      </w:pPr>
      <w:rPr>
        <w:rFonts w:ascii="Wingdings" w:hAnsi="Wingdings" w:hint="default"/>
      </w:rPr>
    </w:lvl>
    <w:lvl w:ilvl="4" w:tplc="793E9EFA" w:tentative="1">
      <w:start w:val="1"/>
      <w:numFmt w:val="bullet"/>
      <w:lvlText w:val=""/>
      <w:lvlJc w:val="left"/>
      <w:pPr>
        <w:tabs>
          <w:tab w:val="num" w:pos="3240"/>
        </w:tabs>
        <w:ind w:left="3240" w:hanging="360"/>
      </w:pPr>
      <w:rPr>
        <w:rFonts w:ascii="Wingdings" w:hAnsi="Wingdings" w:hint="default"/>
      </w:rPr>
    </w:lvl>
    <w:lvl w:ilvl="5" w:tplc="7BE6C100" w:tentative="1">
      <w:start w:val="1"/>
      <w:numFmt w:val="bullet"/>
      <w:lvlText w:val=""/>
      <w:lvlJc w:val="left"/>
      <w:pPr>
        <w:tabs>
          <w:tab w:val="num" w:pos="3960"/>
        </w:tabs>
        <w:ind w:left="3960" w:hanging="360"/>
      </w:pPr>
      <w:rPr>
        <w:rFonts w:ascii="Wingdings" w:hAnsi="Wingdings" w:hint="default"/>
      </w:rPr>
    </w:lvl>
    <w:lvl w:ilvl="6" w:tplc="C89694E6" w:tentative="1">
      <w:start w:val="1"/>
      <w:numFmt w:val="bullet"/>
      <w:lvlText w:val=""/>
      <w:lvlJc w:val="left"/>
      <w:pPr>
        <w:tabs>
          <w:tab w:val="num" w:pos="4680"/>
        </w:tabs>
        <w:ind w:left="4680" w:hanging="360"/>
      </w:pPr>
      <w:rPr>
        <w:rFonts w:ascii="Wingdings" w:hAnsi="Wingdings" w:hint="default"/>
      </w:rPr>
    </w:lvl>
    <w:lvl w:ilvl="7" w:tplc="B3E86DE8" w:tentative="1">
      <w:start w:val="1"/>
      <w:numFmt w:val="bullet"/>
      <w:lvlText w:val=""/>
      <w:lvlJc w:val="left"/>
      <w:pPr>
        <w:tabs>
          <w:tab w:val="num" w:pos="5400"/>
        </w:tabs>
        <w:ind w:left="5400" w:hanging="360"/>
      </w:pPr>
      <w:rPr>
        <w:rFonts w:ascii="Wingdings" w:hAnsi="Wingdings" w:hint="default"/>
      </w:rPr>
    </w:lvl>
    <w:lvl w:ilvl="8" w:tplc="C1E4B8AA"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5885394C"/>
    <w:multiLevelType w:val="hybridMultilevel"/>
    <w:tmpl w:val="7B328E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59BD5F4F"/>
    <w:multiLevelType w:val="hybridMultilevel"/>
    <w:tmpl w:val="2EEA57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5" w15:restartNumberingAfterBreak="0">
    <w:nsid w:val="59C531E5"/>
    <w:multiLevelType w:val="multilevel"/>
    <w:tmpl w:val="D234A1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F0C0AC2"/>
    <w:multiLevelType w:val="hybridMultilevel"/>
    <w:tmpl w:val="0E7E50BE"/>
    <w:lvl w:ilvl="0" w:tplc="240A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FFC12F6"/>
    <w:multiLevelType w:val="hybridMultilevel"/>
    <w:tmpl w:val="F9782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60806BC3"/>
    <w:multiLevelType w:val="hybridMultilevel"/>
    <w:tmpl w:val="C958AE6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9" w15:restartNumberingAfterBreak="0">
    <w:nsid w:val="61525DA7"/>
    <w:multiLevelType w:val="multilevel"/>
    <w:tmpl w:val="1BB435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624F3D2E"/>
    <w:multiLevelType w:val="multilevel"/>
    <w:tmpl w:val="BCD0F6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645A1273"/>
    <w:multiLevelType w:val="multilevel"/>
    <w:tmpl w:val="D2CA34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64C0706E"/>
    <w:multiLevelType w:val="hybridMultilevel"/>
    <w:tmpl w:val="2CB0A29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62E1A70">
      <w:numFmt w:val="bullet"/>
      <w:lvlText w:val="-"/>
      <w:lvlJc w:val="left"/>
      <w:pPr>
        <w:ind w:left="2514" w:hanging="714"/>
      </w:pPr>
      <w:rPr>
        <w:rFonts w:ascii="Aptos" w:eastAsiaTheme="minorHAnsi" w:hAnsi="Aptos" w:cs="Arial" w:hint="default"/>
      </w:rPr>
    </w:lvl>
    <w:lvl w:ilvl="3" w:tplc="5062425E">
      <w:start w:val="11"/>
      <w:numFmt w:val="bullet"/>
      <w:lvlText w:val="•"/>
      <w:lvlJc w:val="left"/>
      <w:pPr>
        <w:ind w:left="3225" w:hanging="705"/>
      </w:pPr>
      <w:rPr>
        <w:rFonts w:ascii="Aptos" w:eastAsiaTheme="minorHAnsi" w:hAnsi="Aptos" w:cstheme="minorBidi"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65024025"/>
    <w:multiLevelType w:val="hybridMultilevel"/>
    <w:tmpl w:val="42C27A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65826BA5"/>
    <w:multiLevelType w:val="hybridMultilevel"/>
    <w:tmpl w:val="ED325194"/>
    <w:lvl w:ilvl="0" w:tplc="2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65E851EE"/>
    <w:multiLevelType w:val="multilevel"/>
    <w:tmpl w:val="B4FCD8B8"/>
    <w:lvl w:ilvl="0">
      <w:start w:val="7"/>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66D41A41"/>
    <w:multiLevelType w:val="hybridMultilevel"/>
    <w:tmpl w:val="E284719C"/>
    <w:lvl w:ilvl="0" w:tplc="28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66E11381"/>
    <w:multiLevelType w:val="multilevel"/>
    <w:tmpl w:val="F418D7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68BE7DD9"/>
    <w:multiLevelType w:val="hybridMultilevel"/>
    <w:tmpl w:val="9D041D9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15:restartNumberingAfterBreak="0">
    <w:nsid w:val="692A38A2"/>
    <w:multiLevelType w:val="multilevel"/>
    <w:tmpl w:val="CEF2A3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6A2008C3"/>
    <w:multiLevelType w:val="hybridMultilevel"/>
    <w:tmpl w:val="112E53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6B130AD7"/>
    <w:multiLevelType w:val="hybridMultilevel"/>
    <w:tmpl w:val="1AB637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2" w15:restartNumberingAfterBreak="0">
    <w:nsid w:val="6BA15153"/>
    <w:multiLevelType w:val="multilevel"/>
    <w:tmpl w:val="3F867C96"/>
    <w:lvl w:ilvl="0">
      <w:start w:val="2"/>
      <w:numFmt w:val="decimal"/>
      <w:lvlText w:val="%1."/>
      <w:lvlJc w:val="left"/>
      <w:pPr>
        <w:ind w:left="360" w:hanging="360"/>
      </w:pPr>
      <w:rPr>
        <w:rFonts w:eastAsiaTheme="minorHAnsi" w:hint="default"/>
        <w:b/>
      </w:rPr>
    </w:lvl>
    <w:lvl w:ilvl="1">
      <w:start w:val="1"/>
      <w:numFmt w:val="decimal"/>
      <w:lvlText w:val="%1.%2."/>
      <w:lvlJc w:val="left"/>
      <w:pPr>
        <w:ind w:left="360" w:hanging="360"/>
      </w:pPr>
      <w:rPr>
        <w:rFonts w:eastAsiaTheme="minorHAnsi" w:hint="default"/>
        <w:b w:val="0"/>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720" w:hanging="72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080" w:hanging="1080"/>
      </w:pPr>
      <w:rPr>
        <w:rFonts w:eastAsiaTheme="minorHAnsi" w:hint="default"/>
        <w:b/>
      </w:rPr>
    </w:lvl>
    <w:lvl w:ilvl="7">
      <w:start w:val="1"/>
      <w:numFmt w:val="decimal"/>
      <w:lvlText w:val="%1.%2.%3.%4.%5.%6.%7.%8."/>
      <w:lvlJc w:val="left"/>
      <w:pPr>
        <w:ind w:left="1080" w:hanging="1080"/>
      </w:pPr>
      <w:rPr>
        <w:rFonts w:eastAsiaTheme="minorHAnsi" w:hint="default"/>
        <w:b/>
      </w:rPr>
    </w:lvl>
    <w:lvl w:ilvl="8">
      <w:start w:val="1"/>
      <w:numFmt w:val="decimal"/>
      <w:lvlText w:val="%1.%2.%3.%4.%5.%6.%7.%8.%9."/>
      <w:lvlJc w:val="left"/>
      <w:pPr>
        <w:ind w:left="1440" w:hanging="1440"/>
      </w:pPr>
      <w:rPr>
        <w:rFonts w:eastAsiaTheme="minorHAnsi" w:hint="default"/>
        <w:b/>
      </w:rPr>
    </w:lvl>
  </w:abstractNum>
  <w:abstractNum w:abstractNumId="103" w15:restartNumberingAfterBreak="0">
    <w:nsid w:val="6DAA6EA7"/>
    <w:multiLevelType w:val="hybridMultilevel"/>
    <w:tmpl w:val="6ACC9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6DCB57E2"/>
    <w:multiLevelType w:val="hybridMultilevel"/>
    <w:tmpl w:val="5FEC5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6E5A30D5"/>
    <w:multiLevelType w:val="hybridMultilevel"/>
    <w:tmpl w:val="2FA08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701E0F0F"/>
    <w:multiLevelType w:val="hybridMultilevel"/>
    <w:tmpl w:val="53EE4D12"/>
    <w:lvl w:ilvl="0" w:tplc="2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70610483"/>
    <w:multiLevelType w:val="hybridMultilevel"/>
    <w:tmpl w:val="75F229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8" w15:restartNumberingAfterBreak="0">
    <w:nsid w:val="70885C36"/>
    <w:multiLevelType w:val="hybridMultilevel"/>
    <w:tmpl w:val="78EA3D7A"/>
    <w:lvl w:ilvl="0" w:tplc="2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72725A2A"/>
    <w:multiLevelType w:val="hybridMultilevel"/>
    <w:tmpl w:val="33FA8876"/>
    <w:lvl w:ilvl="0" w:tplc="24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73BF387C"/>
    <w:multiLevelType w:val="hybridMultilevel"/>
    <w:tmpl w:val="0D3E568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4117BE0"/>
    <w:multiLevelType w:val="multilevel"/>
    <w:tmpl w:val="4CEC81A2"/>
    <w:lvl w:ilvl="0">
      <w:start w:val="1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41D56DE"/>
    <w:multiLevelType w:val="multilevel"/>
    <w:tmpl w:val="4FB43872"/>
    <w:lvl w:ilvl="0">
      <w:start w:val="1"/>
      <w:numFmt w:val="decimal"/>
      <w:lvlText w:val="%1."/>
      <w:lvlJc w:val="left"/>
      <w:pPr>
        <w:ind w:left="360" w:hanging="360"/>
      </w:pPr>
      <w:rPr>
        <w:rFonts w:hint="default"/>
      </w:rPr>
    </w:lvl>
    <w:lvl w:ilvl="1">
      <w:start w:val="7"/>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3" w15:restartNumberingAfterBreak="0">
    <w:nsid w:val="75080C76"/>
    <w:multiLevelType w:val="hybridMultilevel"/>
    <w:tmpl w:val="F37465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4" w15:restartNumberingAfterBreak="0">
    <w:nsid w:val="764A4CEA"/>
    <w:multiLevelType w:val="hybridMultilevel"/>
    <w:tmpl w:val="D94E47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5" w15:restartNumberingAfterBreak="0">
    <w:nsid w:val="76945D6D"/>
    <w:multiLevelType w:val="hybridMultilevel"/>
    <w:tmpl w:val="AB7C2A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6" w15:restartNumberingAfterBreak="0">
    <w:nsid w:val="76B311D9"/>
    <w:multiLevelType w:val="hybridMultilevel"/>
    <w:tmpl w:val="EAF4125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7" w15:restartNumberingAfterBreak="0">
    <w:nsid w:val="76D8174E"/>
    <w:multiLevelType w:val="hybridMultilevel"/>
    <w:tmpl w:val="8EE097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785F2C77"/>
    <w:multiLevelType w:val="multilevel"/>
    <w:tmpl w:val="0EFC3590"/>
    <w:lvl w:ilvl="0">
      <w:start w:val="15"/>
      <w:numFmt w:val="decimal"/>
      <w:lvlText w:val="%1."/>
      <w:lvlJc w:val="left"/>
      <w:pPr>
        <w:ind w:left="360" w:hanging="360"/>
      </w:pPr>
      <w:rPr>
        <w:rFonts w:hint="default"/>
        <w:b/>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9" w15:restartNumberingAfterBreak="0">
    <w:nsid w:val="78BC2239"/>
    <w:multiLevelType w:val="hybridMultilevel"/>
    <w:tmpl w:val="42D43CC0"/>
    <w:lvl w:ilvl="0" w:tplc="28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0" w15:restartNumberingAfterBreak="0">
    <w:nsid w:val="7920014F"/>
    <w:multiLevelType w:val="hybridMultilevel"/>
    <w:tmpl w:val="9E74660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794E6AFF"/>
    <w:multiLevelType w:val="hybridMultilevel"/>
    <w:tmpl w:val="6EE4B1EA"/>
    <w:lvl w:ilvl="0" w:tplc="FFFFFFFF">
      <w:start w:val="1"/>
      <w:numFmt w:val="decimal"/>
      <w:lvlText w:val="%1)"/>
      <w:lvlJc w:val="left"/>
      <w:pPr>
        <w:ind w:left="720" w:hanging="360"/>
      </w:pPr>
    </w:lvl>
    <w:lvl w:ilvl="1" w:tplc="240A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9D70DEE"/>
    <w:multiLevelType w:val="hybridMultilevel"/>
    <w:tmpl w:val="9BEAF08A"/>
    <w:lvl w:ilvl="0" w:tplc="FFFFFFFF">
      <w:start w:val="1"/>
      <w:numFmt w:val="bullet"/>
      <w:lvlText w:val=""/>
      <w:lvlJc w:val="left"/>
      <w:pPr>
        <w:ind w:left="360" w:hanging="360"/>
      </w:pPr>
      <w:rPr>
        <w:rFonts w:ascii="Symbol" w:hAnsi="Symbol" w:hint="default"/>
      </w:rPr>
    </w:lvl>
    <w:lvl w:ilvl="1" w:tplc="240A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3" w15:restartNumberingAfterBreak="0">
    <w:nsid w:val="79E23698"/>
    <w:multiLevelType w:val="hybridMultilevel"/>
    <w:tmpl w:val="18F83AD8"/>
    <w:lvl w:ilvl="0" w:tplc="B1D27AAC">
      <w:start w:val="4"/>
      <w:numFmt w:val="bullet"/>
      <w:lvlText w:val=""/>
      <w:lvlJc w:val="left"/>
      <w:pPr>
        <w:ind w:left="360" w:hanging="360"/>
      </w:pPr>
      <w:rPr>
        <w:rFonts w:ascii="Symbol" w:eastAsiaTheme="minorHAns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7A5C786F"/>
    <w:multiLevelType w:val="hybridMultilevel"/>
    <w:tmpl w:val="4A12E48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7BA40DE3"/>
    <w:multiLevelType w:val="multilevel"/>
    <w:tmpl w:val="65303C26"/>
    <w:lvl w:ilvl="0">
      <w:start w:val="1"/>
      <w:numFmt w:val="upperRoman"/>
      <w:lvlText w:val="%1."/>
      <w:lvlJc w:val="left"/>
      <w:pPr>
        <w:ind w:left="720" w:hanging="720"/>
      </w:pPr>
      <w:rPr>
        <w:rFonts w:hint="default"/>
      </w:rPr>
    </w:lvl>
    <w:lvl w:ilvl="1">
      <w:start w:val="6"/>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6" w15:restartNumberingAfterBreak="0">
    <w:nsid w:val="7C6874A2"/>
    <w:multiLevelType w:val="multilevel"/>
    <w:tmpl w:val="574A43D4"/>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27" w15:restartNumberingAfterBreak="0">
    <w:nsid w:val="7CA5257D"/>
    <w:multiLevelType w:val="hybridMultilevel"/>
    <w:tmpl w:val="4C3C297A"/>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D5E5351"/>
    <w:multiLevelType w:val="hybridMultilevel"/>
    <w:tmpl w:val="20A4A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15:restartNumberingAfterBreak="0">
    <w:nsid w:val="7E251A87"/>
    <w:multiLevelType w:val="hybridMultilevel"/>
    <w:tmpl w:val="C6C892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0" w15:restartNumberingAfterBreak="0">
    <w:nsid w:val="7E4904DE"/>
    <w:multiLevelType w:val="hybridMultilevel"/>
    <w:tmpl w:val="25266C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1" w15:restartNumberingAfterBreak="0">
    <w:nsid w:val="7EFB4544"/>
    <w:multiLevelType w:val="multilevel"/>
    <w:tmpl w:val="E326E42A"/>
    <w:lvl w:ilvl="0">
      <w:start w:val="3"/>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720" w:hanging="72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080" w:hanging="1080"/>
      </w:pPr>
      <w:rPr>
        <w:rFonts w:hint="default"/>
        <w:b/>
        <w:color w:val="auto"/>
      </w:rPr>
    </w:lvl>
    <w:lvl w:ilvl="7">
      <w:start w:val="1"/>
      <w:numFmt w:val="decimal"/>
      <w:lvlText w:val="%1.%2.%3.%4.%5.%6.%7.%8."/>
      <w:lvlJc w:val="left"/>
      <w:pPr>
        <w:ind w:left="1080" w:hanging="1080"/>
      </w:pPr>
      <w:rPr>
        <w:rFonts w:hint="default"/>
        <w:b/>
        <w:color w:val="auto"/>
      </w:rPr>
    </w:lvl>
    <w:lvl w:ilvl="8">
      <w:start w:val="1"/>
      <w:numFmt w:val="decimal"/>
      <w:lvlText w:val="%1.%2.%3.%4.%5.%6.%7.%8.%9."/>
      <w:lvlJc w:val="left"/>
      <w:pPr>
        <w:ind w:left="1440" w:hanging="1440"/>
      </w:pPr>
      <w:rPr>
        <w:rFonts w:hint="default"/>
        <w:b/>
        <w:color w:val="auto"/>
      </w:rPr>
    </w:lvl>
  </w:abstractNum>
  <w:abstractNum w:abstractNumId="132" w15:restartNumberingAfterBreak="0">
    <w:nsid w:val="7F8440DA"/>
    <w:multiLevelType w:val="hybridMultilevel"/>
    <w:tmpl w:val="6722EF82"/>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1199275649">
    <w:abstractNumId w:val="124"/>
  </w:num>
  <w:num w:numId="2" w16cid:durableId="685061882">
    <w:abstractNumId w:val="45"/>
  </w:num>
  <w:num w:numId="3" w16cid:durableId="932475365">
    <w:abstractNumId w:val="107"/>
  </w:num>
  <w:num w:numId="4" w16cid:durableId="1422943273">
    <w:abstractNumId w:val="5"/>
  </w:num>
  <w:num w:numId="5" w16cid:durableId="1668826401">
    <w:abstractNumId w:val="129"/>
  </w:num>
  <w:num w:numId="6" w16cid:durableId="1016427311">
    <w:abstractNumId w:val="15"/>
  </w:num>
  <w:num w:numId="7" w16cid:durableId="2003046457">
    <w:abstractNumId w:val="84"/>
  </w:num>
  <w:num w:numId="8" w16cid:durableId="1528761012">
    <w:abstractNumId w:val="123"/>
  </w:num>
  <w:num w:numId="9" w16cid:durableId="1171069912">
    <w:abstractNumId w:val="100"/>
  </w:num>
  <w:num w:numId="10" w16cid:durableId="1423990044">
    <w:abstractNumId w:val="104"/>
  </w:num>
  <w:num w:numId="11" w16cid:durableId="68692659">
    <w:abstractNumId w:val="103"/>
  </w:num>
  <w:num w:numId="12" w16cid:durableId="1661037311">
    <w:abstractNumId w:val="61"/>
  </w:num>
  <w:num w:numId="13" w16cid:durableId="1532495552">
    <w:abstractNumId w:val="73"/>
  </w:num>
  <w:num w:numId="14" w16cid:durableId="1490486612">
    <w:abstractNumId w:val="43"/>
  </w:num>
  <w:num w:numId="15" w16cid:durableId="2032804464">
    <w:abstractNumId w:val="125"/>
  </w:num>
  <w:num w:numId="16" w16cid:durableId="915362158">
    <w:abstractNumId w:val="112"/>
  </w:num>
  <w:num w:numId="17" w16cid:durableId="1892769217">
    <w:abstractNumId w:val="48"/>
  </w:num>
  <w:num w:numId="18" w16cid:durableId="1381977147">
    <w:abstractNumId w:val="130"/>
  </w:num>
  <w:num w:numId="19" w16cid:durableId="522671979">
    <w:abstractNumId w:val="85"/>
  </w:num>
  <w:num w:numId="20" w16cid:durableId="874972050">
    <w:abstractNumId w:val="117"/>
  </w:num>
  <w:num w:numId="21" w16cid:durableId="2015302898">
    <w:abstractNumId w:val="115"/>
  </w:num>
  <w:num w:numId="22" w16cid:durableId="448090926">
    <w:abstractNumId w:val="30"/>
  </w:num>
  <w:num w:numId="23" w16cid:durableId="1881087549">
    <w:abstractNumId w:val="11"/>
  </w:num>
  <w:num w:numId="24" w16cid:durableId="1035690096">
    <w:abstractNumId w:val="13"/>
  </w:num>
  <w:num w:numId="25" w16cid:durableId="1137912187">
    <w:abstractNumId w:val="38"/>
  </w:num>
  <w:num w:numId="26" w16cid:durableId="145322244">
    <w:abstractNumId w:val="2"/>
  </w:num>
  <w:num w:numId="27" w16cid:durableId="1126897989">
    <w:abstractNumId w:val="18"/>
  </w:num>
  <w:num w:numId="28" w16cid:durableId="306983356">
    <w:abstractNumId w:val="23"/>
  </w:num>
  <w:num w:numId="29" w16cid:durableId="199978642">
    <w:abstractNumId w:val="20"/>
  </w:num>
  <w:num w:numId="30" w16cid:durableId="1892690158">
    <w:abstractNumId w:val="75"/>
  </w:num>
  <w:num w:numId="31" w16cid:durableId="3483939">
    <w:abstractNumId w:val="87"/>
  </w:num>
  <w:num w:numId="32" w16cid:durableId="1096173853">
    <w:abstractNumId w:val="44"/>
  </w:num>
  <w:num w:numId="33" w16cid:durableId="1797915668">
    <w:abstractNumId w:val="62"/>
  </w:num>
  <w:num w:numId="34" w16cid:durableId="44835725">
    <w:abstractNumId w:val="74"/>
  </w:num>
  <w:num w:numId="35" w16cid:durableId="436147407">
    <w:abstractNumId w:val="46"/>
  </w:num>
  <w:num w:numId="36" w16cid:durableId="473331306">
    <w:abstractNumId w:val="92"/>
  </w:num>
  <w:num w:numId="37" w16cid:durableId="925462428">
    <w:abstractNumId w:val="82"/>
  </w:num>
  <w:num w:numId="38" w16cid:durableId="85077179">
    <w:abstractNumId w:val="101"/>
  </w:num>
  <w:num w:numId="39" w16cid:durableId="2084183120">
    <w:abstractNumId w:val="71"/>
  </w:num>
  <w:num w:numId="40" w16cid:durableId="530268481">
    <w:abstractNumId w:val="69"/>
  </w:num>
  <w:num w:numId="41" w16cid:durableId="159925828">
    <w:abstractNumId w:val="58"/>
  </w:num>
  <w:num w:numId="42" w16cid:durableId="1096949176">
    <w:abstractNumId w:val="81"/>
  </w:num>
  <w:num w:numId="43" w16cid:durableId="1390494216">
    <w:abstractNumId w:val="7"/>
  </w:num>
  <w:num w:numId="44" w16cid:durableId="599064738">
    <w:abstractNumId w:val="4"/>
  </w:num>
  <w:num w:numId="45" w16cid:durableId="1719627938">
    <w:abstractNumId w:val="68"/>
  </w:num>
  <w:num w:numId="46" w16cid:durableId="1353722415">
    <w:abstractNumId w:val="0"/>
  </w:num>
  <w:num w:numId="47" w16cid:durableId="1651861021">
    <w:abstractNumId w:val="32"/>
  </w:num>
  <w:num w:numId="48" w16cid:durableId="1263608120">
    <w:abstractNumId w:val="79"/>
  </w:num>
  <w:num w:numId="49" w16cid:durableId="892229998">
    <w:abstractNumId w:val="132"/>
  </w:num>
  <w:num w:numId="50" w16cid:durableId="2014531606">
    <w:abstractNumId w:val="39"/>
  </w:num>
  <w:num w:numId="51" w16cid:durableId="1802111737">
    <w:abstractNumId w:val="31"/>
  </w:num>
  <w:num w:numId="52" w16cid:durableId="1862277968">
    <w:abstractNumId w:val="118"/>
  </w:num>
  <w:num w:numId="53" w16cid:durableId="813764002">
    <w:abstractNumId w:val="93"/>
  </w:num>
  <w:num w:numId="54" w16cid:durableId="1333752474">
    <w:abstractNumId w:val="27"/>
  </w:num>
  <w:num w:numId="55" w16cid:durableId="557517775">
    <w:abstractNumId w:val="114"/>
  </w:num>
  <w:num w:numId="56" w16cid:durableId="1615672350">
    <w:abstractNumId w:val="72"/>
  </w:num>
  <w:num w:numId="57" w16cid:durableId="1729717736">
    <w:abstractNumId w:val="42"/>
  </w:num>
  <w:num w:numId="58" w16cid:durableId="1286935184">
    <w:abstractNumId w:val="28"/>
  </w:num>
  <w:num w:numId="59" w16cid:durableId="78450511">
    <w:abstractNumId w:val="36"/>
  </w:num>
  <w:num w:numId="60" w16cid:durableId="764306943">
    <w:abstractNumId w:val="55"/>
  </w:num>
  <w:num w:numId="61" w16cid:durableId="1299452949">
    <w:abstractNumId w:val="116"/>
  </w:num>
  <w:num w:numId="62" w16cid:durableId="1872526226">
    <w:abstractNumId w:val="33"/>
  </w:num>
  <w:num w:numId="63" w16cid:durableId="1542283678">
    <w:abstractNumId w:val="54"/>
  </w:num>
  <w:num w:numId="64" w16cid:durableId="865142677">
    <w:abstractNumId w:val="102"/>
  </w:num>
  <w:num w:numId="65" w16cid:durableId="1975520932">
    <w:abstractNumId w:val="131"/>
  </w:num>
  <w:num w:numId="66" w16cid:durableId="541400247">
    <w:abstractNumId w:val="99"/>
  </w:num>
  <w:num w:numId="67" w16cid:durableId="495652470">
    <w:abstractNumId w:val="67"/>
  </w:num>
  <w:num w:numId="68" w16cid:durableId="843861414">
    <w:abstractNumId w:val="77"/>
  </w:num>
  <w:num w:numId="69" w16cid:durableId="1470514960">
    <w:abstractNumId w:val="52"/>
  </w:num>
  <w:num w:numId="70" w16cid:durableId="1739286692">
    <w:abstractNumId w:val="96"/>
  </w:num>
  <w:num w:numId="71" w16cid:durableId="1296446340">
    <w:abstractNumId w:val="126"/>
  </w:num>
  <w:num w:numId="72" w16cid:durableId="1148210314">
    <w:abstractNumId w:val="89"/>
  </w:num>
  <w:num w:numId="73" w16cid:durableId="149948169">
    <w:abstractNumId w:val="9"/>
  </w:num>
  <w:num w:numId="74" w16cid:durableId="1897163879">
    <w:abstractNumId w:val="12"/>
  </w:num>
  <w:num w:numId="75" w16cid:durableId="767385346">
    <w:abstractNumId w:val="95"/>
  </w:num>
  <w:num w:numId="76" w16cid:durableId="1207259453">
    <w:abstractNumId w:val="98"/>
  </w:num>
  <w:num w:numId="77" w16cid:durableId="186918152">
    <w:abstractNumId w:val="57"/>
  </w:num>
  <w:num w:numId="78" w16cid:durableId="457838585">
    <w:abstractNumId w:val="34"/>
  </w:num>
  <w:num w:numId="79" w16cid:durableId="1482772437">
    <w:abstractNumId w:val="78"/>
  </w:num>
  <w:num w:numId="80" w16cid:durableId="44649264">
    <w:abstractNumId w:val="86"/>
  </w:num>
  <w:num w:numId="81" w16cid:durableId="1545867018">
    <w:abstractNumId w:val="122"/>
  </w:num>
  <w:num w:numId="82" w16cid:durableId="1565874580">
    <w:abstractNumId w:val="59"/>
  </w:num>
  <w:num w:numId="83" w16cid:durableId="1623726649">
    <w:abstractNumId w:val="105"/>
  </w:num>
  <w:num w:numId="84" w16cid:durableId="988289836">
    <w:abstractNumId w:val="64"/>
  </w:num>
  <w:num w:numId="85" w16cid:durableId="1268270711">
    <w:abstractNumId w:val="83"/>
  </w:num>
  <w:num w:numId="86" w16cid:durableId="1314872399">
    <w:abstractNumId w:val="53"/>
  </w:num>
  <w:num w:numId="87" w16cid:durableId="909578232">
    <w:abstractNumId w:val="51"/>
  </w:num>
  <w:num w:numId="88" w16cid:durableId="387189675">
    <w:abstractNumId w:val="121"/>
  </w:num>
  <w:num w:numId="89" w16cid:durableId="666134829">
    <w:abstractNumId w:val="111"/>
  </w:num>
  <w:num w:numId="90" w16cid:durableId="294944480">
    <w:abstractNumId w:val="29"/>
  </w:num>
  <w:num w:numId="91" w16cid:durableId="1453746219">
    <w:abstractNumId w:val="24"/>
  </w:num>
  <w:num w:numId="92" w16cid:durableId="656885789">
    <w:abstractNumId w:val="10"/>
  </w:num>
  <w:num w:numId="93" w16cid:durableId="2050911915">
    <w:abstractNumId w:val="14"/>
  </w:num>
  <w:num w:numId="94" w16cid:durableId="125508165">
    <w:abstractNumId w:val="80"/>
  </w:num>
  <w:num w:numId="95" w16cid:durableId="688261319">
    <w:abstractNumId w:val="66"/>
  </w:num>
  <w:num w:numId="96" w16cid:durableId="1275744455">
    <w:abstractNumId w:val="25"/>
  </w:num>
  <w:num w:numId="97" w16cid:durableId="900141176">
    <w:abstractNumId w:val="113"/>
  </w:num>
  <w:num w:numId="98" w16cid:durableId="1286502184">
    <w:abstractNumId w:val="60"/>
  </w:num>
  <w:num w:numId="99" w16cid:durableId="1333487311">
    <w:abstractNumId w:val="22"/>
  </w:num>
  <w:num w:numId="100" w16cid:durableId="1233273943">
    <w:abstractNumId w:val="40"/>
  </w:num>
  <w:num w:numId="101" w16cid:durableId="1987852793">
    <w:abstractNumId w:val="56"/>
  </w:num>
  <w:num w:numId="102" w16cid:durableId="103765895">
    <w:abstractNumId w:val="88"/>
  </w:num>
  <w:num w:numId="103" w16cid:durableId="1376000519">
    <w:abstractNumId w:val="6"/>
  </w:num>
  <w:num w:numId="104" w16cid:durableId="1341860039">
    <w:abstractNumId w:val="41"/>
  </w:num>
  <w:num w:numId="105" w16cid:durableId="1157378437">
    <w:abstractNumId w:val="76"/>
  </w:num>
  <w:num w:numId="106" w16cid:durableId="1960526166">
    <w:abstractNumId w:val="8"/>
  </w:num>
  <w:num w:numId="107" w16cid:durableId="1831754232">
    <w:abstractNumId w:val="119"/>
  </w:num>
  <w:num w:numId="108" w16cid:durableId="1674069387">
    <w:abstractNumId w:val="50"/>
  </w:num>
  <w:num w:numId="109" w16cid:durableId="1836609403">
    <w:abstractNumId w:val="63"/>
  </w:num>
  <w:num w:numId="110" w16cid:durableId="1370178084">
    <w:abstractNumId w:val="108"/>
  </w:num>
  <w:num w:numId="111" w16cid:durableId="1704287270">
    <w:abstractNumId w:val="106"/>
  </w:num>
  <w:num w:numId="112" w16cid:durableId="1291322632">
    <w:abstractNumId w:val="94"/>
  </w:num>
  <w:num w:numId="113" w16cid:durableId="1033532926">
    <w:abstractNumId w:val="21"/>
  </w:num>
  <w:num w:numId="114" w16cid:durableId="1741443161">
    <w:abstractNumId w:val="35"/>
  </w:num>
  <w:num w:numId="115" w16cid:durableId="260188046">
    <w:abstractNumId w:val="26"/>
  </w:num>
  <w:num w:numId="116" w16cid:durableId="274753740">
    <w:abstractNumId w:val="49"/>
  </w:num>
  <w:num w:numId="117" w16cid:durableId="1695228214">
    <w:abstractNumId w:val="17"/>
  </w:num>
  <w:num w:numId="118" w16cid:durableId="752894361">
    <w:abstractNumId w:val="127"/>
  </w:num>
  <w:num w:numId="119" w16cid:durableId="542715209">
    <w:abstractNumId w:val="47"/>
  </w:num>
  <w:num w:numId="120" w16cid:durableId="1100906337">
    <w:abstractNumId w:val="109"/>
  </w:num>
  <w:num w:numId="121" w16cid:durableId="453060504">
    <w:abstractNumId w:val="16"/>
  </w:num>
  <w:num w:numId="122" w16cid:durableId="130752396">
    <w:abstractNumId w:val="120"/>
  </w:num>
  <w:num w:numId="123" w16cid:durableId="1553232239">
    <w:abstractNumId w:val="3"/>
  </w:num>
  <w:num w:numId="124" w16cid:durableId="611136417">
    <w:abstractNumId w:val="110"/>
  </w:num>
  <w:num w:numId="125" w16cid:durableId="1735661584">
    <w:abstractNumId w:val="128"/>
  </w:num>
  <w:num w:numId="126" w16cid:durableId="1427382200">
    <w:abstractNumId w:val="65"/>
  </w:num>
  <w:num w:numId="127" w16cid:durableId="1226841563">
    <w:abstractNumId w:val="37"/>
  </w:num>
  <w:num w:numId="128" w16cid:durableId="12610594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2370105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534887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778289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5108340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6299733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4282342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412376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3358831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5770609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4791995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8519901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046753829">
    <w:abstractNumId w:val="1"/>
  </w:num>
  <w:num w:numId="141" w16cid:durableId="523641161">
    <w:abstractNumId w:val="70"/>
  </w:num>
  <w:num w:numId="142" w16cid:durableId="1152480207">
    <w:abstractNumId w:val="19"/>
  </w:num>
  <w:num w:numId="143" w16cid:durableId="1138500147">
    <w:abstractNumId w:val="97"/>
  </w:num>
  <w:num w:numId="144" w16cid:durableId="95712342">
    <w:abstractNumId w:val="90"/>
  </w:num>
  <w:num w:numId="145" w16cid:durableId="1839926328">
    <w:abstractNumId w:val="9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46C"/>
    <w:rsid w:val="00000DFA"/>
    <w:rsid w:val="000011DA"/>
    <w:rsid w:val="00001DB3"/>
    <w:rsid w:val="00003BB1"/>
    <w:rsid w:val="00006471"/>
    <w:rsid w:val="0000694A"/>
    <w:rsid w:val="0000724C"/>
    <w:rsid w:val="00011F02"/>
    <w:rsid w:val="00012099"/>
    <w:rsid w:val="000127AC"/>
    <w:rsid w:val="00012B25"/>
    <w:rsid w:val="00016228"/>
    <w:rsid w:val="000179A7"/>
    <w:rsid w:val="00017B0D"/>
    <w:rsid w:val="0002005D"/>
    <w:rsid w:val="000208D6"/>
    <w:rsid w:val="0002143E"/>
    <w:rsid w:val="0002234F"/>
    <w:rsid w:val="00024160"/>
    <w:rsid w:val="00024520"/>
    <w:rsid w:val="00024F95"/>
    <w:rsid w:val="000252B7"/>
    <w:rsid w:val="00025867"/>
    <w:rsid w:val="000262A0"/>
    <w:rsid w:val="00026B42"/>
    <w:rsid w:val="000276A0"/>
    <w:rsid w:val="0003122D"/>
    <w:rsid w:val="000314E7"/>
    <w:rsid w:val="00031687"/>
    <w:rsid w:val="00032927"/>
    <w:rsid w:val="000331B8"/>
    <w:rsid w:val="00033A70"/>
    <w:rsid w:val="00036603"/>
    <w:rsid w:val="000408ED"/>
    <w:rsid w:val="0004090A"/>
    <w:rsid w:val="00040E21"/>
    <w:rsid w:val="00041387"/>
    <w:rsid w:val="00042EF8"/>
    <w:rsid w:val="00044EAA"/>
    <w:rsid w:val="00045932"/>
    <w:rsid w:val="00046298"/>
    <w:rsid w:val="000471D4"/>
    <w:rsid w:val="00047AE3"/>
    <w:rsid w:val="00050C04"/>
    <w:rsid w:val="000513F0"/>
    <w:rsid w:val="000535B8"/>
    <w:rsid w:val="00053696"/>
    <w:rsid w:val="0005410E"/>
    <w:rsid w:val="00055AB0"/>
    <w:rsid w:val="0005637F"/>
    <w:rsid w:val="000564A7"/>
    <w:rsid w:val="00056722"/>
    <w:rsid w:val="00056B3E"/>
    <w:rsid w:val="00057CE2"/>
    <w:rsid w:val="00062313"/>
    <w:rsid w:val="00064039"/>
    <w:rsid w:val="00066052"/>
    <w:rsid w:val="00071BDB"/>
    <w:rsid w:val="00073CA4"/>
    <w:rsid w:val="000743E9"/>
    <w:rsid w:val="000751F0"/>
    <w:rsid w:val="000762BD"/>
    <w:rsid w:val="0007670A"/>
    <w:rsid w:val="00084563"/>
    <w:rsid w:val="000853D3"/>
    <w:rsid w:val="00085803"/>
    <w:rsid w:val="00086E69"/>
    <w:rsid w:val="00090596"/>
    <w:rsid w:val="0009090E"/>
    <w:rsid w:val="00096A01"/>
    <w:rsid w:val="000A013E"/>
    <w:rsid w:val="000A153A"/>
    <w:rsid w:val="000A416B"/>
    <w:rsid w:val="000A4DC9"/>
    <w:rsid w:val="000A7E5A"/>
    <w:rsid w:val="000B0B7A"/>
    <w:rsid w:val="000B203D"/>
    <w:rsid w:val="000B4EFC"/>
    <w:rsid w:val="000B6D8F"/>
    <w:rsid w:val="000B72A5"/>
    <w:rsid w:val="000C1520"/>
    <w:rsid w:val="000C2334"/>
    <w:rsid w:val="000C29E1"/>
    <w:rsid w:val="000C2E30"/>
    <w:rsid w:val="000C65C4"/>
    <w:rsid w:val="000D0689"/>
    <w:rsid w:val="000D15D3"/>
    <w:rsid w:val="000D1DAE"/>
    <w:rsid w:val="000D2E4A"/>
    <w:rsid w:val="000D4454"/>
    <w:rsid w:val="000D463F"/>
    <w:rsid w:val="000D4E23"/>
    <w:rsid w:val="000D58E1"/>
    <w:rsid w:val="000E0364"/>
    <w:rsid w:val="000E1174"/>
    <w:rsid w:val="000E28FB"/>
    <w:rsid w:val="000E51D5"/>
    <w:rsid w:val="000E7E98"/>
    <w:rsid w:val="000F0581"/>
    <w:rsid w:val="000F1A51"/>
    <w:rsid w:val="000F2B90"/>
    <w:rsid w:val="000F391B"/>
    <w:rsid w:val="000F3FA0"/>
    <w:rsid w:val="000F4418"/>
    <w:rsid w:val="000F5129"/>
    <w:rsid w:val="000F52CF"/>
    <w:rsid w:val="000F5C06"/>
    <w:rsid w:val="000F5EC4"/>
    <w:rsid w:val="000F5FFB"/>
    <w:rsid w:val="000F6919"/>
    <w:rsid w:val="000F69E9"/>
    <w:rsid w:val="000F6DCC"/>
    <w:rsid w:val="001004CA"/>
    <w:rsid w:val="00101D6F"/>
    <w:rsid w:val="001039BE"/>
    <w:rsid w:val="001048DC"/>
    <w:rsid w:val="0010765C"/>
    <w:rsid w:val="00107D54"/>
    <w:rsid w:val="00112166"/>
    <w:rsid w:val="00112D1B"/>
    <w:rsid w:val="001130C6"/>
    <w:rsid w:val="001130DC"/>
    <w:rsid w:val="00117222"/>
    <w:rsid w:val="00122481"/>
    <w:rsid w:val="00122C3E"/>
    <w:rsid w:val="0012304F"/>
    <w:rsid w:val="00123CBF"/>
    <w:rsid w:val="0012516B"/>
    <w:rsid w:val="00125306"/>
    <w:rsid w:val="00125731"/>
    <w:rsid w:val="001260B7"/>
    <w:rsid w:val="00127A61"/>
    <w:rsid w:val="00130FB5"/>
    <w:rsid w:val="0013212D"/>
    <w:rsid w:val="00132508"/>
    <w:rsid w:val="001334E6"/>
    <w:rsid w:val="001335A8"/>
    <w:rsid w:val="0013432C"/>
    <w:rsid w:val="001346D6"/>
    <w:rsid w:val="00134C04"/>
    <w:rsid w:val="00134F4E"/>
    <w:rsid w:val="00135D93"/>
    <w:rsid w:val="00141EF4"/>
    <w:rsid w:val="00142586"/>
    <w:rsid w:val="00142D39"/>
    <w:rsid w:val="001433AC"/>
    <w:rsid w:val="001439B9"/>
    <w:rsid w:val="00144C0A"/>
    <w:rsid w:val="00145E32"/>
    <w:rsid w:val="00146BB6"/>
    <w:rsid w:val="00151200"/>
    <w:rsid w:val="00154313"/>
    <w:rsid w:val="001559FE"/>
    <w:rsid w:val="00155C85"/>
    <w:rsid w:val="0015781C"/>
    <w:rsid w:val="001600D4"/>
    <w:rsid w:val="00160757"/>
    <w:rsid w:val="00162231"/>
    <w:rsid w:val="0016253B"/>
    <w:rsid w:val="0016349F"/>
    <w:rsid w:val="00164E60"/>
    <w:rsid w:val="0016609D"/>
    <w:rsid w:val="0016682E"/>
    <w:rsid w:val="0016697C"/>
    <w:rsid w:val="00167DE9"/>
    <w:rsid w:val="00170430"/>
    <w:rsid w:val="001722CF"/>
    <w:rsid w:val="00172E7A"/>
    <w:rsid w:val="00172EEE"/>
    <w:rsid w:val="00173FFB"/>
    <w:rsid w:val="0017407E"/>
    <w:rsid w:val="00175A4C"/>
    <w:rsid w:val="0017609B"/>
    <w:rsid w:val="001762FE"/>
    <w:rsid w:val="00176493"/>
    <w:rsid w:val="001810E1"/>
    <w:rsid w:val="001844F7"/>
    <w:rsid w:val="00184C7F"/>
    <w:rsid w:val="0018600F"/>
    <w:rsid w:val="001868BC"/>
    <w:rsid w:val="00186DED"/>
    <w:rsid w:val="001871E4"/>
    <w:rsid w:val="0019273D"/>
    <w:rsid w:val="001936BD"/>
    <w:rsid w:val="00194926"/>
    <w:rsid w:val="0019541C"/>
    <w:rsid w:val="001970A5"/>
    <w:rsid w:val="00197F65"/>
    <w:rsid w:val="001A0427"/>
    <w:rsid w:val="001A1E46"/>
    <w:rsid w:val="001A4613"/>
    <w:rsid w:val="001A4731"/>
    <w:rsid w:val="001A4A06"/>
    <w:rsid w:val="001A5806"/>
    <w:rsid w:val="001B004D"/>
    <w:rsid w:val="001B0C4C"/>
    <w:rsid w:val="001B0E57"/>
    <w:rsid w:val="001B189C"/>
    <w:rsid w:val="001B377B"/>
    <w:rsid w:val="001B6B3C"/>
    <w:rsid w:val="001B6EC1"/>
    <w:rsid w:val="001B7325"/>
    <w:rsid w:val="001C0202"/>
    <w:rsid w:val="001C48CF"/>
    <w:rsid w:val="001C4D7C"/>
    <w:rsid w:val="001C4E25"/>
    <w:rsid w:val="001C55DD"/>
    <w:rsid w:val="001C64B4"/>
    <w:rsid w:val="001C6670"/>
    <w:rsid w:val="001C6D0C"/>
    <w:rsid w:val="001C6F4B"/>
    <w:rsid w:val="001C7136"/>
    <w:rsid w:val="001C7552"/>
    <w:rsid w:val="001D08B4"/>
    <w:rsid w:val="001D0BF3"/>
    <w:rsid w:val="001D2CA4"/>
    <w:rsid w:val="001D42BF"/>
    <w:rsid w:val="001D4B0B"/>
    <w:rsid w:val="001D6B61"/>
    <w:rsid w:val="001D709A"/>
    <w:rsid w:val="001D7868"/>
    <w:rsid w:val="001D7C72"/>
    <w:rsid w:val="001E0D93"/>
    <w:rsid w:val="001E28C6"/>
    <w:rsid w:val="001E58B0"/>
    <w:rsid w:val="001E7285"/>
    <w:rsid w:val="001E7D4A"/>
    <w:rsid w:val="001F0490"/>
    <w:rsid w:val="001F16B1"/>
    <w:rsid w:val="001F1CD9"/>
    <w:rsid w:val="001F2AF5"/>
    <w:rsid w:val="001F378A"/>
    <w:rsid w:val="001F3D7F"/>
    <w:rsid w:val="001F3D90"/>
    <w:rsid w:val="001F4CB7"/>
    <w:rsid w:val="001F5C53"/>
    <w:rsid w:val="001F797E"/>
    <w:rsid w:val="00200124"/>
    <w:rsid w:val="002001E8"/>
    <w:rsid w:val="00204413"/>
    <w:rsid w:val="002067CB"/>
    <w:rsid w:val="002105EB"/>
    <w:rsid w:val="0021152E"/>
    <w:rsid w:val="00215188"/>
    <w:rsid w:val="00216C12"/>
    <w:rsid w:val="00217A87"/>
    <w:rsid w:val="00220193"/>
    <w:rsid w:val="00221365"/>
    <w:rsid w:val="00222C0E"/>
    <w:rsid w:val="0022323C"/>
    <w:rsid w:val="00223615"/>
    <w:rsid w:val="00224B0C"/>
    <w:rsid w:val="00227889"/>
    <w:rsid w:val="00227A7D"/>
    <w:rsid w:val="0023066D"/>
    <w:rsid w:val="002329B0"/>
    <w:rsid w:val="00232EE0"/>
    <w:rsid w:val="0023573B"/>
    <w:rsid w:val="00236FC8"/>
    <w:rsid w:val="0023709C"/>
    <w:rsid w:val="00240335"/>
    <w:rsid w:val="0024277A"/>
    <w:rsid w:val="00245FED"/>
    <w:rsid w:val="00247AF6"/>
    <w:rsid w:val="002502D0"/>
    <w:rsid w:val="00250C88"/>
    <w:rsid w:val="00253FF0"/>
    <w:rsid w:val="002540C3"/>
    <w:rsid w:val="00254935"/>
    <w:rsid w:val="00254FC9"/>
    <w:rsid w:val="00260768"/>
    <w:rsid w:val="00260FD7"/>
    <w:rsid w:val="0026107D"/>
    <w:rsid w:val="00262AF6"/>
    <w:rsid w:val="00263273"/>
    <w:rsid w:val="00263FAA"/>
    <w:rsid w:val="00264496"/>
    <w:rsid w:val="00265125"/>
    <w:rsid w:val="00265883"/>
    <w:rsid w:val="002706F6"/>
    <w:rsid w:val="00270B73"/>
    <w:rsid w:val="00270B8F"/>
    <w:rsid w:val="00272C43"/>
    <w:rsid w:val="0027321E"/>
    <w:rsid w:val="002732AF"/>
    <w:rsid w:val="002743D7"/>
    <w:rsid w:val="00276B17"/>
    <w:rsid w:val="0027770C"/>
    <w:rsid w:val="00280784"/>
    <w:rsid w:val="00282FA0"/>
    <w:rsid w:val="00283D1F"/>
    <w:rsid w:val="00284CB0"/>
    <w:rsid w:val="00284E8B"/>
    <w:rsid w:val="00286D78"/>
    <w:rsid w:val="00287F30"/>
    <w:rsid w:val="0029082E"/>
    <w:rsid w:val="0029381D"/>
    <w:rsid w:val="00295E26"/>
    <w:rsid w:val="002966B7"/>
    <w:rsid w:val="002A0890"/>
    <w:rsid w:val="002A3E9E"/>
    <w:rsid w:val="002A4957"/>
    <w:rsid w:val="002A4AE1"/>
    <w:rsid w:val="002B07B8"/>
    <w:rsid w:val="002B0B6C"/>
    <w:rsid w:val="002B0BBF"/>
    <w:rsid w:val="002B1EEE"/>
    <w:rsid w:val="002B2031"/>
    <w:rsid w:val="002B26CB"/>
    <w:rsid w:val="002B2D56"/>
    <w:rsid w:val="002B5322"/>
    <w:rsid w:val="002B60E4"/>
    <w:rsid w:val="002B7C28"/>
    <w:rsid w:val="002C166B"/>
    <w:rsid w:val="002C365E"/>
    <w:rsid w:val="002C66AE"/>
    <w:rsid w:val="002D095B"/>
    <w:rsid w:val="002D0E19"/>
    <w:rsid w:val="002D1206"/>
    <w:rsid w:val="002D56A8"/>
    <w:rsid w:val="002D6AB9"/>
    <w:rsid w:val="002D74E9"/>
    <w:rsid w:val="002D7705"/>
    <w:rsid w:val="002E4E1F"/>
    <w:rsid w:val="002E6537"/>
    <w:rsid w:val="002E6C55"/>
    <w:rsid w:val="002E7450"/>
    <w:rsid w:val="002F0203"/>
    <w:rsid w:val="002F0545"/>
    <w:rsid w:val="002F2653"/>
    <w:rsid w:val="002F28FE"/>
    <w:rsid w:val="002F56C2"/>
    <w:rsid w:val="002F61E4"/>
    <w:rsid w:val="002F620A"/>
    <w:rsid w:val="002F6B03"/>
    <w:rsid w:val="00300ECB"/>
    <w:rsid w:val="003018D7"/>
    <w:rsid w:val="00302061"/>
    <w:rsid w:val="00305F49"/>
    <w:rsid w:val="00310652"/>
    <w:rsid w:val="0031302F"/>
    <w:rsid w:val="003145D0"/>
    <w:rsid w:val="00314807"/>
    <w:rsid w:val="00316B5E"/>
    <w:rsid w:val="00316EFC"/>
    <w:rsid w:val="0031721B"/>
    <w:rsid w:val="0031767B"/>
    <w:rsid w:val="00320A18"/>
    <w:rsid w:val="00321764"/>
    <w:rsid w:val="0032222B"/>
    <w:rsid w:val="00322424"/>
    <w:rsid w:val="00323885"/>
    <w:rsid w:val="00326A4F"/>
    <w:rsid w:val="00332AB7"/>
    <w:rsid w:val="00332E35"/>
    <w:rsid w:val="00333FE3"/>
    <w:rsid w:val="003351AE"/>
    <w:rsid w:val="00341659"/>
    <w:rsid w:val="00344DA0"/>
    <w:rsid w:val="00346DB0"/>
    <w:rsid w:val="00347F5A"/>
    <w:rsid w:val="00352482"/>
    <w:rsid w:val="00355F90"/>
    <w:rsid w:val="003563F9"/>
    <w:rsid w:val="00356B35"/>
    <w:rsid w:val="00360620"/>
    <w:rsid w:val="00360B6B"/>
    <w:rsid w:val="00361366"/>
    <w:rsid w:val="00362553"/>
    <w:rsid w:val="00363DE4"/>
    <w:rsid w:val="003642E0"/>
    <w:rsid w:val="0036518D"/>
    <w:rsid w:val="00366FAD"/>
    <w:rsid w:val="003707DA"/>
    <w:rsid w:val="0037530A"/>
    <w:rsid w:val="00375E27"/>
    <w:rsid w:val="00377C1C"/>
    <w:rsid w:val="00381410"/>
    <w:rsid w:val="00381783"/>
    <w:rsid w:val="00382C3D"/>
    <w:rsid w:val="00382CDC"/>
    <w:rsid w:val="00383DB4"/>
    <w:rsid w:val="003846EE"/>
    <w:rsid w:val="00384D59"/>
    <w:rsid w:val="00387FC5"/>
    <w:rsid w:val="0039007F"/>
    <w:rsid w:val="0039117A"/>
    <w:rsid w:val="00391AA5"/>
    <w:rsid w:val="0039216B"/>
    <w:rsid w:val="003944CF"/>
    <w:rsid w:val="00395008"/>
    <w:rsid w:val="003950AB"/>
    <w:rsid w:val="003960A2"/>
    <w:rsid w:val="00396274"/>
    <w:rsid w:val="003A0F54"/>
    <w:rsid w:val="003A1F27"/>
    <w:rsid w:val="003A4F63"/>
    <w:rsid w:val="003A733F"/>
    <w:rsid w:val="003B03AD"/>
    <w:rsid w:val="003B1AB1"/>
    <w:rsid w:val="003B3BC4"/>
    <w:rsid w:val="003B58D9"/>
    <w:rsid w:val="003B7046"/>
    <w:rsid w:val="003C040A"/>
    <w:rsid w:val="003C14E3"/>
    <w:rsid w:val="003C262C"/>
    <w:rsid w:val="003C438E"/>
    <w:rsid w:val="003C4EA4"/>
    <w:rsid w:val="003C654A"/>
    <w:rsid w:val="003C7C0E"/>
    <w:rsid w:val="003D01ED"/>
    <w:rsid w:val="003D04E0"/>
    <w:rsid w:val="003D19BC"/>
    <w:rsid w:val="003D3EFC"/>
    <w:rsid w:val="003D6C2D"/>
    <w:rsid w:val="003E09C4"/>
    <w:rsid w:val="003E1A03"/>
    <w:rsid w:val="003E2028"/>
    <w:rsid w:val="003E229B"/>
    <w:rsid w:val="003E28D1"/>
    <w:rsid w:val="003E3C52"/>
    <w:rsid w:val="003E5487"/>
    <w:rsid w:val="003E5C07"/>
    <w:rsid w:val="003E6960"/>
    <w:rsid w:val="003E7015"/>
    <w:rsid w:val="003F0257"/>
    <w:rsid w:val="003F1742"/>
    <w:rsid w:val="003F1C7C"/>
    <w:rsid w:val="003F45DE"/>
    <w:rsid w:val="003F4B01"/>
    <w:rsid w:val="003F4BCF"/>
    <w:rsid w:val="003F62A8"/>
    <w:rsid w:val="0040346C"/>
    <w:rsid w:val="00405A47"/>
    <w:rsid w:val="00405BF9"/>
    <w:rsid w:val="00406D24"/>
    <w:rsid w:val="004075DF"/>
    <w:rsid w:val="0041003F"/>
    <w:rsid w:val="00410DDE"/>
    <w:rsid w:val="00416FBD"/>
    <w:rsid w:val="00421AA9"/>
    <w:rsid w:val="00421DA1"/>
    <w:rsid w:val="00422836"/>
    <w:rsid w:val="0042490E"/>
    <w:rsid w:val="004273D0"/>
    <w:rsid w:val="0042784F"/>
    <w:rsid w:val="00427968"/>
    <w:rsid w:val="0043048A"/>
    <w:rsid w:val="00430B9A"/>
    <w:rsid w:val="00430EB8"/>
    <w:rsid w:val="00432FEE"/>
    <w:rsid w:val="0043373D"/>
    <w:rsid w:val="00435AD5"/>
    <w:rsid w:val="00435F41"/>
    <w:rsid w:val="00436CFE"/>
    <w:rsid w:val="00437124"/>
    <w:rsid w:val="00437237"/>
    <w:rsid w:val="0043761B"/>
    <w:rsid w:val="004417EF"/>
    <w:rsid w:val="004422E9"/>
    <w:rsid w:val="004451F7"/>
    <w:rsid w:val="004471E5"/>
    <w:rsid w:val="004515AE"/>
    <w:rsid w:val="0045227B"/>
    <w:rsid w:val="0045228E"/>
    <w:rsid w:val="0045230B"/>
    <w:rsid w:val="004534BB"/>
    <w:rsid w:val="004535EA"/>
    <w:rsid w:val="004537B0"/>
    <w:rsid w:val="00454062"/>
    <w:rsid w:val="00454083"/>
    <w:rsid w:val="00455651"/>
    <w:rsid w:val="00455748"/>
    <w:rsid w:val="004563CC"/>
    <w:rsid w:val="0045760C"/>
    <w:rsid w:val="004578EF"/>
    <w:rsid w:val="00461518"/>
    <w:rsid w:val="004624AD"/>
    <w:rsid w:val="00462510"/>
    <w:rsid w:val="00462F32"/>
    <w:rsid w:val="00464499"/>
    <w:rsid w:val="00464C99"/>
    <w:rsid w:val="00465858"/>
    <w:rsid w:val="004676DB"/>
    <w:rsid w:val="00467C69"/>
    <w:rsid w:val="00471540"/>
    <w:rsid w:val="00471877"/>
    <w:rsid w:val="00476E15"/>
    <w:rsid w:val="00477289"/>
    <w:rsid w:val="00482211"/>
    <w:rsid w:val="004822D1"/>
    <w:rsid w:val="00482309"/>
    <w:rsid w:val="004829C3"/>
    <w:rsid w:val="004834D7"/>
    <w:rsid w:val="0048383B"/>
    <w:rsid w:val="004847B5"/>
    <w:rsid w:val="00484DE8"/>
    <w:rsid w:val="004868A7"/>
    <w:rsid w:val="004872D0"/>
    <w:rsid w:val="00487AE9"/>
    <w:rsid w:val="004902EB"/>
    <w:rsid w:val="00496AFD"/>
    <w:rsid w:val="00497F2F"/>
    <w:rsid w:val="004A3283"/>
    <w:rsid w:val="004A362B"/>
    <w:rsid w:val="004A554B"/>
    <w:rsid w:val="004A6950"/>
    <w:rsid w:val="004B1F11"/>
    <w:rsid w:val="004B5A9A"/>
    <w:rsid w:val="004B5AF4"/>
    <w:rsid w:val="004B63B1"/>
    <w:rsid w:val="004C013D"/>
    <w:rsid w:val="004C4180"/>
    <w:rsid w:val="004C4225"/>
    <w:rsid w:val="004C5586"/>
    <w:rsid w:val="004C5955"/>
    <w:rsid w:val="004C5F38"/>
    <w:rsid w:val="004C6FDD"/>
    <w:rsid w:val="004D50B6"/>
    <w:rsid w:val="004E202E"/>
    <w:rsid w:val="004E21F8"/>
    <w:rsid w:val="004E37B0"/>
    <w:rsid w:val="004E4EC5"/>
    <w:rsid w:val="004E617E"/>
    <w:rsid w:val="004E6688"/>
    <w:rsid w:val="004F0EEA"/>
    <w:rsid w:val="004F15C0"/>
    <w:rsid w:val="004F1CEF"/>
    <w:rsid w:val="004F4021"/>
    <w:rsid w:val="004F4223"/>
    <w:rsid w:val="00500A90"/>
    <w:rsid w:val="0050270A"/>
    <w:rsid w:val="00502E33"/>
    <w:rsid w:val="00503412"/>
    <w:rsid w:val="00503C5B"/>
    <w:rsid w:val="005053CC"/>
    <w:rsid w:val="00505B1F"/>
    <w:rsid w:val="00505D0B"/>
    <w:rsid w:val="005070A8"/>
    <w:rsid w:val="00510CEB"/>
    <w:rsid w:val="005118E7"/>
    <w:rsid w:val="0051264D"/>
    <w:rsid w:val="00512CD4"/>
    <w:rsid w:val="0051342E"/>
    <w:rsid w:val="00513C2D"/>
    <w:rsid w:val="00514AF0"/>
    <w:rsid w:val="00514C54"/>
    <w:rsid w:val="00514EF7"/>
    <w:rsid w:val="0051596F"/>
    <w:rsid w:val="00515B7B"/>
    <w:rsid w:val="0051687D"/>
    <w:rsid w:val="00520261"/>
    <w:rsid w:val="005206CD"/>
    <w:rsid w:val="00522282"/>
    <w:rsid w:val="00522A97"/>
    <w:rsid w:val="00522E99"/>
    <w:rsid w:val="0052319B"/>
    <w:rsid w:val="00525EE2"/>
    <w:rsid w:val="005303A5"/>
    <w:rsid w:val="0053244E"/>
    <w:rsid w:val="00532B7A"/>
    <w:rsid w:val="00534537"/>
    <w:rsid w:val="005349F2"/>
    <w:rsid w:val="00534D85"/>
    <w:rsid w:val="005362FD"/>
    <w:rsid w:val="005367BD"/>
    <w:rsid w:val="00537583"/>
    <w:rsid w:val="00537803"/>
    <w:rsid w:val="00540ED0"/>
    <w:rsid w:val="00541CEB"/>
    <w:rsid w:val="00542E7D"/>
    <w:rsid w:val="00543D1D"/>
    <w:rsid w:val="00544926"/>
    <w:rsid w:val="0055021D"/>
    <w:rsid w:val="0055032D"/>
    <w:rsid w:val="00551639"/>
    <w:rsid w:val="005522FB"/>
    <w:rsid w:val="005525BF"/>
    <w:rsid w:val="00552BF3"/>
    <w:rsid w:val="00552F02"/>
    <w:rsid w:val="00552F70"/>
    <w:rsid w:val="00553A7F"/>
    <w:rsid w:val="005548BD"/>
    <w:rsid w:val="00555359"/>
    <w:rsid w:val="00555B14"/>
    <w:rsid w:val="00555F5A"/>
    <w:rsid w:val="00556BB0"/>
    <w:rsid w:val="0056009A"/>
    <w:rsid w:val="00560FA3"/>
    <w:rsid w:val="00561D46"/>
    <w:rsid w:val="00562BEF"/>
    <w:rsid w:val="00562F38"/>
    <w:rsid w:val="005650EB"/>
    <w:rsid w:val="0056772F"/>
    <w:rsid w:val="00571988"/>
    <w:rsid w:val="005733C9"/>
    <w:rsid w:val="00573A69"/>
    <w:rsid w:val="00576178"/>
    <w:rsid w:val="00576DAD"/>
    <w:rsid w:val="005817C0"/>
    <w:rsid w:val="00584A83"/>
    <w:rsid w:val="00586615"/>
    <w:rsid w:val="0058691C"/>
    <w:rsid w:val="005871D1"/>
    <w:rsid w:val="00587873"/>
    <w:rsid w:val="00590F2B"/>
    <w:rsid w:val="005918C5"/>
    <w:rsid w:val="00593173"/>
    <w:rsid w:val="00594892"/>
    <w:rsid w:val="00596A9D"/>
    <w:rsid w:val="005A1205"/>
    <w:rsid w:val="005A2E21"/>
    <w:rsid w:val="005A4C2E"/>
    <w:rsid w:val="005A5B15"/>
    <w:rsid w:val="005A7F2F"/>
    <w:rsid w:val="005B2838"/>
    <w:rsid w:val="005B33DB"/>
    <w:rsid w:val="005B462C"/>
    <w:rsid w:val="005B50B0"/>
    <w:rsid w:val="005B5E32"/>
    <w:rsid w:val="005B6AA6"/>
    <w:rsid w:val="005B7CA7"/>
    <w:rsid w:val="005C0620"/>
    <w:rsid w:val="005C1AB6"/>
    <w:rsid w:val="005C3B01"/>
    <w:rsid w:val="005C4A75"/>
    <w:rsid w:val="005C4F4B"/>
    <w:rsid w:val="005D1257"/>
    <w:rsid w:val="005D1E28"/>
    <w:rsid w:val="005D44F5"/>
    <w:rsid w:val="005D62CC"/>
    <w:rsid w:val="005D6F55"/>
    <w:rsid w:val="005E1FEB"/>
    <w:rsid w:val="005E44DE"/>
    <w:rsid w:val="005F0068"/>
    <w:rsid w:val="005F0F5B"/>
    <w:rsid w:val="005F1950"/>
    <w:rsid w:val="005F37B4"/>
    <w:rsid w:val="005F39D3"/>
    <w:rsid w:val="005F3AAD"/>
    <w:rsid w:val="005F43C1"/>
    <w:rsid w:val="005F70E9"/>
    <w:rsid w:val="005F765B"/>
    <w:rsid w:val="005F79DB"/>
    <w:rsid w:val="00601CF7"/>
    <w:rsid w:val="00602980"/>
    <w:rsid w:val="00605166"/>
    <w:rsid w:val="006054B1"/>
    <w:rsid w:val="00607743"/>
    <w:rsid w:val="006113E5"/>
    <w:rsid w:val="006141B6"/>
    <w:rsid w:val="006149F8"/>
    <w:rsid w:val="00616CC5"/>
    <w:rsid w:val="00620345"/>
    <w:rsid w:val="006204B8"/>
    <w:rsid w:val="00622A56"/>
    <w:rsid w:val="00624103"/>
    <w:rsid w:val="0062492E"/>
    <w:rsid w:val="00624FCE"/>
    <w:rsid w:val="00626F66"/>
    <w:rsid w:val="006273ED"/>
    <w:rsid w:val="00631925"/>
    <w:rsid w:val="00633156"/>
    <w:rsid w:val="006358EC"/>
    <w:rsid w:val="00643F0E"/>
    <w:rsid w:val="006444FC"/>
    <w:rsid w:val="00644957"/>
    <w:rsid w:val="00644F29"/>
    <w:rsid w:val="00647B05"/>
    <w:rsid w:val="00650D27"/>
    <w:rsid w:val="00651684"/>
    <w:rsid w:val="0065174E"/>
    <w:rsid w:val="00652DB9"/>
    <w:rsid w:val="00653F32"/>
    <w:rsid w:val="006642E7"/>
    <w:rsid w:val="00665097"/>
    <w:rsid w:val="00667B2B"/>
    <w:rsid w:val="00667FC8"/>
    <w:rsid w:val="006701D8"/>
    <w:rsid w:val="00670726"/>
    <w:rsid w:val="00673627"/>
    <w:rsid w:val="006736B9"/>
    <w:rsid w:val="0067601A"/>
    <w:rsid w:val="00681626"/>
    <w:rsid w:val="006828D7"/>
    <w:rsid w:val="00683775"/>
    <w:rsid w:val="0068696A"/>
    <w:rsid w:val="00687158"/>
    <w:rsid w:val="0069227A"/>
    <w:rsid w:val="0069309C"/>
    <w:rsid w:val="00693D05"/>
    <w:rsid w:val="00694DB2"/>
    <w:rsid w:val="0069652F"/>
    <w:rsid w:val="006A018E"/>
    <w:rsid w:val="006A2295"/>
    <w:rsid w:val="006A5796"/>
    <w:rsid w:val="006B0746"/>
    <w:rsid w:val="006B2CEF"/>
    <w:rsid w:val="006B3A97"/>
    <w:rsid w:val="006B5D5C"/>
    <w:rsid w:val="006C357A"/>
    <w:rsid w:val="006C361A"/>
    <w:rsid w:val="006C44CF"/>
    <w:rsid w:val="006C5344"/>
    <w:rsid w:val="006C5990"/>
    <w:rsid w:val="006C5D16"/>
    <w:rsid w:val="006C6FEA"/>
    <w:rsid w:val="006D0966"/>
    <w:rsid w:val="006D3812"/>
    <w:rsid w:val="006D5AE5"/>
    <w:rsid w:val="006D7FF4"/>
    <w:rsid w:val="006E018D"/>
    <w:rsid w:val="006E1D4F"/>
    <w:rsid w:val="006E21D6"/>
    <w:rsid w:val="006E2E11"/>
    <w:rsid w:val="006E3A27"/>
    <w:rsid w:val="006E3A88"/>
    <w:rsid w:val="006E600D"/>
    <w:rsid w:val="006E6556"/>
    <w:rsid w:val="006F29BA"/>
    <w:rsid w:val="006F41A4"/>
    <w:rsid w:val="006F68EF"/>
    <w:rsid w:val="007004F5"/>
    <w:rsid w:val="00700D8C"/>
    <w:rsid w:val="00701B61"/>
    <w:rsid w:val="00703A4F"/>
    <w:rsid w:val="0070439F"/>
    <w:rsid w:val="007057CC"/>
    <w:rsid w:val="00706713"/>
    <w:rsid w:val="00706BA6"/>
    <w:rsid w:val="0070720F"/>
    <w:rsid w:val="00707908"/>
    <w:rsid w:val="0071043F"/>
    <w:rsid w:val="00711DE1"/>
    <w:rsid w:val="007138B9"/>
    <w:rsid w:val="007151DD"/>
    <w:rsid w:val="00717687"/>
    <w:rsid w:val="007207D4"/>
    <w:rsid w:val="00722E79"/>
    <w:rsid w:val="00723F2E"/>
    <w:rsid w:val="00727022"/>
    <w:rsid w:val="007271A3"/>
    <w:rsid w:val="007342BC"/>
    <w:rsid w:val="0073582F"/>
    <w:rsid w:val="00736289"/>
    <w:rsid w:val="00740BFD"/>
    <w:rsid w:val="00741830"/>
    <w:rsid w:val="00742BB3"/>
    <w:rsid w:val="00752E97"/>
    <w:rsid w:val="00754992"/>
    <w:rsid w:val="007550CB"/>
    <w:rsid w:val="00755B6C"/>
    <w:rsid w:val="00755DD5"/>
    <w:rsid w:val="00762399"/>
    <w:rsid w:val="00763792"/>
    <w:rsid w:val="00763B86"/>
    <w:rsid w:val="00764117"/>
    <w:rsid w:val="007649EF"/>
    <w:rsid w:val="0076522F"/>
    <w:rsid w:val="00767C39"/>
    <w:rsid w:val="00767D50"/>
    <w:rsid w:val="0077097E"/>
    <w:rsid w:val="00771989"/>
    <w:rsid w:val="00771B3C"/>
    <w:rsid w:val="00773CD5"/>
    <w:rsid w:val="00774CDA"/>
    <w:rsid w:val="007764ED"/>
    <w:rsid w:val="00781FE9"/>
    <w:rsid w:val="00784963"/>
    <w:rsid w:val="00790380"/>
    <w:rsid w:val="00791E18"/>
    <w:rsid w:val="007949FB"/>
    <w:rsid w:val="00794D01"/>
    <w:rsid w:val="00795472"/>
    <w:rsid w:val="00795950"/>
    <w:rsid w:val="007964C9"/>
    <w:rsid w:val="007967FB"/>
    <w:rsid w:val="0079775E"/>
    <w:rsid w:val="00797A5E"/>
    <w:rsid w:val="007A0D15"/>
    <w:rsid w:val="007A14A3"/>
    <w:rsid w:val="007A3636"/>
    <w:rsid w:val="007A5532"/>
    <w:rsid w:val="007A55B6"/>
    <w:rsid w:val="007A6DF7"/>
    <w:rsid w:val="007A7A9D"/>
    <w:rsid w:val="007A7BC0"/>
    <w:rsid w:val="007A7C07"/>
    <w:rsid w:val="007B3E4F"/>
    <w:rsid w:val="007B41CF"/>
    <w:rsid w:val="007B4A65"/>
    <w:rsid w:val="007B7A19"/>
    <w:rsid w:val="007C36AA"/>
    <w:rsid w:val="007C45EF"/>
    <w:rsid w:val="007C4657"/>
    <w:rsid w:val="007C65DA"/>
    <w:rsid w:val="007C713F"/>
    <w:rsid w:val="007D0619"/>
    <w:rsid w:val="007D1155"/>
    <w:rsid w:val="007D4045"/>
    <w:rsid w:val="007D4D8D"/>
    <w:rsid w:val="007D7A0B"/>
    <w:rsid w:val="007E099D"/>
    <w:rsid w:val="007E6F64"/>
    <w:rsid w:val="007F0663"/>
    <w:rsid w:val="007F06A3"/>
    <w:rsid w:val="007F2E61"/>
    <w:rsid w:val="007F3FBE"/>
    <w:rsid w:val="007F45B2"/>
    <w:rsid w:val="007F4B9D"/>
    <w:rsid w:val="007F4D91"/>
    <w:rsid w:val="00801FD3"/>
    <w:rsid w:val="00802570"/>
    <w:rsid w:val="00802E46"/>
    <w:rsid w:val="00803846"/>
    <w:rsid w:val="00810532"/>
    <w:rsid w:val="00810D50"/>
    <w:rsid w:val="008117D7"/>
    <w:rsid w:val="00814CEC"/>
    <w:rsid w:val="008154B0"/>
    <w:rsid w:val="00815534"/>
    <w:rsid w:val="00816294"/>
    <w:rsid w:val="00816786"/>
    <w:rsid w:val="00816B04"/>
    <w:rsid w:val="00816E33"/>
    <w:rsid w:val="008173A2"/>
    <w:rsid w:val="008234BA"/>
    <w:rsid w:val="00832D98"/>
    <w:rsid w:val="008332E2"/>
    <w:rsid w:val="008333A4"/>
    <w:rsid w:val="00833734"/>
    <w:rsid w:val="00833E29"/>
    <w:rsid w:val="00844B49"/>
    <w:rsid w:val="008459B4"/>
    <w:rsid w:val="00845CA5"/>
    <w:rsid w:val="008462A8"/>
    <w:rsid w:val="00850539"/>
    <w:rsid w:val="00851019"/>
    <w:rsid w:val="00851211"/>
    <w:rsid w:val="00852EB5"/>
    <w:rsid w:val="00853D62"/>
    <w:rsid w:val="00857665"/>
    <w:rsid w:val="00857BAA"/>
    <w:rsid w:val="00857D33"/>
    <w:rsid w:val="008610B9"/>
    <w:rsid w:val="008624C6"/>
    <w:rsid w:val="00864287"/>
    <w:rsid w:val="00864D0A"/>
    <w:rsid w:val="00865A0C"/>
    <w:rsid w:val="00867866"/>
    <w:rsid w:val="00867AF1"/>
    <w:rsid w:val="00870768"/>
    <w:rsid w:val="008709FA"/>
    <w:rsid w:val="008720B5"/>
    <w:rsid w:val="00872D03"/>
    <w:rsid w:val="00874914"/>
    <w:rsid w:val="00874BA4"/>
    <w:rsid w:val="00876E5A"/>
    <w:rsid w:val="0087709E"/>
    <w:rsid w:val="00881817"/>
    <w:rsid w:val="00881C12"/>
    <w:rsid w:val="00881CBA"/>
    <w:rsid w:val="00881F69"/>
    <w:rsid w:val="00884A80"/>
    <w:rsid w:val="008875D9"/>
    <w:rsid w:val="0089224D"/>
    <w:rsid w:val="008932D7"/>
    <w:rsid w:val="00894C60"/>
    <w:rsid w:val="008957F4"/>
    <w:rsid w:val="008959F8"/>
    <w:rsid w:val="00895BCC"/>
    <w:rsid w:val="0089703B"/>
    <w:rsid w:val="008A150F"/>
    <w:rsid w:val="008A2DB7"/>
    <w:rsid w:val="008A4761"/>
    <w:rsid w:val="008A4E60"/>
    <w:rsid w:val="008A655D"/>
    <w:rsid w:val="008A7A81"/>
    <w:rsid w:val="008B25EB"/>
    <w:rsid w:val="008B401A"/>
    <w:rsid w:val="008B5B85"/>
    <w:rsid w:val="008B6E51"/>
    <w:rsid w:val="008B6F49"/>
    <w:rsid w:val="008B78A1"/>
    <w:rsid w:val="008C3708"/>
    <w:rsid w:val="008C3810"/>
    <w:rsid w:val="008C4875"/>
    <w:rsid w:val="008C4BC1"/>
    <w:rsid w:val="008C580E"/>
    <w:rsid w:val="008C7127"/>
    <w:rsid w:val="008C7A07"/>
    <w:rsid w:val="008D0D8D"/>
    <w:rsid w:val="008D15B7"/>
    <w:rsid w:val="008D2198"/>
    <w:rsid w:val="008D24FD"/>
    <w:rsid w:val="008D2572"/>
    <w:rsid w:val="008D56DF"/>
    <w:rsid w:val="008E4C42"/>
    <w:rsid w:val="008E5111"/>
    <w:rsid w:val="008E51C0"/>
    <w:rsid w:val="008F03CF"/>
    <w:rsid w:val="008F16F3"/>
    <w:rsid w:val="008F18B8"/>
    <w:rsid w:val="008F24F4"/>
    <w:rsid w:val="008F31E3"/>
    <w:rsid w:val="008F45A7"/>
    <w:rsid w:val="008F51C8"/>
    <w:rsid w:val="008F526A"/>
    <w:rsid w:val="008F5DF4"/>
    <w:rsid w:val="008F63CD"/>
    <w:rsid w:val="008F7613"/>
    <w:rsid w:val="008F76F2"/>
    <w:rsid w:val="0090119E"/>
    <w:rsid w:val="0090656C"/>
    <w:rsid w:val="0090670A"/>
    <w:rsid w:val="00907466"/>
    <w:rsid w:val="00910320"/>
    <w:rsid w:val="00914B2D"/>
    <w:rsid w:val="00916053"/>
    <w:rsid w:val="00917F5C"/>
    <w:rsid w:val="00920B47"/>
    <w:rsid w:val="00921E7D"/>
    <w:rsid w:val="00924D76"/>
    <w:rsid w:val="00924FE5"/>
    <w:rsid w:val="0092536F"/>
    <w:rsid w:val="00926185"/>
    <w:rsid w:val="00927027"/>
    <w:rsid w:val="00927E85"/>
    <w:rsid w:val="009302F6"/>
    <w:rsid w:val="0093082B"/>
    <w:rsid w:val="00931BD5"/>
    <w:rsid w:val="00933050"/>
    <w:rsid w:val="00933CFB"/>
    <w:rsid w:val="009367C1"/>
    <w:rsid w:val="00936858"/>
    <w:rsid w:val="00940863"/>
    <w:rsid w:val="00940A54"/>
    <w:rsid w:val="00941FFA"/>
    <w:rsid w:val="00945402"/>
    <w:rsid w:val="00945EC8"/>
    <w:rsid w:val="00945ED1"/>
    <w:rsid w:val="0094722D"/>
    <w:rsid w:val="009568E1"/>
    <w:rsid w:val="0096550A"/>
    <w:rsid w:val="00965B1B"/>
    <w:rsid w:val="0096791F"/>
    <w:rsid w:val="009704EA"/>
    <w:rsid w:val="00970C85"/>
    <w:rsid w:val="00974A9F"/>
    <w:rsid w:val="00974CF9"/>
    <w:rsid w:val="009754D7"/>
    <w:rsid w:val="00975704"/>
    <w:rsid w:val="009812FF"/>
    <w:rsid w:val="00981327"/>
    <w:rsid w:val="00981D85"/>
    <w:rsid w:val="00984A02"/>
    <w:rsid w:val="00984B7B"/>
    <w:rsid w:val="0098715B"/>
    <w:rsid w:val="00990072"/>
    <w:rsid w:val="00990738"/>
    <w:rsid w:val="009955A9"/>
    <w:rsid w:val="00997A69"/>
    <w:rsid w:val="009A01A7"/>
    <w:rsid w:val="009A3335"/>
    <w:rsid w:val="009A4379"/>
    <w:rsid w:val="009A4492"/>
    <w:rsid w:val="009A73B9"/>
    <w:rsid w:val="009A7D3C"/>
    <w:rsid w:val="009A7FB9"/>
    <w:rsid w:val="009B3543"/>
    <w:rsid w:val="009B3CB2"/>
    <w:rsid w:val="009B407B"/>
    <w:rsid w:val="009B42F9"/>
    <w:rsid w:val="009B52D7"/>
    <w:rsid w:val="009B5569"/>
    <w:rsid w:val="009B5969"/>
    <w:rsid w:val="009B65D1"/>
    <w:rsid w:val="009B720A"/>
    <w:rsid w:val="009B7BAE"/>
    <w:rsid w:val="009C16DE"/>
    <w:rsid w:val="009C2D30"/>
    <w:rsid w:val="009C3AFB"/>
    <w:rsid w:val="009C530F"/>
    <w:rsid w:val="009C549F"/>
    <w:rsid w:val="009C5703"/>
    <w:rsid w:val="009C576A"/>
    <w:rsid w:val="009C5BDB"/>
    <w:rsid w:val="009C5D4A"/>
    <w:rsid w:val="009C76C7"/>
    <w:rsid w:val="009C7D93"/>
    <w:rsid w:val="009D2765"/>
    <w:rsid w:val="009D4172"/>
    <w:rsid w:val="009D41C1"/>
    <w:rsid w:val="009D5B8F"/>
    <w:rsid w:val="009D6B66"/>
    <w:rsid w:val="009D772F"/>
    <w:rsid w:val="009D7929"/>
    <w:rsid w:val="009E22DB"/>
    <w:rsid w:val="009E2D53"/>
    <w:rsid w:val="009E3BC3"/>
    <w:rsid w:val="009E7809"/>
    <w:rsid w:val="009F04EE"/>
    <w:rsid w:val="009F2084"/>
    <w:rsid w:val="009F3D29"/>
    <w:rsid w:val="009F4677"/>
    <w:rsid w:val="009F56D6"/>
    <w:rsid w:val="009F6DAE"/>
    <w:rsid w:val="009F7065"/>
    <w:rsid w:val="009F7A5A"/>
    <w:rsid w:val="00A01628"/>
    <w:rsid w:val="00A0586C"/>
    <w:rsid w:val="00A11239"/>
    <w:rsid w:val="00A15835"/>
    <w:rsid w:val="00A15DAC"/>
    <w:rsid w:val="00A16031"/>
    <w:rsid w:val="00A16F34"/>
    <w:rsid w:val="00A17657"/>
    <w:rsid w:val="00A2145F"/>
    <w:rsid w:val="00A216F4"/>
    <w:rsid w:val="00A21CA5"/>
    <w:rsid w:val="00A2318A"/>
    <w:rsid w:val="00A25383"/>
    <w:rsid w:val="00A26786"/>
    <w:rsid w:val="00A3030D"/>
    <w:rsid w:val="00A30798"/>
    <w:rsid w:val="00A315C5"/>
    <w:rsid w:val="00A31F0C"/>
    <w:rsid w:val="00A322BE"/>
    <w:rsid w:val="00A326FB"/>
    <w:rsid w:val="00A34352"/>
    <w:rsid w:val="00A354D5"/>
    <w:rsid w:val="00A37962"/>
    <w:rsid w:val="00A41A8B"/>
    <w:rsid w:val="00A42659"/>
    <w:rsid w:val="00A4275A"/>
    <w:rsid w:val="00A43DDD"/>
    <w:rsid w:val="00A455DD"/>
    <w:rsid w:val="00A4565B"/>
    <w:rsid w:val="00A45F3B"/>
    <w:rsid w:val="00A45F6D"/>
    <w:rsid w:val="00A473E2"/>
    <w:rsid w:val="00A47AFF"/>
    <w:rsid w:val="00A51408"/>
    <w:rsid w:val="00A5346C"/>
    <w:rsid w:val="00A53789"/>
    <w:rsid w:val="00A53BED"/>
    <w:rsid w:val="00A64437"/>
    <w:rsid w:val="00A6582E"/>
    <w:rsid w:val="00A71307"/>
    <w:rsid w:val="00A7295D"/>
    <w:rsid w:val="00A762AC"/>
    <w:rsid w:val="00A81C6B"/>
    <w:rsid w:val="00A81DF7"/>
    <w:rsid w:val="00A83130"/>
    <w:rsid w:val="00A83CCE"/>
    <w:rsid w:val="00A83D82"/>
    <w:rsid w:val="00A87948"/>
    <w:rsid w:val="00A87BF2"/>
    <w:rsid w:val="00A90C54"/>
    <w:rsid w:val="00A91436"/>
    <w:rsid w:val="00A930E7"/>
    <w:rsid w:val="00A93850"/>
    <w:rsid w:val="00A95BF2"/>
    <w:rsid w:val="00A960E8"/>
    <w:rsid w:val="00A9616C"/>
    <w:rsid w:val="00AA35A9"/>
    <w:rsid w:val="00AA4012"/>
    <w:rsid w:val="00AA556E"/>
    <w:rsid w:val="00AA658D"/>
    <w:rsid w:val="00AA75BA"/>
    <w:rsid w:val="00AA7FF8"/>
    <w:rsid w:val="00AB3E5C"/>
    <w:rsid w:val="00AC2F15"/>
    <w:rsid w:val="00AC37CB"/>
    <w:rsid w:val="00AC5AE7"/>
    <w:rsid w:val="00AC7E4A"/>
    <w:rsid w:val="00AD21C4"/>
    <w:rsid w:val="00AD25AA"/>
    <w:rsid w:val="00AD3392"/>
    <w:rsid w:val="00AD34C3"/>
    <w:rsid w:val="00AD53CC"/>
    <w:rsid w:val="00AE259F"/>
    <w:rsid w:val="00AE71BC"/>
    <w:rsid w:val="00AE7858"/>
    <w:rsid w:val="00AF149A"/>
    <w:rsid w:val="00AF1B1D"/>
    <w:rsid w:val="00AF3F8F"/>
    <w:rsid w:val="00AF4750"/>
    <w:rsid w:val="00AF54E5"/>
    <w:rsid w:val="00B018A1"/>
    <w:rsid w:val="00B02074"/>
    <w:rsid w:val="00B0594B"/>
    <w:rsid w:val="00B071F4"/>
    <w:rsid w:val="00B07491"/>
    <w:rsid w:val="00B07BF5"/>
    <w:rsid w:val="00B105C4"/>
    <w:rsid w:val="00B10AAB"/>
    <w:rsid w:val="00B1149E"/>
    <w:rsid w:val="00B1648C"/>
    <w:rsid w:val="00B21E8A"/>
    <w:rsid w:val="00B26212"/>
    <w:rsid w:val="00B26A7C"/>
    <w:rsid w:val="00B27D78"/>
    <w:rsid w:val="00B27F44"/>
    <w:rsid w:val="00B3248E"/>
    <w:rsid w:val="00B337E6"/>
    <w:rsid w:val="00B34847"/>
    <w:rsid w:val="00B35D07"/>
    <w:rsid w:val="00B363B0"/>
    <w:rsid w:val="00B40001"/>
    <w:rsid w:val="00B406FA"/>
    <w:rsid w:val="00B4361F"/>
    <w:rsid w:val="00B441F4"/>
    <w:rsid w:val="00B4443D"/>
    <w:rsid w:val="00B461BC"/>
    <w:rsid w:val="00B50856"/>
    <w:rsid w:val="00B51C5A"/>
    <w:rsid w:val="00B5237F"/>
    <w:rsid w:val="00B53626"/>
    <w:rsid w:val="00B536F7"/>
    <w:rsid w:val="00B54BBA"/>
    <w:rsid w:val="00B54E04"/>
    <w:rsid w:val="00B571CE"/>
    <w:rsid w:val="00B621FE"/>
    <w:rsid w:val="00B63C0D"/>
    <w:rsid w:val="00B64571"/>
    <w:rsid w:val="00B64828"/>
    <w:rsid w:val="00B65558"/>
    <w:rsid w:val="00B65ADD"/>
    <w:rsid w:val="00B706F9"/>
    <w:rsid w:val="00B81FCC"/>
    <w:rsid w:val="00B8320E"/>
    <w:rsid w:val="00B86D8D"/>
    <w:rsid w:val="00B876FB"/>
    <w:rsid w:val="00B87F3D"/>
    <w:rsid w:val="00B907D0"/>
    <w:rsid w:val="00B90F73"/>
    <w:rsid w:val="00B9100B"/>
    <w:rsid w:val="00B91922"/>
    <w:rsid w:val="00B9374A"/>
    <w:rsid w:val="00B93923"/>
    <w:rsid w:val="00B94588"/>
    <w:rsid w:val="00B9464F"/>
    <w:rsid w:val="00B94950"/>
    <w:rsid w:val="00B960C2"/>
    <w:rsid w:val="00BA109F"/>
    <w:rsid w:val="00BA1F0E"/>
    <w:rsid w:val="00BA4040"/>
    <w:rsid w:val="00BA4954"/>
    <w:rsid w:val="00BA605B"/>
    <w:rsid w:val="00BA7B22"/>
    <w:rsid w:val="00BB0245"/>
    <w:rsid w:val="00BB0E5D"/>
    <w:rsid w:val="00BB1910"/>
    <w:rsid w:val="00BB263E"/>
    <w:rsid w:val="00BB2E41"/>
    <w:rsid w:val="00BB5287"/>
    <w:rsid w:val="00BB64D1"/>
    <w:rsid w:val="00BB79BD"/>
    <w:rsid w:val="00BB7D17"/>
    <w:rsid w:val="00BC0B6D"/>
    <w:rsid w:val="00BC21B4"/>
    <w:rsid w:val="00BC2638"/>
    <w:rsid w:val="00BC2839"/>
    <w:rsid w:val="00BC4514"/>
    <w:rsid w:val="00BC4ED4"/>
    <w:rsid w:val="00BC75CF"/>
    <w:rsid w:val="00BD55DD"/>
    <w:rsid w:val="00BD65A5"/>
    <w:rsid w:val="00BD79BB"/>
    <w:rsid w:val="00BD7CB4"/>
    <w:rsid w:val="00BE0118"/>
    <w:rsid w:val="00BE611C"/>
    <w:rsid w:val="00BE62CA"/>
    <w:rsid w:val="00BE7325"/>
    <w:rsid w:val="00BF0210"/>
    <w:rsid w:val="00BF0898"/>
    <w:rsid w:val="00BF1BA8"/>
    <w:rsid w:val="00BF29ED"/>
    <w:rsid w:val="00BF3ABF"/>
    <w:rsid w:val="00BF56AA"/>
    <w:rsid w:val="00BF5F1A"/>
    <w:rsid w:val="00BF610D"/>
    <w:rsid w:val="00BF6A4B"/>
    <w:rsid w:val="00C01D97"/>
    <w:rsid w:val="00C0499D"/>
    <w:rsid w:val="00C065BC"/>
    <w:rsid w:val="00C07BF6"/>
    <w:rsid w:val="00C1064E"/>
    <w:rsid w:val="00C10A30"/>
    <w:rsid w:val="00C111E7"/>
    <w:rsid w:val="00C11507"/>
    <w:rsid w:val="00C13CEC"/>
    <w:rsid w:val="00C14855"/>
    <w:rsid w:val="00C14DF7"/>
    <w:rsid w:val="00C15CF3"/>
    <w:rsid w:val="00C167B0"/>
    <w:rsid w:val="00C2046C"/>
    <w:rsid w:val="00C20525"/>
    <w:rsid w:val="00C207AF"/>
    <w:rsid w:val="00C2292D"/>
    <w:rsid w:val="00C23357"/>
    <w:rsid w:val="00C241F4"/>
    <w:rsid w:val="00C2497B"/>
    <w:rsid w:val="00C24B4B"/>
    <w:rsid w:val="00C26DA6"/>
    <w:rsid w:val="00C32E0E"/>
    <w:rsid w:val="00C363F7"/>
    <w:rsid w:val="00C410ED"/>
    <w:rsid w:val="00C42A8E"/>
    <w:rsid w:val="00C43D31"/>
    <w:rsid w:val="00C44645"/>
    <w:rsid w:val="00C45162"/>
    <w:rsid w:val="00C47008"/>
    <w:rsid w:val="00C47C90"/>
    <w:rsid w:val="00C50404"/>
    <w:rsid w:val="00C50C81"/>
    <w:rsid w:val="00C52FFB"/>
    <w:rsid w:val="00C53421"/>
    <w:rsid w:val="00C535B0"/>
    <w:rsid w:val="00C546C1"/>
    <w:rsid w:val="00C54EAA"/>
    <w:rsid w:val="00C55B28"/>
    <w:rsid w:val="00C55E99"/>
    <w:rsid w:val="00C56E43"/>
    <w:rsid w:val="00C57082"/>
    <w:rsid w:val="00C60BE4"/>
    <w:rsid w:val="00C63333"/>
    <w:rsid w:val="00C63E5F"/>
    <w:rsid w:val="00C66F03"/>
    <w:rsid w:val="00C70718"/>
    <w:rsid w:val="00C74CC5"/>
    <w:rsid w:val="00C74F6B"/>
    <w:rsid w:val="00C760F5"/>
    <w:rsid w:val="00C80749"/>
    <w:rsid w:val="00C80ECF"/>
    <w:rsid w:val="00C82221"/>
    <w:rsid w:val="00C84113"/>
    <w:rsid w:val="00C85F25"/>
    <w:rsid w:val="00C8633D"/>
    <w:rsid w:val="00C9058A"/>
    <w:rsid w:val="00C909F6"/>
    <w:rsid w:val="00C9354A"/>
    <w:rsid w:val="00C94FDD"/>
    <w:rsid w:val="00C95AE6"/>
    <w:rsid w:val="00C97097"/>
    <w:rsid w:val="00CA1B5C"/>
    <w:rsid w:val="00CA239D"/>
    <w:rsid w:val="00CA256F"/>
    <w:rsid w:val="00CA2E18"/>
    <w:rsid w:val="00CA724D"/>
    <w:rsid w:val="00CA7368"/>
    <w:rsid w:val="00CA740E"/>
    <w:rsid w:val="00CA7D0C"/>
    <w:rsid w:val="00CB0DF1"/>
    <w:rsid w:val="00CB15C2"/>
    <w:rsid w:val="00CB43C5"/>
    <w:rsid w:val="00CB4D2E"/>
    <w:rsid w:val="00CB788D"/>
    <w:rsid w:val="00CB7C76"/>
    <w:rsid w:val="00CC0157"/>
    <w:rsid w:val="00CC05D4"/>
    <w:rsid w:val="00CC2DC6"/>
    <w:rsid w:val="00CC43DF"/>
    <w:rsid w:val="00CC5239"/>
    <w:rsid w:val="00CC5C91"/>
    <w:rsid w:val="00CC7CD3"/>
    <w:rsid w:val="00CD325A"/>
    <w:rsid w:val="00CD3C82"/>
    <w:rsid w:val="00CD4489"/>
    <w:rsid w:val="00CD4BEE"/>
    <w:rsid w:val="00CE00EC"/>
    <w:rsid w:val="00CE2BBF"/>
    <w:rsid w:val="00CE2BEE"/>
    <w:rsid w:val="00CE2CE2"/>
    <w:rsid w:val="00CE457F"/>
    <w:rsid w:val="00CE59CE"/>
    <w:rsid w:val="00CE6DB9"/>
    <w:rsid w:val="00CF07CA"/>
    <w:rsid w:val="00CF0B8A"/>
    <w:rsid w:val="00CF182F"/>
    <w:rsid w:val="00CF4374"/>
    <w:rsid w:val="00CF5FC4"/>
    <w:rsid w:val="00CF662B"/>
    <w:rsid w:val="00CF6BAE"/>
    <w:rsid w:val="00CF71DC"/>
    <w:rsid w:val="00CF7A4A"/>
    <w:rsid w:val="00D016FC"/>
    <w:rsid w:val="00D01D35"/>
    <w:rsid w:val="00D049BF"/>
    <w:rsid w:val="00D04B8D"/>
    <w:rsid w:val="00D04C16"/>
    <w:rsid w:val="00D06782"/>
    <w:rsid w:val="00D06AB7"/>
    <w:rsid w:val="00D071FD"/>
    <w:rsid w:val="00D1063A"/>
    <w:rsid w:val="00D12682"/>
    <w:rsid w:val="00D13B4E"/>
    <w:rsid w:val="00D16528"/>
    <w:rsid w:val="00D16EA2"/>
    <w:rsid w:val="00D170DD"/>
    <w:rsid w:val="00D172B6"/>
    <w:rsid w:val="00D20502"/>
    <w:rsid w:val="00D227E5"/>
    <w:rsid w:val="00D229E6"/>
    <w:rsid w:val="00D23F5C"/>
    <w:rsid w:val="00D25C5F"/>
    <w:rsid w:val="00D276BD"/>
    <w:rsid w:val="00D277CA"/>
    <w:rsid w:val="00D27D3A"/>
    <w:rsid w:val="00D34D94"/>
    <w:rsid w:val="00D35145"/>
    <w:rsid w:val="00D36541"/>
    <w:rsid w:val="00D36D5D"/>
    <w:rsid w:val="00D401D9"/>
    <w:rsid w:val="00D4324D"/>
    <w:rsid w:val="00D46703"/>
    <w:rsid w:val="00D4672A"/>
    <w:rsid w:val="00D475B7"/>
    <w:rsid w:val="00D500BF"/>
    <w:rsid w:val="00D50161"/>
    <w:rsid w:val="00D50C17"/>
    <w:rsid w:val="00D50C18"/>
    <w:rsid w:val="00D51DDE"/>
    <w:rsid w:val="00D52118"/>
    <w:rsid w:val="00D56105"/>
    <w:rsid w:val="00D57FB3"/>
    <w:rsid w:val="00D60F20"/>
    <w:rsid w:val="00D61ECC"/>
    <w:rsid w:val="00D626E3"/>
    <w:rsid w:val="00D67288"/>
    <w:rsid w:val="00D70051"/>
    <w:rsid w:val="00D7286B"/>
    <w:rsid w:val="00D748AC"/>
    <w:rsid w:val="00D75A51"/>
    <w:rsid w:val="00D75C93"/>
    <w:rsid w:val="00D7702A"/>
    <w:rsid w:val="00D77395"/>
    <w:rsid w:val="00D810FA"/>
    <w:rsid w:val="00D873C2"/>
    <w:rsid w:val="00D9032A"/>
    <w:rsid w:val="00D90865"/>
    <w:rsid w:val="00D92A51"/>
    <w:rsid w:val="00D9347B"/>
    <w:rsid w:val="00D93F23"/>
    <w:rsid w:val="00D95549"/>
    <w:rsid w:val="00D95C2E"/>
    <w:rsid w:val="00DA026A"/>
    <w:rsid w:val="00DA04BB"/>
    <w:rsid w:val="00DA55F5"/>
    <w:rsid w:val="00DA5747"/>
    <w:rsid w:val="00DA65A6"/>
    <w:rsid w:val="00DA7BE9"/>
    <w:rsid w:val="00DB087C"/>
    <w:rsid w:val="00DB5607"/>
    <w:rsid w:val="00DC1C92"/>
    <w:rsid w:val="00DC3036"/>
    <w:rsid w:val="00DC65E8"/>
    <w:rsid w:val="00DC668E"/>
    <w:rsid w:val="00DD0EEC"/>
    <w:rsid w:val="00DD526D"/>
    <w:rsid w:val="00DD6162"/>
    <w:rsid w:val="00DE0C70"/>
    <w:rsid w:val="00DE3610"/>
    <w:rsid w:val="00DE3A8A"/>
    <w:rsid w:val="00DE3B45"/>
    <w:rsid w:val="00DE49BC"/>
    <w:rsid w:val="00DE63E3"/>
    <w:rsid w:val="00DF0612"/>
    <w:rsid w:val="00DF0990"/>
    <w:rsid w:val="00DF29F1"/>
    <w:rsid w:val="00DF2CE4"/>
    <w:rsid w:val="00DF2D38"/>
    <w:rsid w:val="00DF32A0"/>
    <w:rsid w:val="00E004E5"/>
    <w:rsid w:val="00E02EFD"/>
    <w:rsid w:val="00E039F4"/>
    <w:rsid w:val="00E0417F"/>
    <w:rsid w:val="00E10703"/>
    <w:rsid w:val="00E124E8"/>
    <w:rsid w:val="00E12EDC"/>
    <w:rsid w:val="00E15710"/>
    <w:rsid w:val="00E15D0F"/>
    <w:rsid w:val="00E20410"/>
    <w:rsid w:val="00E2102B"/>
    <w:rsid w:val="00E21283"/>
    <w:rsid w:val="00E215CD"/>
    <w:rsid w:val="00E2529A"/>
    <w:rsid w:val="00E26F42"/>
    <w:rsid w:val="00E30313"/>
    <w:rsid w:val="00E30560"/>
    <w:rsid w:val="00E31258"/>
    <w:rsid w:val="00E321AE"/>
    <w:rsid w:val="00E33471"/>
    <w:rsid w:val="00E334BD"/>
    <w:rsid w:val="00E33D22"/>
    <w:rsid w:val="00E36F05"/>
    <w:rsid w:val="00E40E2C"/>
    <w:rsid w:val="00E41661"/>
    <w:rsid w:val="00E45FD7"/>
    <w:rsid w:val="00E46851"/>
    <w:rsid w:val="00E47F77"/>
    <w:rsid w:val="00E50B4B"/>
    <w:rsid w:val="00E522A5"/>
    <w:rsid w:val="00E52A7B"/>
    <w:rsid w:val="00E53D47"/>
    <w:rsid w:val="00E5452A"/>
    <w:rsid w:val="00E61D21"/>
    <w:rsid w:val="00E6212D"/>
    <w:rsid w:val="00E65DAD"/>
    <w:rsid w:val="00E6647A"/>
    <w:rsid w:val="00E66FAE"/>
    <w:rsid w:val="00E677F8"/>
    <w:rsid w:val="00E700AF"/>
    <w:rsid w:val="00E75DCC"/>
    <w:rsid w:val="00E7676E"/>
    <w:rsid w:val="00E76A71"/>
    <w:rsid w:val="00E77B79"/>
    <w:rsid w:val="00E77F3F"/>
    <w:rsid w:val="00E80B83"/>
    <w:rsid w:val="00E82F84"/>
    <w:rsid w:val="00E84421"/>
    <w:rsid w:val="00E91901"/>
    <w:rsid w:val="00E91A67"/>
    <w:rsid w:val="00E91CF3"/>
    <w:rsid w:val="00E924B6"/>
    <w:rsid w:val="00E92B54"/>
    <w:rsid w:val="00E939DD"/>
    <w:rsid w:val="00E93CAD"/>
    <w:rsid w:val="00E96303"/>
    <w:rsid w:val="00E96F2B"/>
    <w:rsid w:val="00EA43CA"/>
    <w:rsid w:val="00EA5C68"/>
    <w:rsid w:val="00EA65FB"/>
    <w:rsid w:val="00EB0025"/>
    <w:rsid w:val="00EB1957"/>
    <w:rsid w:val="00EB220A"/>
    <w:rsid w:val="00EB277B"/>
    <w:rsid w:val="00EB49BD"/>
    <w:rsid w:val="00EB4B8D"/>
    <w:rsid w:val="00EB5025"/>
    <w:rsid w:val="00EB535A"/>
    <w:rsid w:val="00EB61F4"/>
    <w:rsid w:val="00EC0C2A"/>
    <w:rsid w:val="00EC1AF4"/>
    <w:rsid w:val="00EC5DCE"/>
    <w:rsid w:val="00EC7C09"/>
    <w:rsid w:val="00ED0A21"/>
    <w:rsid w:val="00ED134B"/>
    <w:rsid w:val="00ED2F5C"/>
    <w:rsid w:val="00ED3BCF"/>
    <w:rsid w:val="00EE04CF"/>
    <w:rsid w:val="00EE0C95"/>
    <w:rsid w:val="00EE131F"/>
    <w:rsid w:val="00EE3417"/>
    <w:rsid w:val="00EE3600"/>
    <w:rsid w:val="00EE3B23"/>
    <w:rsid w:val="00EE3FCF"/>
    <w:rsid w:val="00EE4C39"/>
    <w:rsid w:val="00EE5196"/>
    <w:rsid w:val="00EE717C"/>
    <w:rsid w:val="00EF4548"/>
    <w:rsid w:val="00EF650E"/>
    <w:rsid w:val="00EF72F5"/>
    <w:rsid w:val="00F00A4C"/>
    <w:rsid w:val="00F01B02"/>
    <w:rsid w:val="00F02EF9"/>
    <w:rsid w:val="00F046BF"/>
    <w:rsid w:val="00F05138"/>
    <w:rsid w:val="00F05EB4"/>
    <w:rsid w:val="00F07D9B"/>
    <w:rsid w:val="00F10AE4"/>
    <w:rsid w:val="00F11D3A"/>
    <w:rsid w:val="00F11E63"/>
    <w:rsid w:val="00F13724"/>
    <w:rsid w:val="00F1403B"/>
    <w:rsid w:val="00F1628C"/>
    <w:rsid w:val="00F17BC8"/>
    <w:rsid w:val="00F20C2B"/>
    <w:rsid w:val="00F21EB7"/>
    <w:rsid w:val="00F228CC"/>
    <w:rsid w:val="00F22C37"/>
    <w:rsid w:val="00F23FA4"/>
    <w:rsid w:val="00F26567"/>
    <w:rsid w:val="00F27EB9"/>
    <w:rsid w:val="00F32C3D"/>
    <w:rsid w:val="00F34383"/>
    <w:rsid w:val="00F34471"/>
    <w:rsid w:val="00F34631"/>
    <w:rsid w:val="00F346B7"/>
    <w:rsid w:val="00F353EE"/>
    <w:rsid w:val="00F37009"/>
    <w:rsid w:val="00F4096B"/>
    <w:rsid w:val="00F40E05"/>
    <w:rsid w:val="00F416CC"/>
    <w:rsid w:val="00F41BA6"/>
    <w:rsid w:val="00F43FE2"/>
    <w:rsid w:val="00F45755"/>
    <w:rsid w:val="00F479A7"/>
    <w:rsid w:val="00F51420"/>
    <w:rsid w:val="00F5266E"/>
    <w:rsid w:val="00F5639C"/>
    <w:rsid w:val="00F5775D"/>
    <w:rsid w:val="00F605EE"/>
    <w:rsid w:val="00F6061D"/>
    <w:rsid w:val="00F61238"/>
    <w:rsid w:val="00F63241"/>
    <w:rsid w:val="00F63B28"/>
    <w:rsid w:val="00F66849"/>
    <w:rsid w:val="00F703CB"/>
    <w:rsid w:val="00F71665"/>
    <w:rsid w:val="00F7294B"/>
    <w:rsid w:val="00F73E2E"/>
    <w:rsid w:val="00F75430"/>
    <w:rsid w:val="00F754A1"/>
    <w:rsid w:val="00F75FBB"/>
    <w:rsid w:val="00F763A5"/>
    <w:rsid w:val="00F7713E"/>
    <w:rsid w:val="00F80962"/>
    <w:rsid w:val="00F826CD"/>
    <w:rsid w:val="00F82891"/>
    <w:rsid w:val="00F860B4"/>
    <w:rsid w:val="00F87370"/>
    <w:rsid w:val="00F87D2E"/>
    <w:rsid w:val="00F9038E"/>
    <w:rsid w:val="00F90563"/>
    <w:rsid w:val="00F91034"/>
    <w:rsid w:val="00F918A9"/>
    <w:rsid w:val="00F91B4C"/>
    <w:rsid w:val="00F92022"/>
    <w:rsid w:val="00F93AA8"/>
    <w:rsid w:val="00F94582"/>
    <w:rsid w:val="00F9728C"/>
    <w:rsid w:val="00FA1D74"/>
    <w:rsid w:val="00FA2199"/>
    <w:rsid w:val="00FA406D"/>
    <w:rsid w:val="00FA4EB7"/>
    <w:rsid w:val="00FA706F"/>
    <w:rsid w:val="00FA70C2"/>
    <w:rsid w:val="00FB004C"/>
    <w:rsid w:val="00FB0E1D"/>
    <w:rsid w:val="00FB0FDC"/>
    <w:rsid w:val="00FB19E1"/>
    <w:rsid w:val="00FB307F"/>
    <w:rsid w:val="00FB32D3"/>
    <w:rsid w:val="00FB5C12"/>
    <w:rsid w:val="00FB5D52"/>
    <w:rsid w:val="00FB70EE"/>
    <w:rsid w:val="00FB731E"/>
    <w:rsid w:val="00FC217C"/>
    <w:rsid w:val="00FC2821"/>
    <w:rsid w:val="00FC6037"/>
    <w:rsid w:val="00FC61C2"/>
    <w:rsid w:val="00FC70A2"/>
    <w:rsid w:val="00FC7A32"/>
    <w:rsid w:val="00FD01F2"/>
    <w:rsid w:val="00FD7267"/>
    <w:rsid w:val="00FE28CD"/>
    <w:rsid w:val="00FE4863"/>
    <w:rsid w:val="00FE5812"/>
    <w:rsid w:val="00FE5C9F"/>
    <w:rsid w:val="00FE62C1"/>
    <w:rsid w:val="00FE790E"/>
    <w:rsid w:val="00FF021B"/>
    <w:rsid w:val="00FF20C9"/>
    <w:rsid w:val="00FF42F9"/>
    <w:rsid w:val="00FF47BA"/>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2142B"/>
  <w15:chartTrackingRefBased/>
  <w15:docId w15:val="{39BBB15E-3F67-4AC1-B957-A1244C2A7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paragraph" w:styleId="Ttulo1">
    <w:name w:val="heading 1"/>
    <w:basedOn w:val="Normal"/>
    <w:next w:val="Normal"/>
    <w:link w:val="Ttulo1Car"/>
    <w:uiPriority w:val="9"/>
    <w:qFormat/>
    <w:rsid w:val="00A534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A534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A5346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A5346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5346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5346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5346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5346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5346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346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A5346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A5346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A5346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5346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5346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5346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5346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5346C"/>
    <w:rPr>
      <w:rFonts w:eastAsiaTheme="majorEastAsia" w:cstheme="majorBidi"/>
      <w:color w:val="272727" w:themeColor="text1" w:themeTint="D8"/>
    </w:rPr>
  </w:style>
  <w:style w:type="paragraph" w:styleId="Ttulo">
    <w:name w:val="Title"/>
    <w:basedOn w:val="Normal"/>
    <w:next w:val="Normal"/>
    <w:link w:val="TtuloCar"/>
    <w:uiPriority w:val="10"/>
    <w:qFormat/>
    <w:rsid w:val="00A534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5346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5346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5346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5346C"/>
    <w:pPr>
      <w:spacing w:before="160"/>
      <w:jc w:val="center"/>
    </w:pPr>
    <w:rPr>
      <w:i/>
      <w:iCs/>
      <w:color w:val="404040" w:themeColor="text1" w:themeTint="BF"/>
    </w:rPr>
  </w:style>
  <w:style w:type="character" w:customStyle="1" w:styleId="CitaCar">
    <w:name w:val="Cita Car"/>
    <w:basedOn w:val="Fuentedeprrafopredeter"/>
    <w:link w:val="Cita"/>
    <w:uiPriority w:val="29"/>
    <w:rsid w:val="00A5346C"/>
    <w:rPr>
      <w:i/>
      <w:iCs/>
      <w:color w:val="404040" w:themeColor="text1" w:themeTint="BF"/>
    </w:rPr>
  </w:style>
  <w:style w:type="paragraph" w:styleId="Prrafodelista">
    <w:name w:val="List Paragraph"/>
    <w:aliases w:val="Párrafo,Párrafo de lista viñeta,titulo 3,Bullets,Bolita,Párrafo de lista Numerado,List Paragraph1,Ha,Llista Nivell1,Lista de nivel 1,Titulo parrafo,Lista 1,Viñeta nivel 1,Lista 123,Footnote,Cuadro 2-1,Párrafo de lista2,List,EITI list"/>
    <w:basedOn w:val="Normal"/>
    <w:link w:val="PrrafodelistaCar"/>
    <w:uiPriority w:val="34"/>
    <w:qFormat/>
    <w:rsid w:val="00A5346C"/>
    <w:pPr>
      <w:ind w:left="720"/>
      <w:contextualSpacing/>
    </w:pPr>
  </w:style>
  <w:style w:type="character" w:styleId="nfasisintenso">
    <w:name w:val="Intense Emphasis"/>
    <w:basedOn w:val="Fuentedeprrafopredeter"/>
    <w:uiPriority w:val="21"/>
    <w:qFormat/>
    <w:rsid w:val="00A5346C"/>
    <w:rPr>
      <w:i/>
      <w:iCs/>
      <w:color w:val="0F4761" w:themeColor="accent1" w:themeShade="BF"/>
    </w:rPr>
  </w:style>
  <w:style w:type="paragraph" w:styleId="Citadestacada">
    <w:name w:val="Intense Quote"/>
    <w:basedOn w:val="Normal"/>
    <w:next w:val="Normal"/>
    <w:link w:val="CitadestacadaCar"/>
    <w:uiPriority w:val="30"/>
    <w:qFormat/>
    <w:rsid w:val="00A534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5346C"/>
    <w:rPr>
      <w:i/>
      <w:iCs/>
      <w:color w:val="0F4761" w:themeColor="accent1" w:themeShade="BF"/>
    </w:rPr>
  </w:style>
  <w:style w:type="character" w:styleId="Referenciaintensa">
    <w:name w:val="Intense Reference"/>
    <w:basedOn w:val="Fuentedeprrafopredeter"/>
    <w:uiPriority w:val="32"/>
    <w:qFormat/>
    <w:rsid w:val="00A5346C"/>
    <w:rPr>
      <w:b/>
      <w:bCs/>
      <w:smallCaps/>
      <w:color w:val="0F4761" w:themeColor="accent1" w:themeShade="BF"/>
      <w:spacing w:val="5"/>
    </w:rPr>
  </w:style>
  <w:style w:type="paragraph" w:styleId="Textonotapie">
    <w:name w:val="footnote text"/>
    <w:basedOn w:val="Normal"/>
    <w:link w:val="TextonotapieCar"/>
    <w:uiPriority w:val="99"/>
    <w:unhideWhenUsed/>
    <w:rsid w:val="00A5346C"/>
    <w:pPr>
      <w:spacing w:after="0" w:line="240" w:lineRule="auto"/>
    </w:pPr>
    <w:rPr>
      <w:sz w:val="20"/>
      <w:szCs w:val="20"/>
    </w:rPr>
  </w:style>
  <w:style w:type="character" w:customStyle="1" w:styleId="TextonotapieCar">
    <w:name w:val="Texto nota pie Car"/>
    <w:basedOn w:val="Fuentedeprrafopredeter"/>
    <w:link w:val="Textonotapie"/>
    <w:uiPriority w:val="99"/>
    <w:rsid w:val="00A5346C"/>
    <w:rPr>
      <w:sz w:val="20"/>
      <w:szCs w:val="20"/>
    </w:rPr>
  </w:style>
  <w:style w:type="character" w:styleId="Hipervnculo">
    <w:name w:val="Hyperlink"/>
    <w:basedOn w:val="Fuentedeprrafopredeter"/>
    <w:uiPriority w:val="99"/>
    <w:unhideWhenUsed/>
    <w:rsid w:val="00A5346C"/>
    <w:rPr>
      <w:color w:val="0000FF"/>
      <w:u w:val="single"/>
    </w:rPr>
  </w:style>
  <w:style w:type="table" w:styleId="Tablaconcuadrcula">
    <w:name w:val="Table Grid"/>
    <w:basedOn w:val="Tablanormal"/>
    <w:uiPriority w:val="39"/>
    <w:unhideWhenUsed/>
    <w:qFormat/>
    <w:rsid w:val="00A5346C"/>
    <w:pPr>
      <w:widowControl w:val="0"/>
      <w:spacing w:after="0" w:line="240" w:lineRule="auto"/>
    </w:pPr>
    <w:rPr>
      <w:rFonts w:ascii="Nimbus Roman No9 L" w:eastAsia="Nimbus Roman No9 L" w:hAnsi="Nimbus Roman No9 L" w:cs="Nimbus Roman No9 L"/>
      <w:kern w:val="0"/>
      <w:sz w:val="24"/>
      <w:szCs w:val="24"/>
      <w:lang w:val="es-VE" w:eastAsia="es-P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unhideWhenUsed/>
    <w:qFormat/>
    <w:rsid w:val="00A5346C"/>
    <w:rPr>
      <w:vertAlign w:val="superscript"/>
    </w:rPr>
  </w:style>
  <w:style w:type="table" w:customStyle="1" w:styleId="Tablaconcuadrcula2">
    <w:name w:val="Tabla con cuadrícula2"/>
    <w:basedOn w:val="Tablanormal"/>
    <w:next w:val="Tablaconcuadrcula"/>
    <w:uiPriority w:val="39"/>
    <w:qFormat/>
    <w:rsid w:val="00A53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A5346C"/>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customStyle="1" w:styleId="PrrafodelistaCar">
    <w:name w:val="Párrafo de lista Car"/>
    <w:aliases w:val="Párrafo Car,Párrafo de lista viñeta Car,titulo 3 Car,Bullets Car,Bolita Car,Párrafo de lista Numerado Car,List Paragraph1 Car,Ha Car,Llista Nivell1 Car,Lista de nivel 1 Car,Titulo parrafo Car,Lista 1 Car,Viñeta nivel 1 Car,List Car"/>
    <w:link w:val="Prrafodelista"/>
    <w:uiPriority w:val="34"/>
    <w:qFormat/>
    <w:locked/>
    <w:rsid w:val="00146BB6"/>
  </w:style>
  <w:style w:type="paragraph" w:styleId="Descripcin">
    <w:name w:val="caption"/>
    <w:basedOn w:val="Normal"/>
    <w:next w:val="Normal"/>
    <w:uiPriority w:val="35"/>
    <w:unhideWhenUsed/>
    <w:qFormat/>
    <w:rsid w:val="00A41A8B"/>
    <w:pPr>
      <w:spacing w:after="200" w:line="240" w:lineRule="auto"/>
    </w:pPr>
    <w:rPr>
      <w:i/>
      <w:iCs/>
      <w:color w:val="0E2841" w:themeColor="text2"/>
      <w:sz w:val="18"/>
      <w:szCs w:val="18"/>
    </w:rPr>
  </w:style>
  <w:style w:type="paragraph" w:styleId="Encabezado">
    <w:name w:val="header"/>
    <w:basedOn w:val="Normal"/>
    <w:link w:val="EncabezadoCar"/>
    <w:uiPriority w:val="99"/>
    <w:unhideWhenUsed/>
    <w:rsid w:val="000C29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29E1"/>
  </w:style>
  <w:style w:type="paragraph" w:styleId="Piedepgina">
    <w:name w:val="footer"/>
    <w:basedOn w:val="Normal"/>
    <w:link w:val="PiedepginaCar"/>
    <w:uiPriority w:val="99"/>
    <w:unhideWhenUsed/>
    <w:rsid w:val="000C29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29E1"/>
  </w:style>
  <w:style w:type="paragraph" w:styleId="Sinespaciado">
    <w:name w:val="No Spacing"/>
    <w:link w:val="SinespaciadoCar"/>
    <w:uiPriority w:val="1"/>
    <w:qFormat/>
    <w:rsid w:val="005918C5"/>
    <w:pPr>
      <w:spacing w:after="0" w:line="240" w:lineRule="auto"/>
    </w:pPr>
    <w:rPr>
      <w:rFonts w:eastAsiaTheme="minorEastAsia"/>
      <w:kern w:val="0"/>
      <w:lang w:eastAsia="es-CO"/>
      <w14:ligatures w14:val="none"/>
    </w:rPr>
  </w:style>
  <w:style w:type="character" w:customStyle="1" w:styleId="SinespaciadoCar">
    <w:name w:val="Sin espaciado Car"/>
    <w:basedOn w:val="Fuentedeprrafopredeter"/>
    <w:link w:val="Sinespaciado"/>
    <w:uiPriority w:val="1"/>
    <w:rsid w:val="005918C5"/>
    <w:rPr>
      <w:rFonts w:eastAsiaTheme="minorEastAsia"/>
      <w:kern w:val="0"/>
      <w:lang w:eastAsia="es-CO"/>
      <w14:ligatures w14:val="none"/>
    </w:rPr>
  </w:style>
  <w:style w:type="table" w:styleId="Tablaconcuadrculaclara">
    <w:name w:val="Grid Table Light"/>
    <w:basedOn w:val="Tablanormal"/>
    <w:uiPriority w:val="40"/>
    <w:rsid w:val="00876E5A"/>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ennegrita">
    <w:name w:val="Strong"/>
    <w:uiPriority w:val="22"/>
    <w:qFormat/>
    <w:rsid w:val="0042490E"/>
    <w:rPr>
      <w:b/>
      <w:bCs/>
    </w:rPr>
  </w:style>
  <w:style w:type="paragraph" w:customStyle="1" w:styleId="Default">
    <w:name w:val="Default"/>
    <w:rsid w:val="00B441F4"/>
    <w:pPr>
      <w:autoSpaceDE w:val="0"/>
      <w:autoSpaceDN w:val="0"/>
      <w:adjustRightInd w:val="0"/>
      <w:spacing w:after="0" w:line="240" w:lineRule="auto"/>
    </w:pPr>
    <w:rPr>
      <w:rFonts w:ascii="Arial" w:hAnsi="Arial" w:cs="Arial"/>
      <w:color w:val="000000"/>
      <w:kern w:val="0"/>
      <w:sz w:val="24"/>
      <w:szCs w:val="24"/>
      <w:lang w:val="es-PE"/>
      <w14:ligatures w14:val="none"/>
    </w:rPr>
  </w:style>
  <w:style w:type="paragraph" w:customStyle="1" w:styleId="Pa1">
    <w:name w:val="Pa1"/>
    <w:basedOn w:val="Default"/>
    <w:next w:val="Default"/>
    <w:uiPriority w:val="99"/>
    <w:rsid w:val="00B441F4"/>
    <w:pPr>
      <w:spacing w:line="241" w:lineRule="atLeast"/>
    </w:pPr>
    <w:rPr>
      <w:rFonts w:ascii="Minion Pro" w:eastAsia="Calibri" w:hAnsi="Minion Pro"/>
      <w:color w:val="auto"/>
      <w:lang w:eastAsia="es-PE"/>
    </w:rPr>
  </w:style>
  <w:style w:type="character" w:styleId="Mencinsinresolver">
    <w:name w:val="Unresolved Mention"/>
    <w:basedOn w:val="Fuentedeprrafopredeter"/>
    <w:uiPriority w:val="99"/>
    <w:semiHidden/>
    <w:unhideWhenUsed/>
    <w:rsid w:val="00525EE2"/>
    <w:rPr>
      <w:color w:val="605E5C"/>
      <w:shd w:val="clear" w:color="auto" w:fill="E1DFDD"/>
    </w:rPr>
  </w:style>
  <w:style w:type="paragraph" w:styleId="NormalWeb">
    <w:name w:val="Normal (Web)"/>
    <w:basedOn w:val="Normal"/>
    <w:uiPriority w:val="99"/>
    <w:unhideWhenUsed/>
    <w:rsid w:val="00525EE2"/>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paragraph" w:styleId="Revisin">
    <w:name w:val="Revision"/>
    <w:hidden/>
    <w:uiPriority w:val="99"/>
    <w:semiHidden/>
    <w:rsid w:val="00515B7B"/>
    <w:pPr>
      <w:spacing w:after="0" w:line="240" w:lineRule="auto"/>
    </w:pPr>
    <w:rPr>
      <w:lang w:val="es-419"/>
    </w:rPr>
  </w:style>
  <w:style w:type="paragraph" w:styleId="TtuloTDC">
    <w:name w:val="TOC Heading"/>
    <w:basedOn w:val="Ttulo1"/>
    <w:next w:val="Normal"/>
    <w:uiPriority w:val="39"/>
    <w:unhideWhenUsed/>
    <w:qFormat/>
    <w:rsid w:val="000208D6"/>
    <w:pPr>
      <w:spacing w:before="240" w:after="0"/>
      <w:outlineLvl w:val="9"/>
    </w:pPr>
    <w:rPr>
      <w:kern w:val="0"/>
      <w:sz w:val="32"/>
      <w:szCs w:val="32"/>
      <w:lang w:val="es-CO" w:eastAsia="es-CO"/>
      <w14:ligatures w14:val="none"/>
    </w:rPr>
  </w:style>
  <w:style w:type="paragraph" w:styleId="TDC1">
    <w:name w:val="toc 1"/>
    <w:basedOn w:val="Normal"/>
    <w:next w:val="Normal"/>
    <w:autoRedefine/>
    <w:uiPriority w:val="39"/>
    <w:unhideWhenUsed/>
    <w:rsid w:val="005A2E21"/>
    <w:pPr>
      <w:tabs>
        <w:tab w:val="left" w:pos="720"/>
        <w:tab w:val="right" w:leader="dot" w:pos="8828"/>
      </w:tabs>
      <w:spacing w:after="100"/>
    </w:pPr>
    <w:rPr>
      <w:rFonts w:ascii="Arial" w:eastAsiaTheme="majorEastAsia" w:hAnsi="Arial" w:cs="Arial"/>
      <w:b/>
      <w:bCs/>
      <w:noProof/>
      <w:sz w:val="18"/>
      <w:szCs w:val="18"/>
    </w:rPr>
  </w:style>
  <w:style w:type="paragraph" w:styleId="TDC2">
    <w:name w:val="toc 2"/>
    <w:basedOn w:val="Normal"/>
    <w:next w:val="Normal"/>
    <w:autoRedefine/>
    <w:uiPriority w:val="39"/>
    <w:unhideWhenUsed/>
    <w:rsid w:val="005A2E21"/>
    <w:pPr>
      <w:tabs>
        <w:tab w:val="left" w:pos="720"/>
        <w:tab w:val="right" w:leader="dot" w:pos="8828"/>
      </w:tabs>
      <w:spacing w:after="100"/>
    </w:pPr>
    <w:rPr>
      <w:rFonts w:ascii="Arial" w:hAnsi="Arial" w:cs="Arial"/>
      <w:b/>
      <w:bCs/>
      <w:noProof/>
      <w:sz w:val="18"/>
      <w:szCs w:val="18"/>
    </w:rPr>
  </w:style>
  <w:style w:type="paragraph" w:styleId="TDC3">
    <w:name w:val="toc 3"/>
    <w:basedOn w:val="Normal"/>
    <w:next w:val="Normal"/>
    <w:autoRedefine/>
    <w:uiPriority w:val="39"/>
    <w:unhideWhenUsed/>
    <w:rsid w:val="00BC2839"/>
    <w:pPr>
      <w:spacing w:after="100"/>
      <w:jc w:val="both"/>
    </w:pPr>
    <w:rPr>
      <w:rFonts w:ascii="Arial" w:hAnsi="Arial" w:cs="Arial"/>
      <w:noProof/>
      <w:lang w:eastAsia="es-CO"/>
    </w:rPr>
  </w:style>
  <w:style w:type="paragraph" w:styleId="TDC4">
    <w:name w:val="toc 4"/>
    <w:basedOn w:val="Normal"/>
    <w:next w:val="Normal"/>
    <w:autoRedefine/>
    <w:uiPriority w:val="39"/>
    <w:unhideWhenUsed/>
    <w:rsid w:val="000208D6"/>
    <w:pPr>
      <w:spacing w:after="100" w:line="278" w:lineRule="auto"/>
      <w:ind w:left="720"/>
    </w:pPr>
    <w:rPr>
      <w:rFonts w:eastAsiaTheme="minorEastAsia"/>
      <w:sz w:val="24"/>
      <w:szCs w:val="24"/>
      <w:lang w:val="es-CO" w:eastAsia="es-CO"/>
    </w:rPr>
  </w:style>
  <w:style w:type="paragraph" w:styleId="TDC5">
    <w:name w:val="toc 5"/>
    <w:basedOn w:val="Normal"/>
    <w:next w:val="Normal"/>
    <w:autoRedefine/>
    <w:uiPriority w:val="39"/>
    <w:unhideWhenUsed/>
    <w:rsid w:val="000208D6"/>
    <w:pPr>
      <w:spacing w:after="100" w:line="278" w:lineRule="auto"/>
      <w:ind w:left="960"/>
    </w:pPr>
    <w:rPr>
      <w:rFonts w:eastAsiaTheme="minorEastAsia"/>
      <w:sz w:val="24"/>
      <w:szCs w:val="24"/>
      <w:lang w:val="es-CO" w:eastAsia="es-CO"/>
    </w:rPr>
  </w:style>
  <w:style w:type="paragraph" w:styleId="TDC6">
    <w:name w:val="toc 6"/>
    <w:basedOn w:val="Normal"/>
    <w:next w:val="Normal"/>
    <w:autoRedefine/>
    <w:uiPriority w:val="39"/>
    <w:unhideWhenUsed/>
    <w:rsid w:val="000208D6"/>
    <w:pPr>
      <w:spacing w:after="100" w:line="278" w:lineRule="auto"/>
      <w:ind w:left="1200"/>
    </w:pPr>
    <w:rPr>
      <w:rFonts w:eastAsiaTheme="minorEastAsia"/>
      <w:sz w:val="24"/>
      <w:szCs w:val="24"/>
      <w:lang w:val="es-CO" w:eastAsia="es-CO"/>
    </w:rPr>
  </w:style>
  <w:style w:type="paragraph" w:styleId="TDC7">
    <w:name w:val="toc 7"/>
    <w:basedOn w:val="Normal"/>
    <w:next w:val="Normal"/>
    <w:autoRedefine/>
    <w:uiPriority w:val="39"/>
    <w:unhideWhenUsed/>
    <w:rsid w:val="000208D6"/>
    <w:pPr>
      <w:spacing w:after="100" w:line="278" w:lineRule="auto"/>
      <w:ind w:left="1440"/>
    </w:pPr>
    <w:rPr>
      <w:rFonts w:eastAsiaTheme="minorEastAsia"/>
      <w:sz w:val="24"/>
      <w:szCs w:val="24"/>
      <w:lang w:val="es-CO" w:eastAsia="es-CO"/>
    </w:rPr>
  </w:style>
  <w:style w:type="paragraph" w:styleId="TDC8">
    <w:name w:val="toc 8"/>
    <w:basedOn w:val="Normal"/>
    <w:next w:val="Normal"/>
    <w:autoRedefine/>
    <w:uiPriority w:val="39"/>
    <w:unhideWhenUsed/>
    <w:rsid w:val="000208D6"/>
    <w:pPr>
      <w:spacing w:after="100" w:line="278" w:lineRule="auto"/>
      <w:ind w:left="1680"/>
    </w:pPr>
    <w:rPr>
      <w:rFonts w:eastAsiaTheme="minorEastAsia"/>
      <w:sz w:val="24"/>
      <w:szCs w:val="24"/>
      <w:lang w:val="es-CO" w:eastAsia="es-CO"/>
    </w:rPr>
  </w:style>
  <w:style w:type="paragraph" w:styleId="TDC9">
    <w:name w:val="toc 9"/>
    <w:basedOn w:val="Normal"/>
    <w:next w:val="Normal"/>
    <w:autoRedefine/>
    <w:uiPriority w:val="39"/>
    <w:unhideWhenUsed/>
    <w:rsid w:val="000208D6"/>
    <w:pPr>
      <w:spacing w:after="100" w:line="278" w:lineRule="auto"/>
      <w:ind w:left="1920"/>
    </w:pPr>
    <w:rPr>
      <w:rFonts w:eastAsiaTheme="minorEastAsia"/>
      <w:sz w:val="24"/>
      <w:szCs w:val="24"/>
      <w:lang w:val="es-CO" w:eastAsia="es-CO"/>
    </w:rPr>
  </w:style>
  <w:style w:type="character" w:styleId="nfasis">
    <w:name w:val="Emphasis"/>
    <w:basedOn w:val="Fuentedeprrafopredeter"/>
    <w:uiPriority w:val="20"/>
    <w:qFormat/>
    <w:rsid w:val="008A150F"/>
    <w:rPr>
      <w:i/>
      <w:iCs/>
    </w:rPr>
  </w:style>
  <w:style w:type="paragraph" w:customStyle="1" w:styleId="Prrafodelista1">
    <w:name w:val="Párrafo de lista1"/>
    <w:basedOn w:val="Normal"/>
    <w:rsid w:val="00406D24"/>
    <w:pPr>
      <w:spacing w:before="100" w:beforeAutospacing="1" w:line="240" w:lineRule="auto"/>
      <w:ind w:left="720"/>
      <w:contextualSpacing/>
      <w:jc w:val="both"/>
    </w:pPr>
    <w:rPr>
      <w:rFonts w:ascii="Calibri" w:eastAsia="Times New Roman" w:hAnsi="Calibri" w:cs="Calibri"/>
      <w:color w:val="000000"/>
      <w:lang w:val="es-PE" w:eastAsia="zh-CN"/>
      <w14:ligatures w14:val="none"/>
    </w:rPr>
  </w:style>
  <w:style w:type="paragraph" w:styleId="Textoindependiente">
    <w:name w:val="Body Text"/>
    <w:basedOn w:val="Normal"/>
    <w:link w:val="TextoindependienteCar"/>
    <w:uiPriority w:val="99"/>
    <w:unhideWhenUsed/>
    <w:rsid w:val="00272C43"/>
    <w:pPr>
      <w:spacing w:after="120"/>
    </w:pPr>
    <w:rPr>
      <w:lang w:val="es-CO"/>
    </w:rPr>
  </w:style>
  <w:style w:type="character" w:customStyle="1" w:styleId="TextoindependienteCar">
    <w:name w:val="Texto independiente Car"/>
    <w:basedOn w:val="Fuentedeprrafopredeter"/>
    <w:link w:val="Textoindependiente"/>
    <w:uiPriority w:val="99"/>
    <w:rsid w:val="00272C43"/>
  </w:style>
  <w:style w:type="paragraph" w:styleId="Tabladeilustraciones">
    <w:name w:val="table of figures"/>
    <w:basedOn w:val="Normal"/>
    <w:next w:val="Normal"/>
    <w:uiPriority w:val="99"/>
    <w:unhideWhenUsed/>
    <w:rsid w:val="00260768"/>
    <w:pPr>
      <w:spacing w:after="0"/>
    </w:pPr>
  </w:style>
  <w:style w:type="paragraph" w:styleId="Textodeglobo">
    <w:name w:val="Balloon Text"/>
    <w:basedOn w:val="Normal"/>
    <w:link w:val="TextodegloboCar"/>
    <w:uiPriority w:val="99"/>
    <w:semiHidden/>
    <w:unhideWhenUsed/>
    <w:rsid w:val="00845C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5CA5"/>
    <w:rPr>
      <w:rFonts w:ascii="Segoe UI" w:hAnsi="Segoe UI" w:cs="Segoe UI"/>
      <w:sz w:val="18"/>
      <w:szCs w:val="18"/>
      <w:lang w:val="es-419"/>
    </w:rPr>
  </w:style>
  <w:style w:type="character" w:styleId="Refdecomentario">
    <w:name w:val="annotation reference"/>
    <w:basedOn w:val="Fuentedeprrafopredeter"/>
    <w:uiPriority w:val="99"/>
    <w:semiHidden/>
    <w:unhideWhenUsed/>
    <w:rsid w:val="004D50B6"/>
    <w:rPr>
      <w:sz w:val="16"/>
      <w:szCs w:val="16"/>
    </w:rPr>
  </w:style>
  <w:style w:type="paragraph" w:styleId="Textocomentario">
    <w:name w:val="annotation text"/>
    <w:basedOn w:val="Normal"/>
    <w:link w:val="TextocomentarioCar"/>
    <w:uiPriority w:val="99"/>
    <w:unhideWhenUsed/>
    <w:rsid w:val="004D50B6"/>
    <w:pPr>
      <w:spacing w:line="240" w:lineRule="auto"/>
    </w:pPr>
    <w:rPr>
      <w:sz w:val="20"/>
      <w:szCs w:val="20"/>
    </w:rPr>
  </w:style>
  <w:style w:type="character" w:customStyle="1" w:styleId="TextocomentarioCar">
    <w:name w:val="Texto comentario Car"/>
    <w:basedOn w:val="Fuentedeprrafopredeter"/>
    <w:link w:val="Textocomentario"/>
    <w:uiPriority w:val="99"/>
    <w:rsid w:val="004D50B6"/>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4D50B6"/>
    <w:rPr>
      <w:b/>
      <w:bCs/>
    </w:rPr>
  </w:style>
  <w:style w:type="character" w:customStyle="1" w:styleId="AsuntodelcomentarioCar">
    <w:name w:val="Asunto del comentario Car"/>
    <w:basedOn w:val="TextocomentarioCar"/>
    <w:link w:val="Asuntodelcomentario"/>
    <w:uiPriority w:val="99"/>
    <w:semiHidden/>
    <w:rsid w:val="004D50B6"/>
    <w:rPr>
      <w:b/>
      <w:bCs/>
      <w:sz w:val="20"/>
      <w:szCs w:val="20"/>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94552">
      <w:bodyDiv w:val="1"/>
      <w:marLeft w:val="0"/>
      <w:marRight w:val="0"/>
      <w:marTop w:val="0"/>
      <w:marBottom w:val="0"/>
      <w:divBdr>
        <w:top w:val="none" w:sz="0" w:space="0" w:color="auto"/>
        <w:left w:val="none" w:sz="0" w:space="0" w:color="auto"/>
        <w:bottom w:val="none" w:sz="0" w:space="0" w:color="auto"/>
        <w:right w:val="none" w:sz="0" w:space="0" w:color="auto"/>
      </w:divBdr>
    </w:div>
    <w:div w:id="70548835">
      <w:bodyDiv w:val="1"/>
      <w:marLeft w:val="0"/>
      <w:marRight w:val="0"/>
      <w:marTop w:val="0"/>
      <w:marBottom w:val="0"/>
      <w:divBdr>
        <w:top w:val="none" w:sz="0" w:space="0" w:color="auto"/>
        <w:left w:val="none" w:sz="0" w:space="0" w:color="auto"/>
        <w:bottom w:val="none" w:sz="0" w:space="0" w:color="auto"/>
        <w:right w:val="none" w:sz="0" w:space="0" w:color="auto"/>
      </w:divBdr>
    </w:div>
    <w:div w:id="104233005">
      <w:bodyDiv w:val="1"/>
      <w:marLeft w:val="0"/>
      <w:marRight w:val="0"/>
      <w:marTop w:val="0"/>
      <w:marBottom w:val="0"/>
      <w:divBdr>
        <w:top w:val="none" w:sz="0" w:space="0" w:color="auto"/>
        <w:left w:val="none" w:sz="0" w:space="0" w:color="auto"/>
        <w:bottom w:val="none" w:sz="0" w:space="0" w:color="auto"/>
        <w:right w:val="none" w:sz="0" w:space="0" w:color="auto"/>
      </w:divBdr>
    </w:div>
    <w:div w:id="112553016">
      <w:bodyDiv w:val="1"/>
      <w:marLeft w:val="0"/>
      <w:marRight w:val="0"/>
      <w:marTop w:val="0"/>
      <w:marBottom w:val="0"/>
      <w:divBdr>
        <w:top w:val="none" w:sz="0" w:space="0" w:color="auto"/>
        <w:left w:val="none" w:sz="0" w:space="0" w:color="auto"/>
        <w:bottom w:val="none" w:sz="0" w:space="0" w:color="auto"/>
        <w:right w:val="none" w:sz="0" w:space="0" w:color="auto"/>
      </w:divBdr>
    </w:div>
    <w:div w:id="172033878">
      <w:bodyDiv w:val="1"/>
      <w:marLeft w:val="0"/>
      <w:marRight w:val="0"/>
      <w:marTop w:val="0"/>
      <w:marBottom w:val="0"/>
      <w:divBdr>
        <w:top w:val="none" w:sz="0" w:space="0" w:color="auto"/>
        <w:left w:val="none" w:sz="0" w:space="0" w:color="auto"/>
        <w:bottom w:val="none" w:sz="0" w:space="0" w:color="auto"/>
        <w:right w:val="none" w:sz="0" w:space="0" w:color="auto"/>
      </w:divBdr>
      <w:divsChild>
        <w:div w:id="94446491">
          <w:marLeft w:val="0"/>
          <w:marRight w:val="0"/>
          <w:marTop w:val="0"/>
          <w:marBottom w:val="150"/>
          <w:divBdr>
            <w:top w:val="none" w:sz="0" w:space="0" w:color="auto"/>
            <w:left w:val="none" w:sz="0" w:space="0" w:color="auto"/>
            <w:bottom w:val="none" w:sz="0" w:space="0" w:color="auto"/>
            <w:right w:val="none" w:sz="0" w:space="0" w:color="auto"/>
          </w:divBdr>
        </w:div>
      </w:divsChild>
    </w:div>
    <w:div w:id="202258206">
      <w:bodyDiv w:val="1"/>
      <w:marLeft w:val="0"/>
      <w:marRight w:val="0"/>
      <w:marTop w:val="0"/>
      <w:marBottom w:val="0"/>
      <w:divBdr>
        <w:top w:val="none" w:sz="0" w:space="0" w:color="auto"/>
        <w:left w:val="none" w:sz="0" w:space="0" w:color="auto"/>
        <w:bottom w:val="none" w:sz="0" w:space="0" w:color="auto"/>
        <w:right w:val="none" w:sz="0" w:space="0" w:color="auto"/>
      </w:divBdr>
    </w:div>
    <w:div w:id="237591804">
      <w:bodyDiv w:val="1"/>
      <w:marLeft w:val="0"/>
      <w:marRight w:val="0"/>
      <w:marTop w:val="0"/>
      <w:marBottom w:val="0"/>
      <w:divBdr>
        <w:top w:val="none" w:sz="0" w:space="0" w:color="auto"/>
        <w:left w:val="none" w:sz="0" w:space="0" w:color="auto"/>
        <w:bottom w:val="none" w:sz="0" w:space="0" w:color="auto"/>
        <w:right w:val="none" w:sz="0" w:space="0" w:color="auto"/>
      </w:divBdr>
      <w:divsChild>
        <w:div w:id="55015722">
          <w:marLeft w:val="0"/>
          <w:marRight w:val="0"/>
          <w:marTop w:val="0"/>
          <w:marBottom w:val="0"/>
          <w:divBdr>
            <w:top w:val="none" w:sz="0" w:space="0" w:color="auto"/>
            <w:left w:val="none" w:sz="0" w:space="0" w:color="auto"/>
            <w:bottom w:val="none" w:sz="0" w:space="0" w:color="auto"/>
            <w:right w:val="none" w:sz="0" w:space="0" w:color="auto"/>
          </w:divBdr>
          <w:divsChild>
            <w:div w:id="1709909742">
              <w:marLeft w:val="0"/>
              <w:marRight w:val="0"/>
              <w:marTop w:val="0"/>
              <w:marBottom w:val="0"/>
              <w:divBdr>
                <w:top w:val="none" w:sz="0" w:space="0" w:color="auto"/>
                <w:left w:val="none" w:sz="0" w:space="0" w:color="auto"/>
                <w:bottom w:val="none" w:sz="0" w:space="0" w:color="auto"/>
                <w:right w:val="none" w:sz="0" w:space="0" w:color="auto"/>
              </w:divBdr>
              <w:divsChild>
                <w:div w:id="404574563">
                  <w:marLeft w:val="0"/>
                  <w:marRight w:val="0"/>
                  <w:marTop w:val="0"/>
                  <w:marBottom w:val="0"/>
                  <w:divBdr>
                    <w:top w:val="none" w:sz="0" w:space="0" w:color="auto"/>
                    <w:left w:val="none" w:sz="0" w:space="0" w:color="auto"/>
                    <w:bottom w:val="none" w:sz="0" w:space="0" w:color="auto"/>
                    <w:right w:val="none" w:sz="0" w:space="0" w:color="auto"/>
                  </w:divBdr>
                  <w:divsChild>
                    <w:div w:id="7289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356">
          <w:marLeft w:val="0"/>
          <w:marRight w:val="0"/>
          <w:marTop w:val="0"/>
          <w:marBottom w:val="0"/>
          <w:divBdr>
            <w:top w:val="none" w:sz="0" w:space="0" w:color="auto"/>
            <w:left w:val="none" w:sz="0" w:space="0" w:color="auto"/>
            <w:bottom w:val="none" w:sz="0" w:space="0" w:color="auto"/>
            <w:right w:val="none" w:sz="0" w:space="0" w:color="auto"/>
          </w:divBdr>
          <w:divsChild>
            <w:div w:id="157885452">
              <w:marLeft w:val="0"/>
              <w:marRight w:val="0"/>
              <w:marTop w:val="0"/>
              <w:marBottom w:val="0"/>
              <w:divBdr>
                <w:top w:val="none" w:sz="0" w:space="0" w:color="auto"/>
                <w:left w:val="none" w:sz="0" w:space="0" w:color="auto"/>
                <w:bottom w:val="none" w:sz="0" w:space="0" w:color="auto"/>
                <w:right w:val="none" w:sz="0" w:space="0" w:color="auto"/>
              </w:divBdr>
              <w:divsChild>
                <w:div w:id="731536614">
                  <w:marLeft w:val="0"/>
                  <w:marRight w:val="0"/>
                  <w:marTop w:val="0"/>
                  <w:marBottom w:val="0"/>
                  <w:divBdr>
                    <w:top w:val="none" w:sz="0" w:space="0" w:color="auto"/>
                    <w:left w:val="none" w:sz="0" w:space="0" w:color="auto"/>
                    <w:bottom w:val="none" w:sz="0" w:space="0" w:color="auto"/>
                    <w:right w:val="none" w:sz="0" w:space="0" w:color="auto"/>
                  </w:divBdr>
                  <w:divsChild>
                    <w:div w:id="16993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004937">
      <w:bodyDiv w:val="1"/>
      <w:marLeft w:val="0"/>
      <w:marRight w:val="0"/>
      <w:marTop w:val="0"/>
      <w:marBottom w:val="0"/>
      <w:divBdr>
        <w:top w:val="none" w:sz="0" w:space="0" w:color="auto"/>
        <w:left w:val="none" w:sz="0" w:space="0" w:color="auto"/>
        <w:bottom w:val="none" w:sz="0" w:space="0" w:color="auto"/>
        <w:right w:val="none" w:sz="0" w:space="0" w:color="auto"/>
      </w:divBdr>
    </w:div>
    <w:div w:id="252934980">
      <w:bodyDiv w:val="1"/>
      <w:marLeft w:val="0"/>
      <w:marRight w:val="0"/>
      <w:marTop w:val="0"/>
      <w:marBottom w:val="0"/>
      <w:divBdr>
        <w:top w:val="none" w:sz="0" w:space="0" w:color="auto"/>
        <w:left w:val="none" w:sz="0" w:space="0" w:color="auto"/>
        <w:bottom w:val="none" w:sz="0" w:space="0" w:color="auto"/>
        <w:right w:val="none" w:sz="0" w:space="0" w:color="auto"/>
      </w:divBdr>
    </w:div>
    <w:div w:id="260573669">
      <w:bodyDiv w:val="1"/>
      <w:marLeft w:val="0"/>
      <w:marRight w:val="0"/>
      <w:marTop w:val="0"/>
      <w:marBottom w:val="0"/>
      <w:divBdr>
        <w:top w:val="none" w:sz="0" w:space="0" w:color="auto"/>
        <w:left w:val="none" w:sz="0" w:space="0" w:color="auto"/>
        <w:bottom w:val="none" w:sz="0" w:space="0" w:color="auto"/>
        <w:right w:val="none" w:sz="0" w:space="0" w:color="auto"/>
      </w:divBdr>
    </w:div>
    <w:div w:id="280262565">
      <w:bodyDiv w:val="1"/>
      <w:marLeft w:val="0"/>
      <w:marRight w:val="0"/>
      <w:marTop w:val="0"/>
      <w:marBottom w:val="0"/>
      <w:divBdr>
        <w:top w:val="none" w:sz="0" w:space="0" w:color="auto"/>
        <w:left w:val="none" w:sz="0" w:space="0" w:color="auto"/>
        <w:bottom w:val="none" w:sz="0" w:space="0" w:color="auto"/>
        <w:right w:val="none" w:sz="0" w:space="0" w:color="auto"/>
      </w:divBdr>
      <w:divsChild>
        <w:div w:id="1812364814">
          <w:marLeft w:val="0"/>
          <w:marRight w:val="0"/>
          <w:marTop w:val="0"/>
          <w:marBottom w:val="150"/>
          <w:divBdr>
            <w:top w:val="none" w:sz="0" w:space="0" w:color="auto"/>
            <w:left w:val="none" w:sz="0" w:space="0" w:color="auto"/>
            <w:bottom w:val="none" w:sz="0" w:space="0" w:color="auto"/>
            <w:right w:val="none" w:sz="0" w:space="0" w:color="auto"/>
          </w:divBdr>
        </w:div>
      </w:divsChild>
    </w:div>
    <w:div w:id="410547878">
      <w:bodyDiv w:val="1"/>
      <w:marLeft w:val="0"/>
      <w:marRight w:val="0"/>
      <w:marTop w:val="0"/>
      <w:marBottom w:val="0"/>
      <w:divBdr>
        <w:top w:val="none" w:sz="0" w:space="0" w:color="auto"/>
        <w:left w:val="none" w:sz="0" w:space="0" w:color="auto"/>
        <w:bottom w:val="none" w:sz="0" w:space="0" w:color="auto"/>
        <w:right w:val="none" w:sz="0" w:space="0" w:color="auto"/>
      </w:divBdr>
    </w:div>
    <w:div w:id="418984045">
      <w:bodyDiv w:val="1"/>
      <w:marLeft w:val="0"/>
      <w:marRight w:val="0"/>
      <w:marTop w:val="0"/>
      <w:marBottom w:val="0"/>
      <w:divBdr>
        <w:top w:val="none" w:sz="0" w:space="0" w:color="auto"/>
        <w:left w:val="none" w:sz="0" w:space="0" w:color="auto"/>
        <w:bottom w:val="none" w:sz="0" w:space="0" w:color="auto"/>
        <w:right w:val="none" w:sz="0" w:space="0" w:color="auto"/>
      </w:divBdr>
    </w:div>
    <w:div w:id="616257902">
      <w:bodyDiv w:val="1"/>
      <w:marLeft w:val="0"/>
      <w:marRight w:val="0"/>
      <w:marTop w:val="0"/>
      <w:marBottom w:val="0"/>
      <w:divBdr>
        <w:top w:val="none" w:sz="0" w:space="0" w:color="auto"/>
        <w:left w:val="none" w:sz="0" w:space="0" w:color="auto"/>
        <w:bottom w:val="none" w:sz="0" w:space="0" w:color="auto"/>
        <w:right w:val="none" w:sz="0" w:space="0" w:color="auto"/>
      </w:divBdr>
    </w:div>
    <w:div w:id="623930476">
      <w:bodyDiv w:val="1"/>
      <w:marLeft w:val="0"/>
      <w:marRight w:val="0"/>
      <w:marTop w:val="0"/>
      <w:marBottom w:val="0"/>
      <w:divBdr>
        <w:top w:val="none" w:sz="0" w:space="0" w:color="auto"/>
        <w:left w:val="none" w:sz="0" w:space="0" w:color="auto"/>
        <w:bottom w:val="none" w:sz="0" w:space="0" w:color="auto"/>
        <w:right w:val="none" w:sz="0" w:space="0" w:color="auto"/>
      </w:divBdr>
    </w:div>
    <w:div w:id="626475162">
      <w:bodyDiv w:val="1"/>
      <w:marLeft w:val="0"/>
      <w:marRight w:val="0"/>
      <w:marTop w:val="0"/>
      <w:marBottom w:val="0"/>
      <w:divBdr>
        <w:top w:val="none" w:sz="0" w:space="0" w:color="auto"/>
        <w:left w:val="none" w:sz="0" w:space="0" w:color="auto"/>
        <w:bottom w:val="none" w:sz="0" w:space="0" w:color="auto"/>
        <w:right w:val="none" w:sz="0" w:space="0" w:color="auto"/>
      </w:divBdr>
      <w:divsChild>
        <w:div w:id="1562670083">
          <w:marLeft w:val="720"/>
          <w:marRight w:val="0"/>
          <w:marTop w:val="0"/>
          <w:marBottom w:val="0"/>
          <w:divBdr>
            <w:top w:val="none" w:sz="0" w:space="0" w:color="auto"/>
            <w:left w:val="none" w:sz="0" w:space="0" w:color="auto"/>
            <w:bottom w:val="none" w:sz="0" w:space="0" w:color="auto"/>
            <w:right w:val="none" w:sz="0" w:space="0" w:color="auto"/>
          </w:divBdr>
        </w:div>
        <w:div w:id="950362993">
          <w:marLeft w:val="720"/>
          <w:marRight w:val="0"/>
          <w:marTop w:val="200"/>
          <w:marBottom w:val="0"/>
          <w:divBdr>
            <w:top w:val="none" w:sz="0" w:space="0" w:color="auto"/>
            <w:left w:val="none" w:sz="0" w:space="0" w:color="auto"/>
            <w:bottom w:val="none" w:sz="0" w:space="0" w:color="auto"/>
            <w:right w:val="none" w:sz="0" w:space="0" w:color="auto"/>
          </w:divBdr>
        </w:div>
        <w:div w:id="590625389">
          <w:marLeft w:val="1440"/>
          <w:marRight w:val="0"/>
          <w:marTop w:val="200"/>
          <w:marBottom w:val="0"/>
          <w:divBdr>
            <w:top w:val="none" w:sz="0" w:space="0" w:color="auto"/>
            <w:left w:val="none" w:sz="0" w:space="0" w:color="auto"/>
            <w:bottom w:val="none" w:sz="0" w:space="0" w:color="auto"/>
            <w:right w:val="none" w:sz="0" w:space="0" w:color="auto"/>
          </w:divBdr>
        </w:div>
        <w:div w:id="895436369">
          <w:marLeft w:val="1440"/>
          <w:marRight w:val="0"/>
          <w:marTop w:val="200"/>
          <w:marBottom w:val="0"/>
          <w:divBdr>
            <w:top w:val="none" w:sz="0" w:space="0" w:color="auto"/>
            <w:left w:val="none" w:sz="0" w:space="0" w:color="auto"/>
            <w:bottom w:val="none" w:sz="0" w:space="0" w:color="auto"/>
            <w:right w:val="none" w:sz="0" w:space="0" w:color="auto"/>
          </w:divBdr>
        </w:div>
        <w:div w:id="976839134">
          <w:marLeft w:val="720"/>
          <w:marRight w:val="0"/>
          <w:marTop w:val="200"/>
          <w:marBottom w:val="200"/>
          <w:divBdr>
            <w:top w:val="none" w:sz="0" w:space="0" w:color="auto"/>
            <w:left w:val="none" w:sz="0" w:space="0" w:color="auto"/>
            <w:bottom w:val="none" w:sz="0" w:space="0" w:color="auto"/>
            <w:right w:val="none" w:sz="0" w:space="0" w:color="auto"/>
          </w:divBdr>
        </w:div>
      </w:divsChild>
    </w:div>
    <w:div w:id="645476960">
      <w:bodyDiv w:val="1"/>
      <w:marLeft w:val="0"/>
      <w:marRight w:val="0"/>
      <w:marTop w:val="0"/>
      <w:marBottom w:val="0"/>
      <w:divBdr>
        <w:top w:val="none" w:sz="0" w:space="0" w:color="auto"/>
        <w:left w:val="none" w:sz="0" w:space="0" w:color="auto"/>
        <w:bottom w:val="none" w:sz="0" w:space="0" w:color="auto"/>
        <w:right w:val="none" w:sz="0" w:space="0" w:color="auto"/>
      </w:divBdr>
    </w:div>
    <w:div w:id="705636683">
      <w:bodyDiv w:val="1"/>
      <w:marLeft w:val="0"/>
      <w:marRight w:val="0"/>
      <w:marTop w:val="0"/>
      <w:marBottom w:val="0"/>
      <w:divBdr>
        <w:top w:val="none" w:sz="0" w:space="0" w:color="auto"/>
        <w:left w:val="none" w:sz="0" w:space="0" w:color="auto"/>
        <w:bottom w:val="none" w:sz="0" w:space="0" w:color="auto"/>
        <w:right w:val="none" w:sz="0" w:space="0" w:color="auto"/>
      </w:divBdr>
    </w:div>
    <w:div w:id="857887040">
      <w:bodyDiv w:val="1"/>
      <w:marLeft w:val="0"/>
      <w:marRight w:val="0"/>
      <w:marTop w:val="0"/>
      <w:marBottom w:val="0"/>
      <w:divBdr>
        <w:top w:val="none" w:sz="0" w:space="0" w:color="auto"/>
        <w:left w:val="none" w:sz="0" w:space="0" w:color="auto"/>
        <w:bottom w:val="none" w:sz="0" w:space="0" w:color="auto"/>
        <w:right w:val="none" w:sz="0" w:space="0" w:color="auto"/>
      </w:divBdr>
    </w:div>
    <w:div w:id="860780951">
      <w:bodyDiv w:val="1"/>
      <w:marLeft w:val="0"/>
      <w:marRight w:val="0"/>
      <w:marTop w:val="0"/>
      <w:marBottom w:val="0"/>
      <w:divBdr>
        <w:top w:val="none" w:sz="0" w:space="0" w:color="auto"/>
        <w:left w:val="none" w:sz="0" w:space="0" w:color="auto"/>
        <w:bottom w:val="none" w:sz="0" w:space="0" w:color="auto"/>
        <w:right w:val="none" w:sz="0" w:space="0" w:color="auto"/>
      </w:divBdr>
    </w:div>
    <w:div w:id="881408944">
      <w:bodyDiv w:val="1"/>
      <w:marLeft w:val="0"/>
      <w:marRight w:val="0"/>
      <w:marTop w:val="0"/>
      <w:marBottom w:val="0"/>
      <w:divBdr>
        <w:top w:val="none" w:sz="0" w:space="0" w:color="auto"/>
        <w:left w:val="none" w:sz="0" w:space="0" w:color="auto"/>
        <w:bottom w:val="none" w:sz="0" w:space="0" w:color="auto"/>
        <w:right w:val="none" w:sz="0" w:space="0" w:color="auto"/>
      </w:divBdr>
    </w:div>
    <w:div w:id="1071777019">
      <w:bodyDiv w:val="1"/>
      <w:marLeft w:val="0"/>
      <w:marRight w:val="0"/>
      <w:marTop w:val="0"/>
      <w:marBottom w:val="0"/>
      <w:divBdr>
        <w:top w:val="none" w:sz="0" w:space="0" w:color="auto"/>
        <w:left w:val="none" w:sz="0" w:space="0" w:color="auto"/>
        <w:bottom w:val="none" w:sz="0" w:space="0" w:color="auto"/>
        <w:right w:val="none" w:sz="0" w:space="0" w:color="auto"/>
      </w:divBdr>
    </w:div>
    <w:div w:id="1078478619">
      <w:bodyDiv w:val="1"/>
      <w:marLeft w:val="0"/>
      <w:marRight w:val="0"/>
      <w:marTop w:val="0"/>
      <w:marBottom w:val="0"/>
      <w:divBdr>
        <w:top w:val="none" w:sz="0" w:space="0" w:color="auto"/>
        <w:left w:val="none" w:sz="0" w:space="0" w:color="auto"/>
        <w:bottom w:val="none" w:sz="0" w:space="0" w:color="auto"/>
        <w:right w:val="none" w:sz="0" w:space="0" w:color="auto"/>
      </w:divBdr>
      <w:divsChild>
        <w:div w:id="1331369282">
          <w:marLeft w:val="0"/>
          <w:marRight w:val="0"/>
          <w:marTop w:val="0"/>
          <w:marBottom w:val="0"/>
          <w:divBdr>
            <w:top w:val="none" w:sz="0" w:space="0" w:color="auto"/>
            <w:left w:val="none" w:sz="0" w:space="0" w:color="auto"/>
            <w:bottom w:val="none" w:sz="0" w:space="0" w:color="auto"/>
            <w:right w:val="none" w:sz="0" w:space="0" w:color="auto"/>
          </w:divBdr>
        </w:div>
        <w:div w:id="53357533">
          <w:marLeft w:val="0"/>
          <w:marRight w:val="0"/>
          <w:marTop w:val="0"/>
          <w:marBottom w:val="0"/>
          <w:divBdr>
            <w:top w:val="none" w:sz="0" w:space="0" w:color="auto"/>
            <w:left w:val="none" w:sz="0" w:space="0" w:color="auto"/>
            <w:bottom w:val="none" w:sz="0" w:space="0" w:color="auto"/>
            <w:right w:val="none" w:sz="0" w:space="0" w:color="auto"/>
          </w:divBdr>
        </w:div>
      </w:divsChild>
    </w:div>
    <w:div w:id="1095592868">
      <w:bodyDiv w:val="1"/>
      <w:marLeft w:val="0"/>
      <w:marRight w:val="0"/>
      <w:marTop w:val="0"/>
      <w:marBottom w:val="0"/>
      <w:divBdr>
        <w:top w:val="none" w:sz="0" w:space="0" w:color="auto"/>
        <w:left w:val="none" w:sz="0" w:space="0" w:color="auto"/>
        <w:bottom w:val="none" w:sz="0" w:space="0" w:color="auto"/>
        <w:right w:val="none" w:sz="0" w:space="0" w:color="auto"/>
      </w:divBdr>
    </w:div>
    <w:div w:id="1130170692">
      <w:bodyDiv w:val="1"/>
      <w:marLeft w:val="0"/>
      <w:marRight w:val="0"/>
      <w:marTop w:val="0"/>
      <w:marBottom w:val="0"/>
      <w:divBdr>
        <w:top w:val="none" w:sz="0" w:space="0" w:color="auto"/>
        <w:left w:val="none" w:sz="0" w:space="0" w:color="auto"/>
        <w:bottom w:val="none" w:sz="0" w:space="0" w:color="auto"/>
        <w:right w:val="none" w:sz="0" w:space="0" w:color="auto"/>
      </w:divBdr>
    </w:div>
    <w:div w:id="1135948774">
      <w:bodyDiv w:val="1"/>
      <w:marLeft w:val="0"/>
      <w:marRight w:val="0"/>
      <w:marTop w:val="0"/>
      <w:marBottom w:val="0"/>
      <w:divBdr>
        <w:top w:val="none" w:sz="0" w:space="0" w:color="auto"/>
        <w:left w:val="none" w:sz="0" w:space="0" w:color="auto"/>
        <w:bottom w:val="none" w:sz="0" w:space="0" w:color="auto"/>
        <w:right w:val="none" w:sz="0" w:space="0" w:color="auto"/>
      </w:divBdr>
    </w:div>
    <w:div w:id="1168448804">
      <w:bodyDiv w:val="1"/>
      <w:marLeft w:val="0"/>
      <w:marRight w:val="0"/>
      <w:marTop w:val="0"/>
      <w:marBottom w:val="0"/>
      <w:divBdr>
        <w:top w:val="none" w:sz="0" w:space="0" w:color="auto"/>
        <w:left w:val="none" w:sz="0" w:space="0" w:color="auto"/>
        <w:bottom w:val="none" w:sz="0" w:space="0" w:color="auto"/>
        <w:right w:val="none" w:sz="0" w:space="0" w:color="auto"/>
      </w:divBdr>
    </w:div>
    <w:div w:id="1207648005">
      <w:bodyDiv w:val="1"/>
      <w:marLeft w:val="0"/>
      <w:marRight w:val="0"/>
      <w:marTop w:val="0"/>
      <w:marBottom w:val="0"/>
      <w:divBdr>
        <w:top w:val="none" w:sz="0" w:space="0" w:color="auto"/>
        <w:left w:val="none" w:sz="0" w:space="0" w:color="auto"/>
        <w:bottom w:val="none" w:sz="0" w:space="0" w:color="auto"/>
        <w:right w:val="none" w:sz="0" w:space="0" w:color="auto"/>
      </w:divBdr>
      <w:divsChild>
        <w:div w:id="117382302">
          <w:marLeft w:val="0"/>
          <w:marRight w:val="0"/>
          <w:marTop w:val="0"/>
          <w:marBottom w:val="0"/>
          <w:divBdr>
            <w:top w:val="none" w:sz="0" w:space="0" w:color="auto"/>
            <w:left w:val="none" w:sz="0" w:space="0" w:color="auto"/>
            <w:bottom w:val="none" w:sz="0" w:space="0" w:color="auto"/>
            <w:right w:val="none" w:sz="0" w:space="0" w:color="auto"/>
          </w:divBdr>
        </w:div>
      </w:divsChild>
    </w:div>
    <w:div w:id="1293558616">
      <w:bodyDiv w:val="1"/>
      <w:marLeft w:val="0"/>
      <w:marRight w:val="0"/>
      <w:marTop w:val="0"/>
      <w:marBottom w:val="0"/>
      <w:divBdr>
        <w:top w:val="none" w:sz="0" w:space="0" w:color="auto"/>
        <w:left w:val="none" w:sz="0" w:space="0" w:color="auto"/>
        <w:bottom w:val="none" w:sz="0" w:space="0" w:color="auto"/>
        <w:right w:val="none" w:sz="0" w:space="0" w:color="auto"/>
      </w:divBdr>
    </w:div>
    <w:div w:id="1312489521">
      <w:bodyDiv w:val="1"/>
      <w:marLeft w:val="0"/>
      <w:marRight w:val="0"/>
      <w:marTop w:val="0"/>
      <w:marBottom w:val="0"/>
      <w:divBdr>
        <w:top w:val="none" w:sz="0" w:space="0" w:color="auto"/>
        <w:left w:val="none" w:sz="0" w:space="0" w:color="auto"/>
        <w:bottom w:val="none" w:sz="0" w:space="0" w:color="auto"/>
        <w:right w:val="none" w:sz="0" w:space="0" w:color="auto"/>
      </w:divBdr>
      <w:divsChild>
        <w:div w:id="142622022">
          <w:marLeft w:val="0"/>
          <w:marRight w:val="0"/>
          <w:marTop w:val="0"/>
          <w:marBottom w:val="150"/>
          <w:divBdr>
            <w:top w:val="none" w:sz="0" w:space="0" w:color="auto"/>
            <w:left w:val="none" w:sz="0" w:space="0" w:color="auto"/>
            <w:bottom w:val="none" w:sz="0" w:space="0" w:color="auto"/>
            <w:right w:val="none" w:sz="0" w:space="0" w:color="auto"/>
          </w:divBdr>
        </w:div>
      </w:divsChild>
    </w:div>
    <w:div w:id="1418290643">
      <w:bodyDiv w:val="1"/>
      <w:marLeft w:val="0"/>
      <w:marRight w:val="0"/>
      <w:marTop w:val="0"/>
      <w:marBottom w:val="0"/>
      <w:divBdr>
        <w:top w:val="none" w:sz="0" w:space="0" w:color="auto"/>
        <w:left w:val="none" w:sz="0" w:space="0" w:color="auto"/>
        <w:bottom w:val="none" w:sz="0" w:space="0" w:color="auto"/>
        <w:right w:val="none" w:sz="0" w:space="0" w:color="auto"/>
      </w:divBdr>
    </w:div>
    <w:div w:id="1426802538">
      <w:bodyDiv w:val="1"/>
      <w:marLeft w:val="0"/>
      <w:marRight w:val="0"/>
      <w:marTop w:val="0"/>
      <w:marBottom w:val="0"/>
      <w:divBdr>
        <w:top w:val="none" w:sz="0" w:space="0" w:color="auto"/>
        <w:left w:val="none" w:sz="0" w:space="0" w:color="auto"/>
        <w:bottom w:val="none" w:sz="0" w:space="0" w:color="auto"/>
        <w:right w:val="none" w:sz="0" w:space="0" w:color="auto"/>
      </w:divBdr>
    </w:div>
    <w:div w:id="1480726166">
      <w:bodyDiv w:val="1"/>
      <w:marLeft w:val="0"/>
      <w:marRight w:val="0"/>
      <w:marTop w:val="0"/>
      <w:marBottom w:val="0"/>
      <w:divBdr>
        <w:top w:val="none" w:sz="0" w:space="0" w:color="auto"/>
        <w:left w:val="none" w:sz="0" w:space="0" w:color="auto"/>
        <w:bottom w:val="none" w:sz="0" w:space="0" w:color="auto"/>
        <w:right w:val="none" w:sz="0" w:space="0" w:color="auto"/>
      </w:divBdr>
      <w:divsChild>
        <w:div w:id="1189559961">
          <w:marLeft w:val="0"/>
          <w:marRight w:val="0"/>
          <w:marTop w:val="0"/>
          <w:marBottom w:val="0"/>
          <w:divBdr>
            <w:top w:val="none" w:sz="0" w:space="0" w:color="auto"/>
            <w:left w:val="none" w:sz="0" w:space="0" w:color="auto"/>
            <w:bottom w:val="none" w:sz="0" w:space="0" w:color="auto"/>
            <w:right w:val="none" w:sz="0" w:space="0" w:color="auto"/>
          </w:divBdr>
        </w:div>
        <w:div w:id="511334135">
          <w:marLeft w:val="0"/>
          <w:marRight w:val="0"/>
          <w:marTop w:val="0"/>
          <w:marBottom w:val="0"/>
          <w:divBdr>
            <w:top w:val="none" w:sz="0" w:space="0" w:color="auto"/>
            <w:left w:val="none" w:sz="0" w:space="0" w:color="auto"/>
            <w:bottom w:val="none" w:sz="0" w:space="0" w:color="auto"/>
            <w:right w:val="none" w:sz="0" w:space="0" w:color="auto"/>
          </w:divBdr>
        </w:div>
      </w:divsChild>
    </w:div>
    <w:div w:id="1664115266">
      <w:bodyDiv w:val="1"/>
      <w:marLeft w:val="0"/>
      <w:marRight w:val="0"/>
      <w:marTop w:val="0"/>
      <w:marBottom w:val="0"/>
      <w:divBdr>
        <w:top w:val="none" w:sz="0" w:space="0" w:color="auto"/>
        <w:left w:val="none" w:sz="0" w:space="0" w:color="auto"/>
        <w:bottom w:val="none" w:sz="0" w:space="0" w:color="auto"/>
        <w:right w:val="none" w:sz="0" w:space="0" w:color="auto"/>
      </w:divBdr>
    </w:div>
    <w:div w:id="1668316570">
      <w:bodyDiv w:val="1"/>
      <w:marLeft w:val="0"/>
      <w:marRight w:val="0"/>
      <w:marTop w:val="0"/>
      <w:marBottom w:val="0"/>
      <w:divBdr>
        <w:top w:val="none" w:sz="0" w:space="0" w:color="auto"/>
        <w:left w:val="none" w:sz="0" w:space="0" w:color="auto"/>
        <w:bottom w:val="none" w:sz="0" w:space="0" w:color="auto"/>
        <w:right w:val="none" w:sz="0" w:space="0" w:color="auto"/>
      </w:divBdr>
    </w:div>
    <w:div w:id="1712724839">
      <w:bodyDiv w:val="1"/>
      <w:marLeft w:val="0"/>
      <w:marRight w:val="0"/>
      <w:marTop w:val="0"/>
      <w:marBottom w:val="0"/>
      <w:divBdr>
        <w:top w:val="none" w:sz="0" w:space="0" w:color="auto"/>
        <w:left w:val="none" w:sz="0" w:space="0" w:color="auto"/>
        <w:bottom w:val="none" w:sz="0" w:space="0" w:color="auto"/>
        <w:right w:val="none" w:sz="0" w:space="0" w:color="auto"/>
      </w:divBdr>
      <w:divsChild>
        <w:div w:id="1370839126">
          <w:marLeft w:val="720"/>
          <w:marRight w:val="0"/>
          <w:marTop w:val="0"/>
          <w:marBottom w:val="0"/>
          <w:divBdr>
            <w:top w:val="none" w:sz="0" w:space="0" w:color="auto"/>
            <w:left w:val="none" w:sz="0" w:space="0" w:color="auto"/>
            <w:bottom w:val="none" w:sz="0" w:space="0" w:color="auto"/>
            <w:right w:val="none" w:sz="0" w:space="0" w:color="auto"/>
          </w:divBdr>
        </w:div>
        <w:div w:id="1960800890">
          <w:marLeft w:val="720"/>
          <w:marRight w:val="0"/>
          <w:marTop w:val="0"/>
          <w:marBottom w:val="0"/>
          <w:divBdr>
            <w:top w:val="none" w:sz="0" w:space="0" w:color="auto"/>
            <w:left w:val="none" w:sz="0" w:space="0" w:color="auto"/>
            <w:bottom w:val="none" w:sz="0" w:space="0" w:color="auto"/>
            <w:right w:val="none" w:sz="0" w:space="0" w:color="auto"/>
          </w:divBdr>
        </w:div>
      </w:divsChild>
    </w:div>
    <w:div w:id="1801806483">
      <w:bodyDiv w:val="1"/>
      <w:marLeft w:val="0"/>
      <w:marRight w:val="0"/>
      <w:marTop w:val="0"/>
      <w:marBottom w:val="0"/>
      <w:divBdr>
        <w:top w:val="none" w:sz="0" w:space="0" w:color="auto"/>
        <w:left w:val="none" w:sz="0" w:space="0" w:color="auto"/>
        <w:bottom w:val="none" w:sz="0" w:space="0" w:color="auto"/>
        <w:right w:val="none" w:sz="0" w:space="0" w:color="auto"/>
      </w:divBdr>
    </w:div>
    <w:div w:id="1803617593">
      <w:bodyDiv w:val="1"/>
      <w:marLeft w:val="0"/>
      <w:marRight w:val="0"/>
      <w:marTop w:val="0"/>
      <w:marBottom w:val="0"/>
      <w:divBdr>
        <w:top w:val="none" w:sz="0" w:space="0" w:color="auto"/>
        <w:left w:val="none" w:sz="0" w:space="0" w:color="auto"/>
        <w:bottom w:val="none" w:sz="0" w:space="0" w:color="auto"/>
        <w:right w:val="none" w:sz="0" w:space="0" w:color="auto"/>
      </w:divBdr>
    </w:div>
    <w:div w:id="1810633760">
      <w:bodyDiv w:val="1"/>
      <w:marLeft w:val="0"/>
      <w:marRight w:val="0"/>
      <w:marTop w:val="0"/>
      <w:marBottom w:val="0"/>
      <w:divBdr>
        <w:top w:val="none" w:sz="0" w:space="0" w:color="auto"/>
        <w:left w:val="none" w:sz="0" w:space="0" w:color="auto"/>
        <w:bottom w:val="none" w:sz="0" w:space="0" w:color="auto"/>
        <w:right w:val="none" w:sz="0" w:space="0" w:color="auto"/>
      </w:divBdr>
    </w:div>
    <w:div w:id="1956865265">
      <w:bodyDiv w:val="1"/>
      <w:marLeft w:val="0"/>
      <w:marRight w:val="0"/>
      <w:marTop w:val="0"/>
      <w:marBottom w:val="0"/>
      <w:divBdr>
        <w:top w:val="none" w:sz="0" w:space="0" w:color="auto"/>
        <w:left w:val="none" w:sz="0" w:space="0" w:color="auto"/>
        <w:bottom w:val="none" w:sz="0" w:space="0" w:color="auto"/>
        <w:right w:val="none" w:sz="0" w:space="0" w:color="auto"/>
      </w:divBdr>
    </w:div>
    <w:div w:id="2112504236">
      <w:bodyDiv w:val="1"/>
      <w:marLeft w:val="0"/>
      <w:marRight w:val="0"/>
      <w:marTop w:val="0"/>
      <w:marBottom w:val="0"/>
      <w:divBdr>
        <w:top w:val="none" w:sz="0" w:space="0" w:color="auto"/>
        <w:left w:val="none" w:sz="0" w:space="0" w:color="auto"/>
        <w:bottom w:val="none" w:sz="0" w:space="0" w:color="auto"/>
        <w:right w:val="none" w:sz="0" w:space="0" w:color="auto"/>
      </w:divBdr>
    </w:div>
    <w:div w:id="212888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eople/SE-COMISCA-SICA/100064569676776/?__tn__=-%5dK*F" TargetMode="External"/><Relationship Id="rId18" Type="http://schemas.openxmlformats.org/officeDocument/2006/relationships/hyperlink" Target="https://apps.who.int/gb/inb/pdf_files/inb4/A_INB4_3-sp.pdf" TargetMode="External"/><Relationship Id="rId26" Type="http://schemas.openxmlformats.org/officeDocument/2006/relationships/hyperlink" Target="https://www.mesadeconcertacion.org.pe/storage/documentos/2024-01-22/primer-reporte-seguimiento-agenda-nna.pdf" TargetMode="External"/><Relationship Id="rId39" Type="http://schemas.openxmlformats.org/officeDocument/2006/relationships/hyperlink" Target="https://www.campusvirtualsp.org/es/node/28968" TargetMode="External"/><Relationship Id="rId21" Type="http://schemas.openxmlformats.org/officeDocument/2006/relationships/hyperlink" Target="https://www.who.int/news/item/28-03-2024-who-member-states-agree-to-resume-negotiations-aimed-at-finalizing-the-world-s-first-pandemic-agreement" TargetMode="External"/><Relationship Id="rId34" Type="http://schemas.openxmlformats.org/officeDocument/2006/relationships/hyperlink" Target="https://www.paho.org/es/documentos/buenas-practicas-cooperacion-sur-sur-diagnostico-precoz-cancer-infantil" TargetMode="External"/><Relationship Id="rId42" Type="http://schemas.openxmlformats.org/officeDocument/2006/relationships/hyperlink" Target="https://www.youtube.com/watch?v=Zz_yErp2M3I&amp;t=108s" TargetMode="External"/><Relationship Id="rId47" Type="http://schemas.openxmlformats.org/officeDocument/2006/relationships/hyperlink" Target="https://www.orasconhu.org/sites/default/files/file/webfiles/doc/Libro_SINDEMIA_ORASCONHU_2023.pdf" TargetMode="External"/><Relationship Id="rId50" Type="http://schemas.openxmlformats.org/officeDocument/2006/relationships/image" Target="media/image11.jpeg"/><Relationship Id="rId55" Type="http://schemas.openxmlformats.org/officeDocument/2006/relationships/image" Target="media/image1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facebook.com/watch/live/?extid=CL-UNK-UNK-UNK-AN_GK0T-GK1C&amp;mibextid=ZbWKwL&amp;ref=watch_permalink&amp;v=1525211321664774" TargetMode="External"/><Relationship Id="rId11" Type="http://schemas.openxmlformats.org/officeDocument/2006/relationships/hyperlink" Target="http://www.orasconhu.org/" TargetMode="External"/><Relationship Id="rId24" Type="http://schemas.openxmlformats.org/officeDocument/2006/relationships/hyperlink" Target="https://www.youtube.com/watch?v=_LFT4-MCVrk" TargetMode="External"/><Relationship Id="rId32" Type="http://schemas.openxmlformats.org/officeDocument/2006/relationships/hyperlink" Target="https://www.orasconhu.org/sites/default/files/file/webfiles/doc/Hoja_de_ruta_atencion_Cancer_nna_2023.pdf" TargetMode="External"/><Relationship Id="rId37" Type="http://schemas.openxmlformats.org/officeDocument/2006/relationships/hyperlink" Target="https://drive.google.com/drive/folders/1ooXtrLP5kDP9N33vH9HybD80bTUocMCl" TargetMode="External"/><Relationship Id="rId40" Type="http://schemas.openxmlformats.org/officeDocument/2006/relationships/image" Target="media/image8.png"/><Relationship Id="rId45" Type="http://schemas.openxmlformats.org/officeDocument/2006/relationships/hyperlink" Target="https://www.orasconhu.org/sites/default/files/file/webfiles/doc/Hoja_de_ruta_atencion_Cancer_nna_2023.pdf" TargetMode="External"/><Relationship Id="rId53" Type="http://schemas.openxmlformats.org/officeDocument/2006/relationships/image" Target="media/image14.jpe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s://apps.who.int/gb/inb/pdf_files/inb4/A_INB4_5-sp.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vitrinas.bvsalud.org/orasconhu/post_vitrines/vitrina-del-conocimiento-integracion-en-salud-andina/" TargetMode="External"/><Relationship Id="rId27" Type="http://schemas.openxmlformats.org/officeDocument/2006/relationships/hyperlink" Target="https://www.unicef.org/peru/informes/estado-mundial-infancia-2023-para-cada-infancia-vacunacion" TargetMode="External"/><Relationship Id="rId30" Type="http://schemas.openxmlformats.org/officeDocument/2006/relationships/hyperlink" Target="https://doi.org/10.26633/RPSP.2023.151" TargetMode="External"/><Relationship Id="rId35" Type="http://schemas.openxmlformats.org/officeDocument/2006/relationships/hyperlink" Target="https://orasconhu.org/es/taxonomy/term/146" TargetMode="External"/><Relationship Id="rId43" Type="http://schemas.openxmlformats.org/officeDocument/2006/relationships/hyperlink" Target="https://www.youtube.com/watch?v=Isd--MTuPIg" TargetMode="External"/><Relationship Id="rId48" Type="http://schemas.openxmlformats.org/officeDocument/2006/relationships/image" Target="media/image9.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2.jpeg"/><Relationship Id="rId3" Type="http://schemas.openxmlformats.org/officeDocument/2006/relationships/numbering" Target="numbering.xml"/><Relationship Id="rId12" Type="http://schemas.openxmlformats.org/officeDocument/2006/relationships/hyperlink" Target="http://www.orasconhu.org" TargetMode="External"/><Relationship Id="rId17" Type="http://schemas.openxmlformats.org/officeDocument/2006/relationships/hyperlink" Target="https://www.who.int/es/news-room/questions-and-answers/item/pandemic-prevention--preparedness-and-response-accord" TargetMode="External"/><Relationship Id="rId25" Type="http://schemas.openxmlformats.org/officeDocument/2006/relationships/hyperlink" Target="https://www.youtube.com/watch?v=koPansLRsso" TargetMode="External"/><Relationship Id="rId33" Type="http://schemas.openxmlformats.org/officeDocument/2006/relationships/image" Target="media/image7.png"/><Relationship Id="rId38" Type="http://schemas.openxmlformats.org/officeDocument/2006/relationships/hyperlink" Target="https://www.publichealth.columbia.edu/research/programs/global-consortium-climate-health-education/courses/curso-andino-de-clima-y-salud" TargetMode="External"/><Relationship Id="rId46" Type="http://schemas.openxmlformats.org/officeDocument/2006/relationships/hyperlink" Target="https://www.orasconhu.org/sites/default/files/file/webfiles/doc/LIBRO%20SALUD%20INFANTIL%202023.pdf" TargetMode="External"/><Relationship Id="rId20" Type="http://schemas.openxmlformats.org/officeDocument/2006/relationships/hyperlink" Target="https://apps.who.int/gb/inb/pdf_files/inb4/A_INB4_6-sp.pdf" TargetMode="External"/><Relationship Id="rId41" Type="http://schemas.openxmlformats.org/officeDocument/2006/relationships/hyperlink" Target="https://www.youtube.com/watch?v=Zz_yErp2M3I" TargetMode="External"/><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hyperlink" Target="https://www.youtube.com/watch?v=5M-aKFJ-j3E" TargetMode="External"/><Relationship Id="rId28" Type="http://schemas.openxmlformats.org/officeDocument/2006/relationships/hyperlink" Target="https://www.youtube.com/live/it2EXgsq1lM?si=EZWveQ6Qo3EZeoG0" TargetMode="External"/><Relationship Id="rId36" Type="http://schemas.openxmlformats.org/officeDocument/2006/relationships/hyperlink" Target="https://www.youtube.com/watch?v=wJQnE9D_IBk&amp;t=36s" TargetMode="External"/><Relationship Id="rId49" Type="http://schemas.openxmlformats.org/officeDocument/2006/relationships/image" Target="media/image10.jpe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hyperlink" Target="https://flic.kr/s/aHBqjAHRk3" TargetMode="External"/><Relationship Id="rId5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2024-04-12T00:00:00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ORA8</b:Tag>
    <b:SourceType>Book</b:SourceType>
    <b:Guid>{ADB4381A-41F0-4FB6-9EA0-353CEBEDF7D1}</b:Guid>
    <b:Author>
      <b:Author>
        <b:Corporate>ORAS-CONHU</b:Corporate>
      </b:Author>
    </b:Author>
    <b:URL>https://www.orasconhu.org/sites/default/files/PLAN%20ESTRATEGICO%20PEIS%202023-2030%20ORASCONHU.pdf</b:URL>
    <b:Title>Plan estratégico de integración en salud 2023-2030 d</b:Title>
    <b:Year>2023</b:Year>
    <b:City>Lima</b:City>
    <b:Publisher>Organismo Andino de Salud-Convenio Hipólito Unanue</b:Publisher>
    <b:RefOrder>2</b:RefOrder>
  </b:Source>
  <b:Source>
    <b:Tag>OMS4</b:Tag>
    <b:SourceType>Book</b:SourceType>
    <b:Guid>{9AA431AA-3A52-4AD8-AD15-E95C044C8B91}</b:Guid>
    <b:Author>
      <b:Author>
        <b:Corporate>OMS</b:Corporate>
      </b:Author>
    </b:Author>
    <b:Title>Carta de Ottawa para la Promoción de la Salud</b:Title>
    <b:Year>1986</b:Year>
    <b:City>Otuwa (Ontario) Canad</b:City>
    <b:URL>https://www3.paho.org/hq/dmdocuments/2013/Carta-de-ottawa-para-la-apromocion-de-la-salud-1986-SP.pdf</b:URL>
    <b:RefOrder>3</b:RefOrder>
  </b:Source>
  <b:Source>
    <b:Tag>OXF1</b:Tag>
    <b:SourceType>Book</b:SourceType>
    <b:Guid>{7E32F6E1-83FB-42EA-95ED-8379E1B8D66A}</b:Guid>
    <b:Author>
      <b:Author>
        <b:Corporate>Oxfam Internacional</b:Corporate>
      </b:Author>
    </b:Author>
    <b:Title>Las desigualdades matan</b:Title>
    <b:Year>2022</b:Year>
    <b:URL>https://www.oxfam.org/es/informes/las-desigualdades-matan</b:URL>
    <b:RefOrder>4</b:RefOrder>
  </b:Source>
  <b:Source>
    <b:Tag>Lad15</b:Tag>
    <b:SourceType>Book</b:SourceType>
    <b:Guid>{499539F0-D71D-4A11-9EF7-F96275051D3A}</b:Guid>
    <b:Title>La desigualdad mata</b:Title>
    <b:Year>2015</b:Year>
    <b:Author>
      <b:Author>
        <b:NameList>
          <b:Person>
            <b:Last>Therborn</b:Last>
            <b:First>Göran</b:First>
          </b:Person>
        </b:NameList>
      </b:Author>
    </b:Author>
    <b:Publisher>Alianza Editorial</b:Publisher>
    <b:RefOrder>5</b:RefOrder>
  </b:Source>
  <b:Source>
    <b:Tag>ORA215</b:Tag>
    <b:SourceType>Book</b:SourceType>
    <b:Guid>{78FD351C-3DD9-4801-BD7C-38D77C0EE9E9}</b:Guid>
    <b:Author>
      <b:Author>
        <b:Corporate>ORAS-CONHU</b:Corporate>
      </b:Author>
    </b:Author>
    <b:Year>2021</b:Year>
    <b:City>Lima</b:City>
    <b:URL>https://orasconhu.org/sites/default/files/Resol.%20REMSAA%20547.%20Mesa%20Andina%20Interinstitucional%20Contra%20Desigualdades%20%281%29-signed_0.pdf</b:URL>
    <b:Title>Resolución  XXXIX/547 </b:Title>
    <b:RefOrder>6</b:RefOrder>
  </b:Source>
  <b:Source>
    <b:Tag>ORA9</b:Tag>
    <b:SourceType>Book</b:SourceType>
    <b:Guid>{5F02D4FA-E2D7-42F0-B826-8A81A23750F0}</b:Guid>
    <b:Author>
      <b:Author>
        <b:Corporate>ORAS-CONHU</b:Corporate>
      </b:Author>
    </b:Author>
    <b:URL>https://www.orasconhu.org/es/remsaas-ordinarias/remsaa-xl;  https://www.orasconhu.org/sites/default/files/2022-12/554%20politica%20desigualdades.pdf</b:URL>
    <b:Title>Resolución REMSAA XL/554</b:Title>
    <b:Year>2022</b:Year>
    <b:City>Lima</b:City>
    <b:RefOrder>7</b:RefOrder>
  </b:Source>
  <b:Source>
    <b:Tag>ORA23</b:Tag>
    <b:SourceType>Book</b:SourceType>
    <b:Guid>{3A6A4BAA-1147-4A3C-B0C4-73527535772F}</b:Guid>
    <b:Author>
      <b:Author>
        <b:Corporate>ORAS-CONHU</b:Corporate>
      </b:Author>
    </b:Author>
    <b:Title>Plan Estratégico de Integración en Salud 2023-2030</b:Title>
    <b:Year>2023</b:Year>
    <b:City>Lima</b:City>
    <b:URL>https://www.orasconhu.org/sites/default/files/PLAN%20ESTRATEGICO%20PEIS%202023-2030%20ORASCONHU.pdf</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B72EDB-610F-4536-A0EB-E84962E33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119</Pages>
  <Words>45437</Words>
  <Characters>249906</Characters>
  <Application>Microsoft Office Word</Application>
  <DocSecurity>0</DocSecurity>
  <Lines>2082</Lines>
  <Paragraphs>589</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
  <LinksUpToDate>false</LinksUpToDate>
  <CharactersWithSpaces>294754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subject>Organismo Andino de Salud-Convenio Hipólito Unanue</dc:subject>
  <dc:creator>Bertha Luz Pineda Restrepo</dc:creator>
  <cp:keywords/>
  <dc:description/>
  <cp:lastModifiedBy>Macarena RUIZ CLAVO</cp:lastModifiedBy>
  <cp:revision>5</cp:revision>
  <dcterms:created xsi:type="dcterms:W3CDTF">2024-09-02T16:01:00Z</dcterms:created>
  <dcterms:modified xsi:type="dcterms:W3CDTF">2024-09-16T17:54:00Z</dcterms:modified>
</cp:coreProperties>
</file>